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4.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5.xml" ContentType="application/vnd.openxmlformats-officedocument.drawingml.diagramData+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theme/themeOverride2.xml" ContentType="application/vnd.openxmlformats-officedocument.themeOverride+xml"/>
  <Override PartName="/word/charts/chart14.xml" ContentType="application/vnd.openxmlformats-officedocument.drawingml.chart+xml"/>
  <Override PartName="/word/diagrams/data6.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7.xml" ContentType="application/vnd.openxmlformats-officedocument.drawingml.diagramData+xml"/>
  <Override PartName="/word/diagrams/data8.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9.xml" ContentType="application/vnd.openxmlformats-officedocument.drawingml.diagramData+xml"/>
  <Override PartName="/word/diagrams/data10.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11.xml" ContentType="application/vnd.openxmlformats-officedocument.drawingml.diagramData+xml"/>
  <Override PartName="/word/diagrams/data12.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Override PartName="/word/charts/chart15.xml" ContentType="application/vnd.openxmlformats-officedocument.drawingml.chart+xml"/>
  <Override PartName="/word/charts/chart1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2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3.xml" ContentType="application/vnd.openxmlformats-officedocument.themeOverride+xml"/>
  <Override PartName="/word/charts/chart2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3.xml" ContentType="application/vnd.openxmlformats-officedocument.drawingml.chart+xml"/>
  <Override PartName="/word/theme/themeOverride4.xml" ContentType="application/vnd.openxmlformats-officedocument.themeOverride+xml"/>
  <Override PartName="/word/charts/chart24.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5.xml" ContentType="application/vnd.openxmlformats-officedocument.themeOverride+xml"/>
  <Override PartName="/word/charts/chart25.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F1F" w:rsidRPr="00F77689" w:rsidRDefault="00D64F1F" w:rsidP="00D64F1F">
      <w:pPr>
        <w:spacing w:before="0" w:after="0" w:line="240" w:lineRule="auto"/>
        <w:jc w:val="both"/>
        <w:rPr>
          <w:rFonts w:ascii="Times New Roman" w:hAnsi="Times New Roman" w:cs="Times New Roman"/>
          <w:sz w:val="24"/>
          <w:szCs w:val="24"/>
          <w:lang w:val="en-US"/>
        </w:rPr>
      </w:pPr>
      <w:bookmarkStart w:id="0" w:name="_Toc425753256"/>
    </w:p>
    <w:p w:rsidR="00D64F1F" w:rsidRPr="00D64F1F" w:rsidRDefault="00D64F1F" w:rsidP="00D64F1F">
      <w:pPr>
        <w:spacing w:before="0" w:after="0" w:line="240" w:lineRule="auto"/>
        <w:jc w:val="both"/>
        <w:rPr>
          <w:rFonts w:ascii="Times New Roman" w:hAnsi="Times New Roman" w:cs="Times New Roman"/>
          <w:sz w:val="24"/>
          <w:szCs w:val="24"/>
        </w:rPr>
      </w:pPr>
    </w:p>
    <w:p w:rsidR="00D64F1F" w:rsidRPr="00D64F1F" w:rsidRDefault="00D64F1F" w:rsidP="00D64F1F">
      <w:pPr>
        <w:spacing w:before="0" w:after="0" w:line="240" w:lineRule="auto"/>
        <w:jc w:val="both"/>
        <w:rPr>
          <w:rFonts w:ascii="Times New Roman" w:hAnsi="Times New Roman" w:cs="Times New Roman"/>
          <w:sz w:val="24"/>
          <w:szCs w:val="24"/>
        </w:rPr>
      </w:pPr>
    </w:p>
    <w:p w:rsidR="00D64F1F" w:rsidRPr="00D64F1F" w:rsidRDefault="00D64F1F" w:rsidP="00D64F1F">
      <w:pPr>
        <w:spacing w:before="0" w:after="0" w:line="240" w:lineRule="auto"/>
        <w:jc w:val="both"/>
        <w:rPr>
          <w:rFonts w:ascii="Times New Roman" w:hAnsi="Times New Roman" w:cs="Times New Roman"/>
          <w:sz w:val="24"/>
          <w:szCs w:val="24"/>
        </w:rPr>
      </w:pPr>
    </w:p>
    <w:p w:rsidR="00D64F1F" w:rsidRPr="00D64F1F" w:rsidRDefault="00D64F1F" w:rsidP="00D64F1F">
      <w:pPr>
        <w:spacing w:before="0" w:after="0" w:line="240" w:lineRule="auto"/>
        <w:jc w:val="both"/>
        <w:rPr>
          <w:rFonts w:ascii="Times New Roman" w:hAnsi="Times New Roman" w:cs="Times New Roman"/>
          <w:sz w:val="24"/>
          <w:szCs w:val="24"/>
        </w:rPr>
      </w:pPr>
    </w:p>
    <w:p w:rsidR="00D64F1F" w:rsidRPr="00D64F1F" w:rsidRDefault="00D64F1F" w:rsidP="00D64F1F">
      <w:pPr>
        <w:spacing w:before="0" w:after="0" w:line="240" w:lineRule="auto"/>
        <w:jc w:val="both"/>
        <w:rPr>
          <w:rFonts w:ascii="Times New Roman" w:hAnsi="Times New Roman" w:cs="Times New Roman"/>
          <w:sz w:val="24"/>
          <w:szCs w:val="24"/>
        </w:rPr>
      </w:pPr>
    </w:p>
    <w:p w:rsidR="00D64F1F" w:rsidRPr="00D64F1F" w:rsidRDefault="00D64F1F" w:rsidP="00D64F1F">
      <w:pPr>
        <w:spacing w:before="0" w:after="0" w:line="240" w:lineRule="auto"/>
        <w:jc w:val="both"/>
        <w:rPr>
          <w:rFonts w:ascii="Times New Roman" w:hAnsi="Times New Roman" w:cs="Times New Roman"/>
          <w:sz w:val="24"/>
          <w:szCs w:val="24"/>
        </w:rPr>
      </w:pPr>
    </w:p>
    <w:p w:rsidR="00D64F1F" w:rsidRPr="00D64F1F" w:rsidRDefault="00D64F1F" w:rsidP="00D64F1F">
      <w:pPr>
        <w:spacing w:before="0" w:after="0" w:line="240" w:lineRule="auto"/>
        <w:jc w:val="both"/>
        <w:rPr>
          <w:rFonts w:ascii="Times New Roman" w:hAnsi="Times New Roman" w:cs="Times New Roman"/>
          <w:sz w:val="24"/>
          <w:szCs w:val="24"/>
        </w:rPr>
      </w:pPr>
    </w:p>
    <w:p w:rsidR="00D64F1F" w:rsidRPr="00D64F1F" w:rsidRDefault="00D64F1F" w:rsidP="00D64F1F">
      <w:pPr>
        <w:spacing w:before="0" w:after="0" w:line="240" w:lineRule="auto"/>
        <w:jc w:val="both"/>
        <w:rPr>
          <w:rFonts w:ascii="Times New Roman" w:hAnsi="Times New Roman" w:cs="Times New Roman"/>
          <w:sz w:val="24"/>
          <w:szCs w:val="24"/>
        </w:rPr>
      </w:pPr>
    </w:p>
    <w:p w:rsidR="00D64F1F" w:rsidRPr="00220A04" w:rsidRDefault="00D64F1F" w:rsidP="00D64F1F">
      <w:pPr>
        <w:spacing w:before="0" w:after="0" w:line="240" w:lineRule="auto"/>
        <w:jc w:val="both"/>
        <w:rPr>
          <w:rFonts w:ascii="Times New Roman" w:hAnsi="Times New Roman" w:cs="Times New Roman"/>
          <w:color w:val="939F27" w:themeColor="accent3" w:themeShade="BF"/>
          <w:sz w:val="24"/>
          <w:szCs w:val="24"/>
        </w:rPr>
      </w:pPr>
    </w:p>
    <w:p w:rsidR="00D64F1F" w:rsidRPr="00C90236" w:rsidRDefault="00586CE0" w:rsidP="00D64F1F">
      <w:pPr>
        <w:spacing w:before="0" w:after="0" w:line="240" w:lineRule="auto"/>
        <w:jc w:val="both"/>
        <w:rPr>
          <w:rFonts w:ascii="Times New Roman" w:hAnsi="Times New Roman" w:cs="Times New Roman"/>
          <w:sz w:val="24"/>
          <w:szCs w:val="24"/>
        </w:rPr>
      </w:pPr>
      <w:r w:rsidRPr="00C90236">
        <w:rPr>
          <w:rFonts w:ascii="Times New Roman" w:hAnsi="Times New Roman" w:cs="Times New Roman"/>
          <w:b/>
          <w:noProof/>
          <w:color w:val="9A2357"/>
          <w:sz w:val="56"/>
          <w:szCs w:val="56"/>
        </w:rPr>
        <w:drawing>
          <wp:anchor distT="0" distB="0" distL="114300" distR="114300" simplePos="0" relativeHeight="253137408" behindDoc="1" locked="0" layoutInCell="1" allowOverlap="1" wp14:anchorId="24423AB4" wp14:editId="1BD2CF34">
            <wp:simplePos x="0" y="0"/>
            <wp:positionH relativeFrom="column">
              <wp:posOffset>-66675</wp:posOffset>
            </wp:positionH>
            <wp:positionV relativeFrom="paragraph">
              <wp:posOffset>96520</wp:posOffset>
            </wp:positionV>
            <wp:extent cx="6247130" cy="1346200"/>
            <wp:effectExtent l="0" t="0" r="1270" b="635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логотив 2019_1.jpg"/>
                    <pic:cNvPicPr/>
                  </pic:nvPicPr>
                  <pic:blipFill>
                    <a:blip r:embed="rId8">
                      <a:extLst>
                        <a:ext uri="{28A0092B-C50C-407E-A947-70E740481C1C}">
                          <a14:useLocalDpi xmlns:a14="http://schemas.microsoft.com/office/drawing/2010/main" val="0"/>
                        </a:ext>
                      </a:extLst>
                    </a:blip>
                    <a:stretch>
                      <a:fillRect/>
                    </a:stretch>
                  </pic:blipFill>
                  <pic:spPr>
                    <a:xfrm>
                      <a:off x="0" y="0"/>
                      <a:ext cx="6247130" cy="1346200"/>
                    </a:xfrm>
                    <a:prstGeom prst="rect">
                      <a:avLst/>
                    </a:prstGeom>
                  </pic:spPr>
                </pic:pic>
              </a:graphicData>
            </a:graphic>
            <wp14:sizeRelH relativeFrom="page">
              <wp14:pctWidth>0</wp14:pctWidth>
            </wp14:sizeRelH>
            <wp14:sizeRelV relativeFrom="page">
              <wp14:pctHeight>0</wp14:pctHeight>
            </wp14:sizeRelV>
          </wp:anchor>
        </w:drawing>
      </w: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F03945" w:rsidRPr="00C90236" w:rsidRDefault="001A1BD4" w:rsidP="00F03945">
      <w:pPr>
        <w:spacing w:before="0" w:after="0" w:line="240" w:lineRule="auto"/>
        <w:ind w:left="1843"/>
        <w:rPr>
          <w:rFonts w:ascii="Times New Roman" w:hAnsi="Times New Roman" w:cs="Times New Roman"/>
          <w:b/>
          <w:color w:val="00656E"/>
          <w:sz w:val="56"/>
          <w:szCs w:val="56"/>
        </w:rPr>
      </w:pPr>
      <w:r w:rsidRPr="00C90236">
        <w:rPr>
          <w:rFonts w:ascii="Times New Roman" w:hAnsi="Times New Roman" w:cs="Times New Roman"/>
          <w:b/>
          <w:color w:val="00656E"/>
          <w:sz w:val="56"/>
          <w:szCs w:val="56"/>
        </w:rPr>
        <w:t>ИТОГОВ</w:t>
      </w:r>
      <w:r w:rsidR="00216432">
        <w:rPr>
          <w:rFonts w:ascii="Times New Roman" w:hAnsi="Times New Roman" w:cs="Times New Roman"/>
          <w:b/>
          <w:color w:val="00656E"/>
          <w:sz w:val="56"/>
          <w:szCs w:val="56"/>
        </w:rPr>
        <w:t>ЫЙ</w:t>
      </w:r>
      <w:r w:rsidRPr="00C90236">
        <w:rPr>
          <w:rFonts w:ascii="Times New Roman" w:hAnsi="Times New Roman" w:cs="Times New Roman"/>
          <w:b/>
          <w:color w:val="00656E"/>
          <w:sz w:val="56"/>
          <w:szCs w:val="56"/>
        </w:rPr>
        <w:t xml:space="preserve"> ОТЧЕТ</w:t>
      </w:r>
    </w:p>
    <w:p w:rsidR="001A1BD4" w:rsidRPr="00C90236" w:rsidRDefault="0056084F" w:rsidP="00F03945">
      <w:pPr>
        <w:spacing w:before="0" w:after="0" w:line="240" w:lineRule="auto"/>
        <w:ind w:left="1843"/>
        <w:rPr>
          <w:rFonts w:ascii="Times New Roman" w:hAnsi="Times New Roman" w:cs="Times New Roman"/>
          <w:b/>
          <w:color w:val="00656E"/>
          <w:sz w:val="56"/>
          <w:szCs w:val="56"/>
        </w:rPr>
      </w:pPr>
      <w:r w:rsidRPr="00C90236">
        <w:rPr>
          <w:rFonts w:ascii="Times New Roman" w:hAnsi="Times New Roman" w:cs="Times New Roman"/>
          <w:b/>
          <w:color w:val="00656E"/>
          <w:sz w:val="56"/>
          <w:szCs w:val="56"/>
        </w:rPr>
        <w:t>«</w:t>
      </w:r>
      <w:r w:rsidR="00F03945" w:rsidRPr="00C90236">
        <w:rPr>
          <w:rFonts w:ascii="Times New Roman" w:hAnsi="Times New Roman" w:cs="Times New Roman"/>
          <w:b/>
          <w:color w:val="00656E"/>
          <w:sz w:val="56"/>
          <w:szCs w:val="56"/>
        </w:rPr>
        <w:t xml:space="preserve">О </w:t>
      </w:r>
      <w:r w:rsidR="005509A2" w:rsidRPr="00C90236">
        <w:rPr>
          <w:rFonts w:ascii="Times New Roman" w:hAnsi="Times New Roman" w:cs="Times New Roman"/>
          <w:b/>
          <w:color w:val="00656E"/>
          <w:sz w:val="56"/>
          <w:szCs w:val="56"/>
        </w:rPr>
        <w:t>РЕЗУЛЬТАТАХ</w:t>
      </w:r>
      <w:r w:rsidR="001A1BD4" w:rsidRPr="00C90236">
        <w:rPr>
          <w:rFonts w:ascii="Times New Roman" w:hAnsi="Times New Roman" w:cs="Times New Roman"/>
          <w:b/>
          <w:color w:val="00656E"/>
          <w:sz w:val="56"/>
          <w:szCs w:val="56"/>
        </w:rPr>
        <w:t xml:space="preserve"> </w:t>
      </w:r>
    </w:p>
    <w:p w:rsidR="001A1BD4" w:rsidRPr="00C90236" w:rsidRDefault="001A1BD4" w:rsidP="00F03945">
      <w:pPr>
        <w:spacing w:before="0" w:after="0" w:line="240" w:lineRule="auto"/>
        <w:ind w:left="1843"/>
        <w:rPr>
          <w:rFonts w:ascii="Times New Roman" w:hAnsi="Times New Roman" w:cs="Times New Roman"/>
          <w:b/>
          <w:color w:val="00656E"/>
          <w:sz w:val="56"/>
          <w:szCs w:val="56"/>
        </w:rPr>
      </w:pPr>
      <w:r w:rsidRPr="00C90236">
        <w:rPr>
          <w:rFonts w:ascii="Times New Roman" w:hAnsi="Times New Roman" w:cs="Times New Roman"/>
          <w:b/>
          <w:color w:val="00656E"/>
          <w:sz w:val="56"/>
          <w:szCs w:val="56"/>
        </w:rPr>
        <w:t xml:space="preserve">АНАЛИЗА СОСТОЯНИЯ </w:t>
      </w:r>
    </w:p>
    <w:p w:rsidR="001A1BD4" w:rsidRPr="00C90236" w:rsidRDefault="001A1BD4" w:rsidP="00F03945">
      <w:pPr>
        <w:spacing w:before="0" w:after="0" w:line="240" w:lineRule="auto"/>
        <w:ind w:left="1843"/>
        <w:rPr>
          <w:rFonts w:ascii="Times New Roman" w:hAnsi="Times New Roman" w:cs="Times New Roman"/>
          <w:b/>
          <w:color w:val="00656E"/>
          <w:sz w:val="56"/>
          <w:szCs w:val="56"/>
        </w:rPr>
      </w:pPr>
      <w:r w:rsidRPr="00C90236">
        <w:rPr>
          <w:rFonts w:ascii="Times New Roman" w:hAnsi="Times New Roman" w:cs="Times New Roman"/>
          <w:b/>
          <w:color w:val="00656E"/>
          <w:sz w:val="56"/>
          <w:szCs w:val="56"/>
        </w:rPr>
        <w:t xml:space="preserve">И ПЕРСПЕКТИВ </w:t>
      </w:r>
    </w:p>
    <w:p w:rsidR="00F03945" w:rsidRPr="00C90236" w:rsidRDefault="001A1BD4" w:rsidP="00F03945">
      <w:pPr>
        <w:spacing w:before="0" w:after="0" w:line="240" w:lineRule="auto"/>
        <w:ind w:left="1843"/>
        <w:rPr>
          <w:rFonts w:ascii="Times New Roman" w:hAnsi="Times New Roman" w:cs="Times New Roman"/>
          <w:b/>
          <w:color w:val="00656E"/>
          <w:sz w:val="56"/>
          <w:szCs w:val="56"/>
        </w:rPr>
      </w:pPr>
      <w:r w:rsidRPr="00C90236">
        <w:rPr>
          <w:rFonts w:ascii="Times New Roman" w:hAnsi="Times New Roman" w:cs="Times New Roman"/>
          <w:b/>
          <w:color w:val="00656E"/>
          <w:sz w:val="56"/>
          <w:szCs w:val="56"/>
        </w:rPr>
        <w:t>РАЗВИТИЯ СИСТЕМЫ ОБРАЗОВАНИЯ ЗА 2024</w:t>
      </w:r>
      <w:r w:rsidR="00BD2ABE" w:rsidRPr="00C90236">
        <w:rPr>
          <w:rFonts w:ascii="Times New Roman" w:hAnsi="Times New Roman" w:cs="Times New Roman"/>
          <w:b/>
          <w:color w:val="00656E"/>
          <w:sz w:val="56"/>
          <w:szCs w:val="56"/>
        </w:rPr>
        <w:t> </w:t>
      </w:r>
      <w:r w:rsidRPr="00C90236">
        <w:rPr>
          <w:rFonts w:ascii="Times New Roman" w:hAnsi="Times New Roman" w:cs="Times New Roman"/>
          <w:b/>
          <w:color w:val="00656E"/>
          <w:sz w:val="56"/>
          <w:szCs w:val="56"/>
        </w:rPr>
        <w:t>ГОД</w:t>
      </w:r>
      <w:r w:rsidR="0056084F" w:rsidRPr="00C90236">
        <w:rPr>
          <w:rFonts w:ascii="Times New Roman" w:hAnsi="Times New Roman" w:cs="Times New Roman"/>
          <w:b/>
          <w:color w:val="00656E"/>
          <w:sz w:val="56"/>
          <w:szCs w:val="56"/>
        </w:rPr>
        <w:t>»</w:t>
      </w:r>
    </w:p>
    <w:p w:rsidR="00D64F1F" w:rsidRPr="00C90236" w:rsidRDefault="00D64F1F" w:rsidP="00D64F1F">
      <w:pPr>
        <w:spacing w:before="0" w:after="0" w:line="240" w:lineRule="auto"/>
        <w:jc w:val="both"/>
        <w:rPr>
          <w:rFonts w:ascii="Times New Roman" w:hAnsi="Times New Roman" w:cs="Times New Roman"/>
          <w:color w:val="6667AB"/>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1A1BD4" w:rsidRPr="00C90236" w:rsidRDefault="001A1BD4"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D64F1F" w:rsidRPr="00C90236" w:rsidRDefault="00D64F1F" w:rsidP="00D64F1F">
      <w:pPr>
        <w:spacing w:before="0" w:after="0" w:line="240" w:lineRule="auto"/>
        <w:jc w:val="both"/>
        <w:rPr>
          <w:rFonts w:ascii="Times New Roman" w:hAnsi="Times New Roman" w:cs="Times New Roman"/>
          <w:sz w:val="24"/>
          <w:szCs w:val="24"/>
        </w:rPr>
      </w:pPr>
    </w:p>
    <w:p w:rsidR="005509A2" w:rsidRPr="00C90236" w:rsidRDefault="005509A2" w:rsidP="005509A2">
      <w:pPr>
        <w:spacing w:before="0" w:after="0" w:line="240" w:lineRule="auto"/>
        <w:jc w:val="center"/>
        <w:rPr>
          <w:rFonts w:ascii="Times New Roman" w:hAnsi="Times New Roman" w:cs="Times New Roman"/>
          <w:b/>
          <w:color w:val="00656E"/>
        </w:rPr>
      </w:pPr>
    </w:p>
    <w:p w:rsidR="005509A2" w:rsidRPr="00C90236" w:rsidRDefault="005509A2" w:rsidP="005509A2">
      <w:pPr>
        <w:spacing w:before="0" w:after="0" w:line="240" w:lineRule="auto"/>
        <w:jc w:val="center"/>
        <w:rPr>
          <w:rFonts w:ascii="Times New Roman" w:hAnsi="Times New Roman" w:cs="Times New Roman"/>
          <w:b/>
          <w:color w:val="00656E"/>
        </w:rPr>
      </w:pPr>
      <w:r w:rsidRPr="00C90236">
        <w:rPr>
          <w:rFonts w:ascii="Times New Roman" w:hAnsi="Times New Roman" w:cs="Times New Roman"/>
          <w:b/>
          <w:color w:val="00656E"/>
        </w:rPr>
        <w:t>Департамент образования Администрации города</w:t>
      </w:r>
    </w:p>
    <w:p w:rsidR="001A1BD4" w:rsidRPr="00C90236" w:rsidRDefault="001A1BD4" w:rsidP="001A1BD4">
      <w:pPr>
        <w:spacing w:before="0" w:after="0" w:line="240" w:lineRule="auto"/>
        <w:jc w:val="center"/>
        <w:rPr>
          <w:rFonts w:ascii="Times New Roman" w:hAnsi="Times New Roman" w:cs="Times New Roman"/>
          <w:b/>
          <w:color w:val="00656E"/>
        </w:rPr>
      </w:pPr>
      <w:r w:rsidRPr="00C90236">
        <w:rPr>
          <w:rFonts w:ascii="Times New Roman" w:hAnsi="Times New Roman" w:cs="Times New Roman"/>
          <w:b/>
          <w:color w:val="00656E"/>
        </w:rPr>
        <w:t>Комитет культуры Администрации города</w:t>
      </w:r>
    </w:p>
    <w:p w:rsidR="001A1BD4" w:rsidRPr="00C90236" w:rsidRDefault="001A1BD4" w:rsidP="001A1BD4">
      <w:pPr>
        <w:spacing w:before="0" w:after="0" w:line="240" w:lineRule="auto"/>
        <w:jc w:val="center"/>
        <w:rPr>
          <w:rFonts w:ascii="Times New Roman" w:hAnsi="Times New Roman" w:cs="Times New Roman"/>
          <w:b/>
          <w:color w:val="00656E"/>
        </w:rPr>
      </w:pPr>
      <w:r w:rsidRPr="00C90236">
        <w:rPr>
          <w:rFonts w:ascii="Times New Roman" w:hAnsi="Times New Roman" w:cs="Times New Roman"/>
          <w:b/>
          <w:color w:val="00656E"/>
        </w:rPr>
        <w:t>Управление физической культуры и спорта Администрации города</w:t>
      </w:r>
    </w:p>
    <w:p w:rsidR="001A1BD4" w:rsidRPr="00C90236" w:rsidRDefault="001A1BD4" w:rsidP="001A1BD4">
      <w:pPr>
        <w:spacing w:before="0" w:after="0" w:line="240" w:lineRule="auto"/>
        <w:jc w:val="center"/>
        <w:rPr>
          <w:rFonts w:ascii="Times New Roman" w:hAnsi="Times New Roman" w:cs="Times New Roman"/>
          <w:b/>
          <w:color w:val="00656E"/>
        </w:rPr>
      </w:pPr>
    </w:p>
    <w:p w:rsidR="005509A2" w:rsidRPr="00C90236" w:rsidRDefault="005509A2" w:rsidP="005509A2">
      <w:pPr>
        <w:spacing w:before="0" w:after="0" w:line="240" w:lineRule="auto"/>
        <w:jc w:val="center"/>
        <w:rPr>
          <w:rFonts w:ascii="Times New Roman" w:hAnsi="Times New Roman" w:cs="Times New Roman"/>
          <w:b/>
          <w:color w:val="00656E"/>
        </w:rPr>
      </w:pPr>
      <w:r w:rsidRPr="00C90236">
        <w:rPr>
          <w:rFonts w:ascii="Times New Roman" w:hAnsi="Times New Roman" w:cs="Times New Roman"/>
          <w:b/>
          <w:color w:val="00656E"/>
        </w:rPr>
        <w:t>202</w:t>
      </w:r>
      <w:r w:rsidR="0056084F" w:rsidRPr="00C90236">
        <w:rPr>
          <w:rFonts w:ascii="Times New Roman" w:hAnsi="Times New Roman" w:cs="Times New Roman"/>
          <w:b/>
          <w:color w:val="00656E"/>
        </w:rPr>
        <w:t>5</w:t>
      </w:r>
      <w:r w:rsidRPr="00C90236">
        <w:rPr>
          <w:rFonts w:ascii="Times New Roman" w:hAnsi="Times New Roman" w:cs="Times New Roman"/>
          <w:b/>
          <w:color w:val="00656E"/>
        </w:rPr>
        <w:t xml:space="preserve"> год</w:t>
      </w:r>
    </w:p>
    <w:p w:rsidR="001A1BD4" w:rsidRPr="00C90236" w:rsidRDefault="001A1BD4">
      <w:pPr>
        <w:rPr>
          <w:rFonts w:ascii="Times New Roman" w:hAnsi="Times New Roman" w:cs="Times New Roman"/>
          <w:b/>
          <w:color w:val="549E39" w:themeColor="accent1"/>
          <w:sz w:val="24"/>
          <w:szCs w:val="24"/>
        </w:rPr>
      </w:pPr>
      <w:bookmarkStart w:id="1" w:name="_Toc173332711"/>
      <w:bookmarkStart w:id="2" w:name="_Toc356392933"/>
      <w:bookmarkEnd w:id="0"/>
      <w:r w:rsidRPr="00C90236">
        <w:rPr>
          <w:rFonts w:cs="Times New Roman"/>
          <w:b/>
          <w:i/>
          <w:iCs/>
          <w:caps/>
          <w:color w:val="549E39" w:themeColor="accent1"/>
          <w:szCs w:val="24"/>
        </w:rPr>
        <w:br w:type="page"/>
      </w:r>
    </w:p>
    <w:p w:rsidR="00454641" w:rsidRPr="00C90236" w:rsidRDefault="00454641" w:rsidP="00454641">
      <w:pPr>
        <w:pStyle w:val="14"/>
        <w:ind w:left="0"/>
        <w:rPr>
          <w:rFonts w:cs="Times New Roman"/>
          <w:b/>
          <w:i w:val="0"/>
          <w:iCs w:val="0"/>
          <w:caps w:val="0"/>
          <w:color w:val="549E39" w:themeColor="accent1"/>
          <w:spacing w:val="0"/>
          <w:kern w:val="0"/>
          <w:szCs w:val="24"/>
        </w:rPr>
      </w:pPr>
      <w:bookmarkStart w:id="3" w:name="_Toc212039121"/>
      <w:r w:rsidRPr="00C90236">
        <w:rPr>
          <w:rFonts w:cs="Times New Roman"/>
          <w:b/>
          <w:i w:val="0"/>
          <w:noProof/>
          <w:color w:val="B92A24"/>
          <w:szCs w:val="24"/>
        </w:rPr>
        <w:drawing>
          <wp:anchor distT="0" distB="0" distL="114300" distR="114300" simplePos="0" relativeHeight="254448128" behindDoc="1" locked="0" layoutInCell="1" allowOverlap="1" wp14:anchorId="1CA4F80B" wp14:editId="7FCC88D9">
            <wp:simplePos x="0" y="0"/>
            <wp:positionH relativeFrom="column">
              <wp:posOffset>-28575</wp:posOffset>
            </wp:positionH>
            <wp:positionV relativeFrom="paragraph">
              <wp:posOffset>38100</wp:posOffset>
            </wp:positionV>
            <wp:extent cx="1944370" cy="4191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логотив 2019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4370" cy="419100"/>
                    </a:xfrm>
                    <a:prstGeom prst="rect">
                      <a:avLst/>
                    </a:prstGeom>
                  </pic:spPr>
                </pic:pic>
              </a:graphicData>
            </a:graphic>
            <wp14:sizeRelH relativeFrom="page">
              <wp14:pctWidth>0</wp14:pctWidth>
            </wp14:sizeRelH>
            <wp14:sizeRelV relativeFrom="page">
              <wp14:pctHeight>0</wp14:pctHeight>
            </wp14:sizeRelV>
          </wp:anchor>
        </w:drawing>
      </w:r>
      <w:bookmarkEnd w:id="1"/>
      <w:bookmarkEnd w:id="3"/>
    </w:p>
    <w:p w:rsidR="00454641" w:rsidRPr="00C90236" w:rsidRDefault="00454641" w:rsidP="00454641">
      <w:pPr>
        <w:pStyle w:val="14"/>
        <w:ind w:left="567"/>
        <w:rPr>
          <w:rFonts w:cs="Times New Roman"/>
          <w:b/>
          <w:i w:val="0"/>
          <w:color w:val="00656E"/>
          <w:szCs w:val="24"/>
        </w:rPr>
      </w:pPr>
      <w:r w:rsidRPr="00C90236">
        <w:rPr>
          <w:rFonts w:cs="Times New Roman"/>
          <w:b/>
          <w:i w:val="0"/>
          <w:iCs w:val="0"/>
          <w:caps w:val="0"/>
          <w:color w:val="549E39" w:themeColor="accent1"/>
          <w:spacing w:val="0"/>
          <w:kern w:val="0"/>
          <w:szCs w:val="24"/>
        </w:rPr>
        <w:t xml:space="preserve">        </w:t>
      </w:r>
      <w:bookmarkStart w:id="4" w:name="_Toc173332712"/>
      <w:bookmarkStart w:id="5" w:name="_Toc212039122"/>
      <w:r w:rsidRPr="00C90236">
        <w:rPr>
          <w:rFonts w:cs="Times New Roman"/>
          <w:b/>
          <w:i w:val="0"/>
          <w:color w:val="00656E"/>
          <w:szCs w:val="24"/>
        </w:rPr>
        <w:t>ОГЛАВЛЕНИЕ</w:t>
      </w:r>
      <w:bookmarkEnd w:id="4"/>
      <w:bookmarkEnd w:id="5"/>
    </w:p>
    <w:p w:rsidR="00454641" w:rsidRPr="00C90236" w:rsidRDefault="00454641" w:rsidP="00454641">
      <w:pPr>
        <w:spacing w:before="0" w:after="0" w:line="240" w:lineRule="auto"/>
        <w:rPr>
          <w:rFonts w:ascii="Times New Roman" w:hAnsi="Times New Roman" w:cs="Times New Roman"/>
          <w:sz w:val="24"/>
          <w:szCs w:val="24"/>
        </w:rPr>
      </w:pPr>
    </w:p>
    <w:sdt>
      <w:sdtPr>
        <w:rPr>
          <w:rFonts w:asciiTheme="minorHAnsi" w:eastAsia="Calibri" w:hAnsiTheme="minorHAnsi" w:cstheme="minorBidi"/>
          <w:b w:val="0"/>
          <w:caps w:val="0"/>
          <w:color w:val="auto"/>
          <w:spacing w:val="0"/>
          <w:sz w:val="20"/>
          <w:szCs w:val="20"/>
        </w:rPr>
        <w:id w:val="-1201934715"/>
        <w:docPartObj>
          <w:docPartGallery w:val="Table of Contents"/>
          <w:docPartUnique/>
        </w:docPartObj>
      </w:sdtPr>
      <w:sdtEndPr>
        <w:rPr>
          <w:rFonts w:eastAsiaTheme="minorEastAsia"/>
        </w:rPr>
      </w:sdtEndPr>
      <w:sdtContent>
        <w:p w:rsidR="00454641" w:rsidRPr="00C90236" w:rsidRDefault="00454641" w:rsidP="00454641">
          <w:pPr>
            <w:pStyle w:val="2022"/>
          </w:pPr>
        </w:p>
        <w:p w:rsidR="008169AA" w:rsidRDefault="00454641">
          <w:pPr>
            <w:pStyle w:val="11"/>
            <w:rPr>
              <w:rFonts w:asciiTheme="minorHAnsi" w:hAnsiTheme="minorHAnsi" w:cstheme="minorBidi"/>
            </w:rPr>
          </w:pPr>
          <w:r w:rsidRPr="00C90236">
            <w:fldChar w:fldCharType="begin"/>
          </w:r>
          <w:r w:rsidRPr="00C90236">
            <w:instrText xml:space="preserve"> TOC \o "1-3" \h \z \t "заголовок_2;2" </w:instrText>
          </w:r>
          <w:r w:rsidRPr="00C90236">
            <w:fldChar w:fldCharType="separate"/>
          </w:r>
          <w:hyperlink w:anchor="_Toc212039121" w:history="1">
            <w:r w:rsidR="008169AA">
              <w:rPr>
                <w:webHidden/>
              </w:rPr>
              <w:tab/>
            </w:r>
            <w:r w:rsidR="008169AA">
              <w:rPr>
                <w:webHidden/>
              </w:rPr>
              <w:fldChar w:fldCharType="begin"/>
            </w:r>
            <w:r w:rsidR="008169AA">
              <w:rPr>
                <w:webHidden/>
              </w:rPr>
              <w:instrText xml:space="preserve"> PAGEREF _Toc212039121 \h </w:instrText>
            </w:r>
            <w:r w:rsidR="008169AA">
              <w:rPr>
                <w:webHidden/>
              </w:rPr>
            </w:r>
            <w:r w:rsidR="008169AA">
              <w:rPr>
                <w:webHidden/>
              </w:rPr>
              <w:fldChar w:fldCharType="separate"/>
            </w:r>
            <w:r w:rsidR="008169AA">
              <w:rPr>
                <w:webHidden/>
              </w:rPr>
              <w:t>2</w:t>
            </w:r>
            <w:r w:rsidR="008169AA">
              <w:rPr>
                <w:webHidden/>
              </w:rPr>
              <w:fldChar w:fldCharType="end"/>
            </w:r>
          </w:hyperlink>
        </w:p>
        <w:p w:rsidR="008169AA" w:rsidRDefault="008169AA">
          <w:pPr>
            <w:pStyle w:val="11"/>
            <w:rPr>
              <w:rFonts w:asciiTheme="minorHAnsi" w:hAnsiTheme="minorHAnsi" w:cstheme="minorBidi"/>
            </w:rPr>
          </w:pPr>
          <w:hyperlink w:anchor="_Toc212039122" w:history="1">
            <w:r w:rsidRPr="00867651">
              <w:rPr>
                <w:rStyle w:val="aa"/>
                <w:b/>
              </w:rPr>
              <w:t>ОГЛАВЛЕНИЕ</w:t>
            </w:r>
            <w:r>
              <w:rPr>
                <w:webHidden/>
              </w:rPr>
              <w:tab/>
            </w:r>
            <w:r>
              <w:rPr>
                <w:webHidden/>
              </w:rPr>
              <w:fldChar w:fldCharType="begin"/>
            </w:r>
            <w:r>
              <w:rPr>
                <w:webHidden/>
              </w:rPr>
              <w:instrText xml:space="preserve"> PAGEREF _Toc212039122 \h </w:instrText>
            </w:r>
            <w:r>
              <w:rPr>
                <w:webHidden/>
              </w:rPr>
            </w:r>
            <w:r>
              <w:rPr>
                <w:webHidden/>
              </w:rPr>
              <w:fldChar w:fldCharType="separate"/>
            </w:r>
            <w:r>
              <w:rPr>
                <w:webHidden/>
              </w:rPr>
              <w:t>2</w:t>
            </w:r>
            <w:r>
              <w:rPr>
                <w:webHidden/>
              </w:rPr>
              <w:fldChar w:fldCharType="end"/>
            </w:r>
          </w:hyperlink>
        </w:p>
        <w:p w:rsidR="008169AA" w:rsidRDefault="008169AA">
          <w:pPr>
            <w:pStyle w:val="11"/>
            <w:rPr>
              <w:rFonts w:asciiTheme="minorHAnsi" w:hAnsiTheme="minorHAnsi" w:cstheme="minorBidi"/>
            </w:rPr>
          </w:pPr>
          <w:hyperlink w:anchor="_Toc212039123" w:history="1">
            <w:r w:rsidRPr="00867651">
              <w:rPr>
                <w:rStyle w:val="aa"/>
              </w:rPr>
              <w:t>ПЕРЕЧЕНЬ СОКРАЩЕНИЙ</w:t>
            </w:r>
            <w:r>
              <w:rPr>
                <w:webHidden/>
              </w:rPr>
              <w:tab/>
            </w:r>
            <w:r>
              <w:rPr>
                <w:webHidden/>
              </w:rPr>
              <w:fldChar w:fldCharType="begin"/>
            </w:r>
            <w:r>
              <w:rPr>
                <w:webHidden/>
              </w:rPr>
              <w:instrText xml:space="preserve"> PAGEREF _Toc212039123 \h </w:instrText>
            </w:r>
            <w:r>
              <w:rPr>
                <w:webHidden/>
              </w:rPr>
            </w:r>
            <w:r>
              <w:rPr>
                <w:webHidden/>
              </w:rPr>
              <w:fldChar w:fldCharType="separate"/>
            </w:r>
            <w:r>
              <w:rPr>
                <w:webHidden/>
              </w:rPr>
              <w:t>3</w:t>
            </w:r>
            <w:r>
              <w:rPr>
                <w:webHidden/>
              </w:rPr>
              <w:fldChar w:fldCharType="end"/>
            </w:r>
          </w:hyperlink>
        </w:p>
        <w:p w:rsidR="008169AA" w:rsidRDefault="008169AA">
          <w:pPr>
            <w:pStyle w:val="11"/>
            <w:rPr>
              <w:rFonts w:asciiTheme="minorHAnsi" w:hAnsiTheme="minorHAnsi" w:cstheme="minorBidi"/>
            </w:rPr>
          </w:pPr>
          <w:hyperlink w:anchor="_Toc212039124" w:history="1">
            <w:r w:rsidRPr="00867651">
              <w:rPr>
                <w:rStyle w:val="aa"/>
                <w:lang w:val="en-US"/>
              </w:rPr>
              <w:t>I</w:t>
            </w:r>
            <w:r w:rsidRPr="00867651">
              <w:rPr>
                <w:rStyle w:val="aa"/>
              </w:rPr>
              <w:t>. Анализ состояния и перспектив развития системы образования</w:t>
            </w:r>
            <w:r>
              <w:rPr>
                <w:webHidden/>
              </w:rPr>
              <w:tab/>
            </w:r>
            <w:r>
              <w:rPr>
                <w:webHidden/>
              </w:rPr>
              <w:fldChar w:fldCharType="begin"/>
            </w:r>
            <w:r>
              <w:rPr>
                <w:webHidden/>
              </w:rPr>
              <w:instrText xml:space="preserve"> PAGEREF _Toc212039124 \h </w:instrText>
            </w:r>
            <w:r>
              <w:rPr>
                <w:webHidden/>
              </w:rPr>
            </w:r>
            <w:r>
              <w:rPr>
                <w:webHidden/>
              </w:rPr>
              <w:fldChar w:fldCharType="separate"/>
            </w:r>
            <w:r>
              <w:rPr>
                <w:webHidden/>
              </w:rPr>
              <w:t>4</w:t>
            </w:r>
            <w:r>
              <w:rPr>
                <w:webHidden/>
              </w:rPr>
              <w:fldChar w:fldCharType="end"/>
            </w:r>
          </w:hyperlink>
        </w:p>
        <w:p w:rsidR="008169AA" w:rsidRDefault="008169AA">
          <w:pPr>
            <w:pStyle w:val="11"/>
            <w:rPr>
              <w:rFonts w:asciiTheme="minorHAnsi" w:hAnsiTheme="minorHAnsi" w:cstheme="minorBidi"/>
            </w:rPr>
          </w:pPr>
          <w:hyperlink w:anchor="_Toc212039125" w:history="1">
            <w:r w:rsidRPr="00867651">
              <w:rPr>
                <w:rStyle w:val="aa"/>
                <w:b/>
              </w:rPr>
              <w:t>ВВОДНАЯ ЧАСТЬ</w:t>
            </w:r>
            <w:r>
              <w:rPr>
                <w:webHidden/>
              </w:rPr>
              <w:tab/>
            </w:r>
            <w:r>
              <w:rPr>
                <w:webHidden/>
              </w:rPr>
              <w:fldChar w:fldCharType="begin"/>
            </w:r>
            <w:r>
              <w:rPr>
                <w:webHidden/>
              </w:rPr>
              <w:instrText xml:space="preserve"> PAGEREF _Toc212039125 \h </w:instrText>
            </w:r>
            <w:r>
              <w:rPr>
                <w:webHidden/>
              </w:rPr>
            </w:r>
            <w:r>
              <w:rPr>
                <w:webHidden/>
              </w:rPr>
              <w:fldChar w:fldCharType="separate"/>
            </w:r>
            <w:r>
              <w:rPr>
                <w:webHidden/>
              </w:rPr>
              <w:t>4</w:t>
            </w:r>
            <w:r>
              <w:rPr>
                <w:webHidden/>
              </w:rPr>
              <w:fldChar w:fldCharType="end"/>
            </w:r>
          </w:hyperlink>
        </w:p>
        <w:p w:rsidR="008169AA" w:rsidRDefault="008169AA">
          <w:pPr>
            <w:pStyle w:val="11"/>
            <w:rPr>
              <w:rFonts w:asciiTheme="minorHAnsi" w:hAnsiTheme="minorHAnsi" w:cstheme="minorBidi"/>
            </w:rPr>
          </w:pPr>
          <w:hyperlink w:anchor="_Toc212039126" w:history="1">
            <w:r w:rsidRPr="00867651">
              <w:rPr>
                <w:rStyle w:val="aa"/>
              </w:rPr>
              <w:t>АННОТАЦИЯ. ОТВЕТСТВЕННЫЕ ЗА ПОДГОТОВКУ. КОНТАКТЫ. ИСТОЧНИКИ ДАННЫХ</w:t>
            </w:r>
            <w:r>
              <w:rPr>
                <w:webHidden/>
              </w:rPr>
              <w:tab/>
            </w:r>
            <w:r>
              <w:rPr>
                <w:webHidden/>
              </w:rPr>
              <w:fldChar w:fldCharType="begin"/>
            </w:r>
            <w:r>
              <w:rPr>
                <w:webHidden/>
              </w:rPr>
              <w:instrText xml:space="preserve"> PAGEREF _Toc212039126 \h </w:instrText>
            </w:r>
            <w:r>
              <w:rPr>
                <w:webHidden/>
              </w:rPr>
            </w:r>
            <w:r>
              <w:rPr>
                <w:webHidden/>
              </w:rPr>
              <w:fldChar w:fldCharType="separate"/>
            </w:r>
            <w:r>
              <w:rPr>
                <w:webHidden/>
              </w:rPr>
              <w:t>4</w:t>
            </w:r>
            <w:r>
              <w:rPr>
                <w:webHidden/>
              </w:rPr>
              <w:fldChar w:fldCharType="end"/>
            </w:r>
          </w:hyperlink>
        </w:p>
        <w:p w:rsidR="008169AA" w:rsidRDefault="008169AA">
          <w:pPr>
            <w:pStyle w:val="11"/>
            <w:rPr>
              <w:rFonts w:asciiTheme="minorHAnsi" w:hAnsiTheme="minorHAnsi" w:cstheme="minorBidi"/>
            </w:rPr>
          </w:pPr>
          <w:hyperlink w:anchor="_Toc212039127" w:history="1">
            <w:r w:rsidRPr="00867651">
              <w:rPr>
                <w:rStyle w:val="aa"/>
              </w:rPr>
              <w:t>ПАСПОРТ ОБРАЗОВАТЕЛЬНОЙ СИСТЕМЫ</w:t>
            </w:r>
            <w:r>
              <w:rPr>
                <w:webHidden/>
              </w:rPr>
              <w:tab/>
            </w:r>
            <w:r>
              <w:rPr>
                <w:webHidden/>
              </w:rPr>
              <w:fldChar w:fldCharType="begin"/>
            </w:r>
            <w:r>
              <w:rPr>
                <w:webHidden/>
              </w:rPr>
              <w:instrText xml:space="preserve"> PAGEREF _Toc212039127 \h </w:instrText>
            </w:r>
            <w:r>
              <w:rPr>
                <w:webHidden/>
              </w:rPr>
            </w:r>
            <w:r>
              <w:rPr>
                <w:webHidden/>
              </w:rPr>
              <w:fldChar w:fldCharType="separate"/>
            </w:r>
            <w:r>
              <w:rPr>
                <w:webHidden/>
              </w:rPr>
              <w:t>5</w:t>
            </w:r>
            <w:r>
              <w:rPr>
                <w:webHidden/>
              </w:rPr>
              <w:fldChar w:fldCharType="end"/>
            </w:r>
          </w:hyperlink>
        </w:p>
        <w:p w:rsidR="008169AA" w:rsidRDefault="008169AA">
          <w:pPr>
            <w:pStyle w:val="11"/>
            <w:rPr>
              <w:rFonts w:asciiTheme="minorHAnsi" w:hAnsiTheme="minorHAnsi" w:cstheme="minorBidi"/>
            </w:rPr>
          </w:pPr>
          <w:hyperlink w:anchor="_Toc212039128" w:history="1">
            <w:r w:rsidRPr="00867651">
              <w:rPr>
                <w:rStyle w:val="aa"/>
              </w:rPr>
              <w:t>ОБРАЗОВАТЕЛЬНЫЙ КОНТЕКСТ</w:t>
            </w:r>
            <w:r>
              <w:rPr>
                <w:webHidden/>
              </w:rPr>
              <w:tab/>
            </w:r>
            <w:r>
              <w:rPr>
                <w:webHidden/>
              </w:rPr>
              <w:fldChar w:fldCharType="begin"/>
            </w:r>
            <w:r>
              <w:rPr>
                <w:webHidden/>
              </w:rPr>
              <w:instrText xml:space="preserve"> PAGEREF _Toc212039128 \h </w:instrText>
            </w:r>
            <w:r>
              <w:rPr>
                <w:webHidden/>
              </w:rPr>
            </w:r>
            <w:r>
              <w:rPr>
                <w:webHidden/>
              </w:rPr>
              <w:fldChar w:fldCharType="separate"/>
            </w:r>
            <w:r>
              <w:rPr>
                <w:webHidden/>
              </w:rPr>
              <w:t>7</w:t>
            </w:r>
            <w:r>
              <w:rPr>
                <w:webHidden/>
              </w:rPr>
              <w:fldChar w:fldCharType="end"/>
            </w:r>
          </w:hyperlink>
        </w:p>
        <w:p w:rsidR="008169AA" w:rsidRDefault="008169AA">
          <w:pPr>
            <w:pStyle w:val="11"/>
            <w:rPr>
              <w:rFonts w:asciiTheme="minorHAnsi" w:hAnsiTheme="minorHAnsi" w:cstheme="minorBidi"/>
            </w:rPr>
          </w:pPr>
          <w:hyperlink w:anchor="_Toc212039129" w:history="1">
            <w:r>
              <w:rPr>
                <w:webHidden/>
              </w:rPr>
              <w:tab/>
            </w:r>
            <w:r>
              <w:rPr>
                <w:webHidden/>
              </w:rPr>
              <w:fldChar w:fldCharType="begin"/>
            </w:r>
            <w:r>
              <w:rPr>
                <w:webHidden/>
              </w:rPr>
              <w:instrText xml:space="preserve"> PAGEREF _Toc212039129 \h </w:instrText>
            </w:r>
            <w:r>
              <w:rPr>
                <w:webHidden/>
              </w:rPr>
            </w:r>
            <w:r>
              <w:rPr>
                <w:webHidden/>
              </w:rPr>
              <w:fldChar w:fldCharType="separate"/>
            </w:r>
            <w:r>
              <w:rPr>
                <w:webHidden/>
              </w:rPr>
              <w:t>9</w:t>
            </w:r>
            <w:r>
              <w:rPr>
                <w:webHidden/>
              </w:rPr>
              <w:fldChar w:fldCharType="end"/>
            </w:r>
          </w:hyperlink>
        </w:p>
        <w:p w:rsidR="008169AA" w:rsidRDefault="008169AA">
          <w:pPr>
            <w:pStyle w:val="11"/>
            <w:rPr>
              <w:rFonts w:asciiTheme="minorHAnsi" w:hAnsiTheme="minorHAnsi" w:cstheme="minorBidi"/>
            </w:rPr>
          </w:pPr>
          <w:hyperlink w:anchor="_Toc212039130" w:history="1">
            <w:r w:rsidRPr="00867651">
              <w:rPr>
                <w:rStyle w:val="aa"/>
                <w:b/>
              </w:rPr>
              <w:t>1. СВЕДЕНИЯ О РАЗВИТИИ ДОШКОЛЬНОГО ОБРАЗОВАНИЯ</w:t>
            </w:r>
            <w:r>
              <w:rPr>
                <w:webHidden/>
              </w:rPr>
              <w:tab/>
            </w:r>
            <w:r>
              <w:rPr>
                <w:webHidden/>
              </w:rPr>
              <w:fldChar w:fldCharType="begin"/>
            </w:r>
            <w:r>
              <w:rPr>
                <w:webHidden/>
              </w:rPr>
              <w:instrText xml:space="preserve"> PAGEREF _Toc212039130 \h </w:instrText>
            </w:r>
            <w:r>
              <w:rPr>
                <w:webHidden/>
              </w:rPr>
            </w:r>
            <w:r>
              <w:rPr>
                <w:webHidden/>
              </w:rPr>
              <w:fldChar w:fldCharType="separate"/>
            </w:r>
            <w:r>
              <w:rPr>
                <w:webHidden/>
              </w:rPr>
              <w:t>9</w:t>
            </w:r>
            <w:r>
              <w:rPr>
                <w:webHidden/>
              </w:rPr>
              <w:fldChar w:fldCharType="end"/>
            </w:r>
          </w:hyperlink>
        </w:p>
        <w:p w:rsidR="008169AA" w:rsidRDefault="008169AA">
          <w:pPr>
            <w:pStyle w:val="11"/>
            <w:rPr>
              <w:rFonts w:asciiTheme="minorHAnsi" w:hAnsiTheme="minorHAnsi" w:cstheme="minorBidi"/>
            </w:rPr>
          </w:pPr>
          <w:hyperlink w:anchor="_Toc212039131" w:history="1">
            <w:r w:rsidRPr="00867651">
              <w:rPr>
                <w:rStyle w:val="aa"/>
              </w:rPr>
              <w:t>1.1. ДОСТУПНОСТЬ ДОШКОЛЬНОГО ОБРАЗОВАНИЯ И ЧИСЛЕННОСТЬ ДЕТЕЙ, ПОЛУЧАЮЩИХ ДОШКОЛЬНОЕ ОБРАЗОВАНИЕ</w:t>
            </w:r>
            <w:r>
              <w:rPr>
                <w:webHidden/>
              </w:rPr>
              <w:tab/>
            </w:r>
            <w:r>
              <w:rPr>
                <w:webHidden/>
              </w:rPr>
              <w:fldChar w:fldCharType="begin"/>
            </w:r>
            <w:r>
              <w:rPr>
                <w:webHidden/>
              </w:rPr>
              <w:instrText xml:space="preserve"> PAGEREF _Toc212039131 \h </w:instrText>
            </w:r>
            <w:r>
              <w:rPr>
                <w:webHidden/>
              </w:rPr>
            </w:r>
            <w:r>
              <w:rPr>
                <w:webHidden/>
              </w:rPr>
              <w:fldChar w:fldCharType="separate"/>
            </w:r>
            <w:r>
              <w:rPr>
                <w:webHidden/>
              </w:rPr>
              <w:t>9</w:t>
            </w:r>
            <w:r>
              <w:rPr>
                <w:webHidden/>
              </w:rPr>
              <w:fldChar w:fldCharType="end"/>
            </w:r>
          </w:hyperlink>
        </w:p>
        <w:p w:rsidR="008169AA" w:rsidRDefault="008169AA">
          <w:pPr>
            <w:pStyle w:val="11"/>
            <w:rPr>
              <w:rFonts w:asciiTheme="minorHAnsi" w:hAnsiTheme="minorHAnsi" w:cstheme="minorBidi"/>
            </w:rPr>
          </w:pPr>
          <w:hyperlink w:anchor="_Toc212039132" w:history="1">
            <w:r w:rsidRPr="00867651">
              <w:rPr>
                <w:rStyle w:val="aa"/>
              </w:rPr>
              <w:t>1.2. СОДЕРЖАНИЕ ОБРАЗОВАТЕЛЬНОЙ ДЕЯТЕЛЬНОСТИ И ОРГАНИЗАЦИЯ ОБРАЗОВАТЕЛЬНОГО ПРОЦЕССА</w:t>
            </w:r>
            <w:r>
              <w:rPr>
                <w:webHidden/>
              </w:rPr>
              <w:tab/>
            </w:r>
            <w:r>
              <w:rPr>
                <w:webHidden/>
              </w:rPr>
              <w:fldChar w:fldCharType="begin"/>
            </w:r>
            <w:r>
              <w:rPr>
                <w:webHidden/>
              </w:rPr>
              <w:instrText xml:space="preserve"> PAGEREF _Toc212039132 \h </w:instrText>
            </w:r>
            <w:r>
              <w:rPr>
                <w:webHidden/>
              </w:rPr>
            </w:r>
            <w:r>
              <w:rPr>
                <w:webHidden/>
              </w:rPr>
              <w:fldChar w:fldCharType="separate"/>
            </w:r>
            <w:r>
              <w:rPr>
                <w:webHidden/>
              </w:rPr>
              <w:t>10</w:t>
            </w:r>
            <w:r>
              <w:rPr>
                <w:webHidden/>
              </w:rPr>
              <w:fldChar w:fldCharType="end"/>
            </w:r>
          </w:hyperlink>
        </w:p>
        <w:p w:rsidR="008169AA" w:rsidRDefault="008169AA">
          <w:pPr>
            <w:pStyle w:val="11"/>
            <w:rPr>
              <w:rFonts w:asciiTheme="minorHAnsi" w:hAnsiTheme="minorHAnsi" w:cstheme="minorBidi"/>
            </w:rPr>
          </w:pPr>
          <w:hyperlink w:anchor="_Toc212039133" w:history="1">
            <w:r w:rsidRPr="00867651">
              <w:rPr>
                <w:rStyle w:val="aa"/>
              </w:rPr>
              <w:t>1.3. КАДРОВОЕ ОБЕСПЕЧЕНИЕ И ОЦЕНКА УРОВНЯ ЗАРАБОТНОЙ ПЛАТЫ</w:t>
            </w:r>
            <w:r>
              <w:rPr>
                <w:webHidden/>
              </w:rPr>
              <w:tab/>
            </w:r>
            <w:r>
              <w:rPr>
                <w:webHidden/>
              </w:rPr>
              <w:fldChar w:fldCharType="begin"/>
            </w:r>
            <w:r>
              <w:rPr>
                <w:webHidden/>
              </w:rPr>
              <w:instrText xml:space="preserve"> PAGEREF _Toc212039133 \h </w:instrText>
            </w:r>
            <w:r>
              <w:rPr>
                <w:webHidden/>
              </w:rPr>
            </w:r>
            <w:r>
              <w:rPr>
                <w:webHidden/>
              </w:rPr>
              <w:fldChar w:fldCharType="separate"/>
            </w:r>
            <w:r>
              <w:rPr>
                <w:webHidden/>
              </w:rPr>
              <w:t>12</w:t>
            </w:r>
            <w:r>
              <w:rPr>
                <w:webHidden/>
              </w:rPr>
              <w:fldChar w:fldCharType="end"/>
            </w:r>
          </w:hyperlink>
        </w:p>
        <w:p w:rsidR="008169AA" w:rsidRDefault="008169AA">
          <w:pPr>
            <w:pStyle w:val="11"/>
            <w:rPr>
              <w:rFonts w:asciiTheme="minorHAnsi" w:hAnsiTheme="minorHAnsi" w:cstheme="minorBidi"/>
            </w:rPr>
          </w:pPr>
          <w:hyperlink w:anchor="_Toc212039134" w:history="1">
            <w:r w:rsidRPr="00867651">
              <w:rPr>
                <w:rStyle w:val="aa"/>
              </w:rPr>
              <w:t>1.4. МАТЕРИАЛЬНО-ТЕХНИЧЕСКОЕ И ИНФОРМАЦИОННОЕ ОБЕСПЕЧЕНИЕ. СОЗДАНИЕ НОВЫХ МЕСТ</w:t>
            </w:r>
            <w:r>
              <w:rPr>
                <w:webHidden/>
              </w:rPr>
              <w:tab/>
            </w:r>
            <w:r>
              <w:rPr>
                <w:webHidden/>
              </w:rPr>
              <w:fldChar w:fldCharType="begin"/>
            </w:r>
            <w:r>
              <w:rPr>
                <w:webHidden/>
              </w:rPr>
              <w:instrText xml:space="preserve"> PAGEREF _Toc212039134 \h </w:instrText>
            </w:r>
            <w:r>
              <w:rPr>
                <w:webHidden/>
              </w:rPr>
            </w:r>
            <w:r>
              <w:rPr>
                <w:webHidden/>
              </w:rPr>
              <w:fldChar w:fldCharType="separate"/>
            </w:r>
            <w:r>
              <w:rPr>
                <w:webHidden/>
              </w:rPr>
              <w:t>13</w:t>
            </w:r>
            <w:r>
              <w:rPr>
                <w:webHidden/>
              </w:rPr>
              <w:fldChar w:fldCharType="end"/>
            </w:r>
          </w:hyperlink>
        </w:p>
        <w:p w:rsidR="008169AA" w:rsidRDefault="008169AA">
          <w:pPr>
            <w:pStyle w:val="11"/>
            <w:rPr>
              <w:rFonts w:asciiTheme="minorHAnsi" w:hAnsiTheme="minorHAnsi" w:cstheme="minorBidi"/>
            </w:rPr>
          </w:pPr>
          <w:hyperlink w:anchor="_Toc212039135" w:history="1">
            <w:r w:rsidRPr="00867651">
              <w:rPr>
                <w:rStyle w:val="aa"/>
              </w:rPr>
              <w:t>1.5. УСЛОВИЯ ПОЛУЧЕНИЯ ДОШКОЛЬНОГО ОБРАЗОВАНИЯ ВОСПИТАННИКАМИ С ОВЗ И ИНВАЛИДАМИ</w:t>
            </w:r>
            <w:r>
              <w:rPr>
                <w:webHidden/>
              </w:rPr>
              <w:tab/>
            </w:r>
            <w:r>
              <w:rPr>
                <w:webHidden/>
              </w:rPr>
              <w:fldChar w:fldCharType="begin"/>
            </w:r>
            <w:r>
              <w:rPr>
                <w:webHidden/>
              </w:rPr>
              <w:instrText xml:space="preserve"> PAGEREF _Toc212039135 \h </w:instrText>
            </w:r>
            <w:r>
              <w:rPr>
                <w:webHidden/>
              </w:rPr>
            </w:r>
            <w:r>
              <w:rPr>
                <w:webHidden/>
              </w:rPr>
              <w:fldChar w:fldCharType="separate"/>
            </w:r>
            <w:r>
              <w:rPr>
                <w:webHidden/>
              </w:rPr>
              <w:t>14</w:t>
            </w:r>
            <w:r>
              <w:rPr>
                <w:webHidden/>
              </w:rPr>
              <w:fldChar w:fldCharType="end"/>
            </w:r>
          </w:hyperlink>
        </w:p>
        <w:p w:rsidR="008169AA" w:rsidRDefault="008169AA">
          <w:pPr>
            <w:pStyle w:val="11"/>
            <w:rPr>
              <w:rFonts w:asciiTheme="minorHAnsi" w:hAnsiTheme="minorHAnsi" w:cstheme="minorBidi"/>
            </w:rPr>
          </w:pPr>
          <w:hyperlink w:anchor="_Toc212039136" w:history="1">
            <w:r w:rsidRPr="00867651">
              <w:rPr>
                <w:rStyle w:val="aa"/>
              </w:rPr>
              <w:t>1.6. ФИНАНСОВО-ЭКОНОМИЧЕСКАЯ ДЕЯТЕЛЬНОСТЬ ДОУ</w:t>
            </w:r>
            <w:r>
              <w:rPr>
                <w:webHidden/>
              </w:rPr>
              <w:tab/>
            </w:r>
            <w:r>
              <w:rPr>
                <w:webHidden/>
              </w:rPr>
              <w:fldChar w:fldCharType="begin"/>
            </w:r>
            <w:r>
              <w:rPr>
                <w:webHidden/>
              </w:rPr>
              <w:instrText xml:space="preserve"> PAGEREF _Toc212039136 \h </w:instrText>
            </w:r>
            <w:r>
              <w:rPr>
                <w:webHidden/>
              </w:rPr>
            </w:r>
            <w:r>
              <w:rPr>
                <w:webHidden/>
              </w:rPr>
              <w:fldChar w:fldCharType="separate"/>
            </w:r>
            <w:r>
              <w:rPr>
                <w:webHidden/>
              </w:rPr>
              <w:t>15</w:t>
            </w:r>
            <w:r>
              <w:rPr>
                <w:webHidden/>
              </w:rPr>
              <w:fldChar w:fldCharType="end"/>
            </w:r>
          </w:hyperlink>
        </w:p>
        <w:p w:rsidR="008169AA" w:rsidRDefault="008169AA">
          <w:pPr>
            <w:pStyle w:val="11"/>
            <w:rPr>
              <w:rFonts w:asciiTheme="minorHAnsi" w:hAnsiTheme="minorHAnsi" w:cstheme="minorBidi"/>
            </w:rPr>
          </w:pPr>
          <w:hyperlink w:anchor="_Toc212039137" w:history="1">
            <w:r w:rsidRPr="00867651">
              <w:rPr>
                <w:rStyle w:val="aa"/>
              </w:rPr>
              <w:t>ВЫВОДЫ</w:t>
            </w:r>
            <w:r>
              <w:rPr>
                <w:webHidden/>
              </w:rPr>
              <w:tab/>
            </w:r>
            <w:r>
              <w:rPr>
                <w:webHidden/>
              </w:rPr>
              <w:fldChar w:fldCharType="begin"/>
            </w:r>
            <w:r>
              <w:rPr>
                <w:webHidden/>
              </w:rPr>
              <w:instrText xml:space="preserve"> PAGEREF _Toc212039137 \h </w:instrText>
            </w:r>
            <w:r>
              <w:rPr>
                <w:webHidden/>
              </w:rPr>
            </w:r>
            <w:r>
              <w:rPr>
                <w:webHidden/>
              </w:rPr>
              <w:fldChar w:fldCharType="separate"/>
            </w:r>
            <w:r>
              <w:rPr>
                <w:webHidden/>
              </w:rPr>
              <w:t>15</w:t>
            </w:r>
            <w:r>
              <w:rPr>
                <w:webHidden/>
              </w:rPr>
              <w:fldChar w:fldCharType="end"/>
            </w:r>
          </w:hyperlink>
        </w:p>
        <w:p w:rsidR="008169AA" w:rsidRDefault="008169AA">
          <w:pPr>
            <w:pStyle w:val="11"/>
            <w:rPr>
              <w:rFonts w:asciiTheme="minorHAnsi" w:hAnsiTheme="minorHAnsi" w:cstheme="minorBidi"/>
            </w:rPr>
          </w:pPr>
          <w:hyperlink w:anchor="_Toc212039138" w:history="1">
            <w:r w:rsidRPr="00867651">
              <w:rPr>
                <w:rStyle w:val="aa"/>
                <w:b/>
              </w:rPr>
              <w:t>2. СВЕДЕНИЯ О РАЗВИТИИ НАЧАЛЬНОГО ОБЩЕГО, ОСНОВНОГО ОБЩЕГО И СРЕДНЕГО ОБЩЕГО ОБРАЗОВАНИЯ</w:t>
            </w:r>
            <w:r>
              <w:rPr>
                <w:webHidden/>
              </w:rPr>
              <w:tab/>
            </w:r>
            <w:r>
              <w:rPr>
                <w:webHidden/>
              </w:rPr>
              <w:fldChar w:fldCharType="begin"/>
            </w:r>
            <w:r>
              <w:rPr>
                <w:webHidden/>
              </w:rPr>
              <w:instrText xml:space="preserve"> PAGEREF _Toc212039138 \h </w:instrText>
            </w:r>
            <w:r>
              <w:rPr>
                <w:webHidden/>
              </w:rPr>
            </w:r>
            <w:r>
              <w:rPr>
                <w:webHidden/>
              </w:rPr>
              <w:fldChar w:fldCharType="separate"/>
            </w:r>
            <w:r>
              <w:rPr>
                <w:webHidden/>
              </w:rPr>
              <w:t>16</w:t>
            </w:r>
            <w:r>
              <w:rPr>
                <w:webHidden/>
              </w:rPr>
              <w:fldChar w:fldCharType="end"/>
            </w:r>
          </w:hyperlink>
        </w:p>
        <w:p w:rsidR="008169AA" w:rsidRDefault="008169AA">
          <w:pPr>
            <w:pStyle w:val="11"/>
            <w:rPr>
              <w:rFonts w:asciiTheme="minorHAnsi" w:hAnsiTheme="minorHAnsi" w:cstheme="minorBidi"/>
            </w:rPr>
          </w:pPr>
          <w:hyperlink w:anchor="_Toc212039139" w:history="1">
            <w:r w:rsidRPr="00867651">
              <w:rPr>
                <w:rStyle w:val="aa"/>
              </w:rPr>
              <w:t>2.1. ДОСТУПНОСТЬ НАЧАЛЬНОГО, ОСНОВНОГО СРЕДНЕГО ОБЩЕГО ОБРАЗОВАНИЯ</w:t>
            </w:r>
            <w:r>
              <w:rPr>
                <w:webHidden/>
              </w:rPr>
              <w:tab/>
            </w:r>
            <w:r>
              <w:rPr>
                <w:webHidden/>
              </w:rPr>
              <w:fldChar w:fldCharType="begin"/>
            </w:r>
            <w:r>
              <w:rPr>
                <w:webHidden/>
              </w:rPr>
              <w:instrText xml:space="preserve"> PAGEREF _Toc212039139 \h </w:instrText>
            </w:r>
            <w:r>
              <w:rPr>
                <w:webHidden/>
              </w:rPr>
            </w:r>
            <w:r>
              <w:rPr>
                <w:webHidden/>
              </w:rPr>
              <w:fldChar w:fldCharType="separate"/>
            </w:r>
            <w:r>
              <w:rPr>
                <w:webHidden/>
              </w:rPr>
              <w:t>16</w:t>
            </w:r>
            <w:r>
              <w:rPr>
                <w:webHidden/>
              </w:rPr>
              <w:fldChar w:fldCharType="end"/>
            </w:r>
          </w:hyperlink>
        </w:p>
        <w:p w:rsidR="008169AA" w:rsidRDefault="008169AA">
          <w:pPr>
            <w:pStyle w:val="11"/>
            <w:rPr>
              <w:rFonts w:asciiTheme="minorHAnsi" w:hAnsiTheme="minorHAnsi" w:cstheme="minorBidi"/>
            </w:rPr>
          </w:pPr>
          <w:hyperlink w:anchor="_Toc212039140" w:history="1">
            <w:r w:rsidRPr="00867651">
              <w:rPr>
                <w:rStyle w:val="aa"/>
              </w:rPr>
              <w:t>2.2. СОДЕРЖАНИЕ ОБРАЗОВАТЕЛЬНОЙ ДЕЯТЕЛЬНОСТИ И ОРГАНИЗАЦИЯ ОБРАЗОВАТЕЛЬНОГО ПРОЦЕССА ПО ОБРАЗОВАТЕЛЬНЫМ ПРОГРАММАМ НАЧАЛЬНОГО ОБЩЕГО, ОСНОВНОГО ОБЩЕГО, СРЕДНЕГО ОБЩЕГО ОБРАЗОВАНИЯ</w:t>
            </w:r>
            <w:r>
              <w:rPr>
                <w:webHidden/>
              </w:rPr>
              <w:tab/>
            </w:r>
            <w:r>
              <w:rPr>
                <w:webHidden/>
              </w:rPr>
              <w:fldChar w:fldCharType="begin"/>
            </w:r>
            <w:r>
              <w:rPr>
                <w:webHidden/>
              </w:rPr>
              <w:instrText xml:space="preserve"> PAGEREF _Toc212039140 \h </w:instrText>
            </w:r>
            <w:r>
              <w:rPr>
                <w:webHidden/>
              </w:rPr>
            </w:r>
            <w:r>
              <w:rPr>
                <w:webHidden/>
              </w:rPr>
              <w:fldChar w:fldCharType="separate"/>
            </w:r>
            <w:r>
              <w:rPr>
                <w:webHidden/>
              </w:rPr>
              <w:t>19</w:t>
            </w:r>
            <w:r>
              <w:rPr>
                <w:webHidden/>
              </w:rPr>
              <w:fldChar w:fldCharType="end"/>
            </w:r>
          </w:hyperlink>
        </w:p>
        <w:p w:rsidR="008169AA" w:rsidRDefault="008169AA">
          <w:pPr>
            <w:pStyle w:val="11"/>
            <w:rPr>
              <w:rFonts w:asciiTheme="minorHAnsi" w:hAnsiTheme="minorHAnsi" w:cstheme="minorBidi"/>
            </w:rPr>
          </w:pPr>
          <w:hyperlink w:anchor="_Toc212039141" w:history="1">
            <w:r w:rsidRPr="00867651">
              <w:rPr>
                <w:rStyle w:val="aa"/>
              </w:rPr>
              <w:t>2.3. КАЧЕСТВО ОБЩЕГО ОБРАЗОВАНИЯ</w:t>
            </w:r>
            <w:r>
              <w:rPr>
                <w:webHidden/>
              </w:rPr>
              <w:tab/>
            </w:r>
            <w:r>
              <w:rPr>
                <w:webHidden/>
              </w:rPr>
              <w:fldChar w:fldCharType="begin"/>
            </w:r>
            <w:r>
              <w:rPr>
                <w:webHidden/>
              </w:rPr>
              <w:instrText xml:space="preserve"> PAGEREF _Toc212039141 \h </w:instrText>
            </w:r>
            <w:r>
              <w:rPr>
                <w:webHidden/>
              </w:rPr>
            </w:r>
            <w:r>
              <w:rPr>
                <w:webHidden/>
              </w:rPr>
              <w:fldChar w:fldCharType="separate"/>
            </w:r>
            <w:r>
              <w:rPr>
                <w:webHidden/>
              </w:rPr>
              <w:t>23</w:t>
            </w:r>
            <w:r>
              <w:rPr>
                <w:webHidden/>
              </w:rPr>
              <w:fldChar w:fldCharType="end"/>
            </w:r>
          </w:hyperlink>
        </w:p>
        <w:p w:rsidR="008169AA" w:rsidRDefault="008169AA">
          <w:pPr>
            <w:pStyle w:val="11"/>
            <w:rPr>
              <w:rFonts w:asciiTheme="minorHAnsi" w:hAnsiTheme="minorHAnsi" w:cstheme="minorBidi"/>
            </w:rPr>
          </w:pPr>
          <w:hyperlink w:anchor="_Toc212039142" w:history="1">
            <w:r w:rsidRPr="00867651">
              <w:rPr>
                <w:rStyle w:val="aa"/>
              </w:rPr>
              <w:t>2.4. КАДРОВОЕ ОБЕСПЕЧЕНИЕ И ОЦЕНКА УРОВНЯ ЗАРАБОТНОЙ ПЛАТЫ</w:t>
            </w:r>
            <w:r>
              <w:rPr>
                <w:webHidden/>
              </w:rPr>
              <w:tab/>
            </w:r>
            <w:r>
              <w:rPr>
                <w:webHidden/>
              </w:rPr>
              <w:fldChar w:fldCharType="begin"/>
            </w:r>
            <w:r>
              <w:rPr>
                <w:webHidden/>
              </w:rPr>
              <w:instrText xml:space="preserve"> PAGEREF _Toc212039142 \h </w:instrText>
            </w:r>
            <w:r>
              <w:rPr>
                <w:webHidden/>
              </w:rPr>
            </w:r>
            <w:r>
              <w:rPr>
                <w:webHidden/>
              </w:rPr>
              <w:fldChar w:fldCharType="separate"/>
            </w:r>
            <w:r>
              <w:rPr>
                <w:webHidden/>
              </w:rPr>
              <w:t>32</w:t>
            </w:r>
            <w:r>
              <w:rPr>
                <w:webHidden/>
              </w:rPr>
              <w:fldChar w:fldCharType="end"/>
            </w:r>
          </w:hyperlink>
        </w:p>
        <w:p w:rsidR="008169AA" w:rsidRDefault="008169AA">
          <w:pPr>
            <w:pStyle w:val="11"/>
            <w:rPr>
              <w:rFonts w:asciiTheme="minorHAnsi" w:hAnsiTheme="minorHAnsi" w:cstheme="minorBidi"/>
            </w:rPr>
          </w:pPr>
          <w:hyperlink w:anchor="_Toc212039143" w:history="1">
            <w:r w:rsidRPr="00867651">
              <w:rPr>
                <w:rStyle w:val="aa"/>
              </w:rPr>
              <w:t>2.5. МАТЕРИАЛЬНО-ТЕХНИЧЕСКОЕ И ИНФОРМАЦИОННОЕ ОБЕСПЕЧЕНИЕ</w:t>
            </w:r>
            <w:r>
              <w:rPr>
                <w:webHidden/>
              </w:rPr>
              <w:tab/>
            </w:r>
            <w:r>
              <w:rPr>
                <w:webHidden/>
              </w:rPr>
              <w:fldChar w:fldCharType="begin"/>
            </w:r>
            <w:r>
              <w:rPr>
                <w:webHidden/>
              </w:rPr>
              <w:instrText xml:space="preserve"> PAGEREF _Toc212039143 \h </w:instrText>
            </w:r>
            <w:r>
              <w:rPr>
                <w:webHidden/>
              </w:rPr>
            </w:r>
            <w:r>
              <w:rPr>
                <w:webHidden/>
              </w:rPr>
              <w:fldChar w:fldCharType="separate"/>
            </w:r>
            <w:r>
              <w:rPr>
                <w:webHidden/>
              </w:rPr>
              <w:t>34</w:t>
            </w:r>
            <w:r>
              <w:rPr>
                <w:webHidden/>
              </w:rPr>
              <w:fldChar w:fldCharType="end"/>
            </w:r>
          </w:hyperlink>
        </w:p>
        <w:p w:rsidR="008169AA" w:rsidRDefault="008169AA">
          <w:pPr>
            <w:pStyle w:val="11"/>
            <w:rPr>
              <w:rFonts w:asciiTheme="minorHAnsi" w:hAnsiTheme="minorHAnsi" w:cstheme="minorBidi"/>
            </w:rPr>
          </w:pPr>
          <w:hyperlink w:anchor="_Toc212039144" w:history="1">
            <w:r w:rsidRPr="00867651">
              <w:rPr>
                <w:rStyle w:val="aa"/>
              </w:rPr>
              <w:t>2.6. СОЗДАНИЕ УСЛОВИЙ ДЛЯ ПОЛУЧЕНИЯ ОБРАЗОВАНИЯ ОБУЧАЮЩИМИСЯ С ОГРАНИЧЕННЫМИ ВОЗМОЖНОСТЯМИ ЗДОРОВЬЯ</w:t>
            </w:r>
            <w:r>
              <w:rPr>
                <w:webHidden/>
              </w:rPr>
              <w:tab/>
            </w:r>
            <w:r>
              <w:rPr>
                <w:webHidden/>
              </w:rPr>
              <w:fldChar w:fldCharType="begin"/>
            </w:r>
            <w:r>
              <w:rPr>
                <w:webHidden/>
              </w:rPr>
              <w:instrText xml:space="preserve"> PAGEREF _Toc212039144 \h </w:instrText>
            </w:r>
            <w:r>
              <w:rPr>
                <w:webHidden/>
              </w:rPr>
            </w:r>
            <w:r>
              <w:rPr>
                <w:webHidden/>
              </w:rPr>
              <w:fldChar w:fldCharType="separate"/>
            </w:r>
            <w:r>
              <w:rPr>
                <w:webHidden/>
              </w:rPr>
              <w:t>34</w:t>
            </w:r>
            <w:r>
              <w:rPr>
                <w:webHidden/>
              </w:rPr>
              <w:fldChar w:fldCharType="end"/>
            </w:r>
          </w:hyperlink>
        </w:p>
        <w:p w:rsidR="008169AA" w:rsidRDefault="008169AA">
          <w:pPr>
            <w:pStyle w:val="11"/>
            <w:rPr>
              <w:rFonts w:asciiTheme="minorHAnsi" w:hAnsiTheme="minorHAnsi" w:cstheme="minorBidi"/>
            </w:rPr>
          </w:pPr>
          <w:hyperlink w:anchor="_Toc212039145" w:history="1">
            <w:r w:rsidRPr="00867651">
              <w:rPr>
                <w:rStyle w:val="aa"/>
              </w:rPr>
              <w:t>2.7. КАНИКУЛЯРНЫЙ ОТДЫХ</w:t>
            </w:r>
            <w:r>
              <w:rPr>
                <w:webHidden/>
              </w:rPr>
              <w:tab/>
            </w:r>
            <w:r>
              <w:rPr>
                <w:webHidden/>
              </w:rPr>
              <w:fldChar w:fldCharType="begin"/>
            </w:r>
            <w:r>
              <w:rPr>
                <w:webHidden/>
              </w:rPr>
              <w:instrText xml:space="preserve"> PAGEREF _Toc212039145 \h </w:instrText>
            </w:r>
            <w:r>
              <w:rPr>
                <w:webHidden/>
              </w:rPr>
            </w:r>
            <w:r>
              <w:rPr>
                <w:webHidden/>
              </w:rPr>
              <w:fldChar w:fldCharType="separate"/>
            </w:r>
            <w:r>
              <w:rPr>
                <w:webHidden/>
              </w:rPr>
              <w:t>37</w:t>
            </w:r>
            <w:r>
              <w:rPr>
                <w:webHidden/>
              </w:rPr>
              <w:fldChar w:fldCharType="end"/>
            </w:r>
          </w:hyperlink>
        </w:p>
        <w:p w:rsidR="008169AA" w:rsidRDefault="008169AA">
          <w:pPr>
            <w:pStyle w:val="11"/>
            <w:rPr>
              <w:rFonts w:asciiTheme="minorHAnsi" w:hAnsiTheme="minorHAnsi" w:cstheme="minorBidi"/>
            </w:rPr>
          </w:pPr>
          <w:hyperlink w:anchor="_Toc212039146" w:history="1">
            <w:r w:rsidRPr="00867651">
              <w:rPr>
                <w:rStyle w:val="aa"/>
              </w:rPr>
              <w:t>ВЫВОДЫ</w:t>
            </w:r>
            <w:r>
              <w:rPr>
                <w:webHidden/>
              </w:rPr>
              <w:tab/>
            </w:r>
            <w:r>
              <w:rPr>
                <w:webHidden/>
              </w:rPr>
              <w:fldChar w:fldCharType="begin"/>
            </w:r>
            <w:r>
              <w:rPr>
                <w:webHidden/>
              </w:rPr>
              <w:instrText xml:space="preserve"> PAGEREF _Toc212039146 \h </w:instrText>
            </w:r>
            <w:r>
              <w:rPr>
                <w:webHidden/>
              </w:rPr>
            </w:r>
            <w:r>
              <w:rPr>
                <w:webHidden/>
              </w:rPr>
              <w:fldChar w:fldCharType="separate"/>
            </w:r>
            <w:r>
              <w:rPr>
                <w:webHidden/>
              </w:rPr>
              <w:t>38</w:t>
            </w:r>
            <w:r>
              <w:rPr>
                <w:webHidden/>
              </w:rPr>
              <w:fldChar w:fldCharType="end"/>
            </w:r>
          </w:hyperlink>
        </w:p>
        <w:p w:rsidR="008169AA" w:rsidRDefault="008169AA">
          <w:pPr>
            <w:pStyle w:val="11"/>
            <w:rPr>
              <w:rFonts w:asciiTheme="minorHAnsi" w:hAnsiTheme="minorHAnsi" w:cstheme="minorBidi"/>
            </w:rPr>
          </w:pPr>
          <w:hyperlink w:anchor="_Toc212039147" w:history="1">
            <w:r w:rsidRPr="00867651">
              <w:rPr>
                <w:rStyle w:val="aa"/>
                <w:b/>
              </w:rPr>
              <w:t>3. СВЕДЕНИЯ О РАЗВИТИИ ДОПОЛНИТЕЛЬНОГО ОБРАЗОВАНИЯ</w:t>
            </w:r>
            <w:r>
              <w:rPr>
                <w:webHidden/>
              </w:rPr>
              <w:tab/>
            </w:r>
            <w:r>
              <w:rPr>
                <w:webHidden/>
              </w:rPr>
              <w:fldChar w:fldCharType="begin"/>
            </w:r>
            <w:r>
              <w:rPr>
                <w:webHidden/>
              </w:rPr>
              <w:instrText xml:space="preserve"> PAGEREF _Toc212039147 \h </w:instrText>
            </w:r>
            <w:r>
              <w:rPr>
                <w:webHidden/>
              </w:rPr>
            </w:r>
            <w:r>
              <w:rPr>
                <w:webHidden/>
              </w:rPr>
              <w:fldChar w:fldCharType="separate"/>
            </w:r>
            <w:r>
              <w:rPr>
                <w:webHidden/>
              </w:rPr>
              <w:t>38</w:t>
            </w:r>
            <w:r>
              <w:rPr>
                <w:webHidden/>
              </w:rPr>
              <w:fldChar w:fldCharType="end"/>
            </w:r>
          </w:hyperlink>
        </w:p>
        <w:p w:rsidR="008169AA" w:rsidRDefault="008169AA">
          <w:pPr>
            <w:pStyle w:val="11"/>
            <w:rPr>
              <w:rFonts w:asciiTheme="minorHAnsi" w:hAnsiTheme="minorHAnsi" w:cstheme="minorBidi"/>
            </w:rPr>
          </w:pPr>
          <w:hyperlink w:anchor="_Toc212039148" w:history="1">
            <w:r w:rsidRPr="00867651">
              <w:rPr>
                <w:rStyle w:val="aa"/>
              </w:rPr>
              <w:t>3.1. ДОСТУПНОСТЬ ДОПОЛНИТЕЛЬНОГО ОБРАЗОВАНИЯ</w:t>
            </w:r>
            <w:r>
              <w:rPr>
                <w:webHidden/>
              </w:rPr>
              <w:tab/>
            </w:r>
            <w:r>
              <w:rPr>
                <w:webHidden/>
              </w:rPr>
              <w:fldChar w:fldCharType="begin"/>
            </w:r>
            <w:r>
              <w:rPr>
                <w:webHidden/>
              </w:rPr>
              <w:instrText xml:space="preserve"> PAGEREF _Toc212039148 \h </w:instrText>
            </w:r>
            <w:r>
              <w:rPr>
                <w:webHidden/>
              </w:rPr>
            </w:r>
            <w:r>
              <w:rPr>
                <w:webHidden/>
              </w:rPr>
              <w:fldChar w:fldCharType="separate"/>
            </w:r>
            <w:r>
              <w:rPr>
                <w:webHidden/>
              </w:rPr>
              <w:t>38</w:t>
            </w:r>
            <w:r>
              <w:rPr>
                <w:webHidden/>
              </w:rPr>
              <w:fldChar w:fldCharType="end"/>
            </w:r>
          </w:hyperlink>
        </w:p>
        <w:p w:rsidR="008169AA" w:rsidRDefault="008169AA">
          <w:pPr>
            <w:pStyle w:val="11"/>
            <w:rPr>
              <w:rFonts w:asciiTheme="minorHAnsi" w:hAnsiTheme="minorHAnsi" w:cstheme="minorBidi"/>
            </w:rPr>
          </w:pPr>
          <w:hyperlink w:anchor="_Toc212039149" w:history="1">
            <w:r w:rsidRPr="00867651">
              <w:rPr>
                <w:rStyle w:val="aa"/>
              </w:rPr>
              <w:t>3.2. СОДЕРЖАНИЕ ОБРАЗОВАТЕЛЬНОЙ ДЕЯТЕЛЬНОСТИ И ОРГАНИЗАЦИЯ ОБРАЗОВАТЕЛЬНОГО ПРОЦЕССА по дополнительным общеобразовательным программам</w:t>
            </w:r>
            <w:r>
              <w:rPr>
                <w:webHidden/>
              </w:rPr>
              <w:tab/>
            </w:r>
            <w:r>
              <w:rPr>
                <w:webHidden/>
              </w:rPr>
              <w:fldChar w:fldCharType="begin"/>
            </w:r>
            <w:r>
              <w:rPr>
                <w:webHidden/>
              </w:rPr>
              <w:instrText xml:space="preserve"> PAGEREF _Toc212039149 \h </w:instrText>
            </w:r>
            <w:r>
              <w:rPr>
                <w:webHidden/>
              </w:rPr>
            </w:r>
            <w:r>
              <w:rPr>
                <w:webHidden/>
              </w:rPr>
              <w:fldChar w:fldCharType="separate"/>
            </w:r>
            <w:r>
              <w:rPr>
                <w:webHidden/>
              </w:rPr>
              <w:t>39</w:t>
            </w:r>
            <w:r>
              <w:rPr>
                <w:webHidden/>
              </w:rPr>
              <w:fldChar w:fldCharType="end"/>
            </w:r>
          </w:hyperlink>
        </w:p>
        <w:p w:rsidR="008169AA" w:rsidRDefault="008169AA">
          <w:pPr>
            <w:pStyle w:val="11"/>
            <w:rPr>
              <w:rFonts w:asciiTheme="minorHAnsi" w:hAnsiTheme="minorHAnsi" w:cstheme="minorBidi"/>
            </w:rPr>
          </w:pPr>
          <w:hyperlink w:anchor="_Toc212039150" w:history="1">
            <w:r w:rsidRPr="00867651">
              <w:rPr>
                <w:rStyle w:val="aa"/>
              </w:rPr>
              <w:t>3.3. КАЧЕСТВО ДОПОЛНИТЕЛЬНОГО ОБРАЗОВАНИЯ</w:t>
            </w:r>
            <w:r>
              <w:rPr>
                <w:webHidden/>
              </w:rPr>
              <w:tab/>
            </w:r>
            <w:r>
              <w:rPr>
                <w:webHidden/>
              </w:rPr>
              <w:fldChar w:fldCharType="begin"/>
            </w:r>
            <w:r>
              <w:rPr>
                <w:webHidden/>
              </w:rPr>
              <w:instrText xml:space="preserve"> PAGEREF _Toc212039150 \h </w:instrText>
            </w:r>
            <w:r>
              <w:rPr>
                <w:webHidden/>
              </w:rPr>
            </w:r>
            <w:r>
              <w:rPr>
                <w:webHidden/>
              </w:rPr>
              <w:fldChar w:fldCharType="separate"/>
            </w:r>
            <w:r>
              <w:rPr>
                <w:webHidden/>
              </w:rPr>
              <w:t>39</w:t>
            </w:r>
            <w:r>
              <w:rPr>
                <w:webHidden/>
              </w:rPr>
              <w:fldChar w:fldCharType="end"/>
            </w:r>
          </w:hyperlink>
        </w:p>
        <w:p w:rsidR="008169AA" w:rsidRDefault="008169AA">
          <w:pPr>
            <w:pStyle w:val="11"/>
            <w:rPr>
              <w:rFonts w:asciiTheme="minorHAnsi" w:hAnsiTheme="minorHAnsi" w:cstheme="minorBidi"/>
            </w:rPr>
          </w:pPr>
          <w:hyperlink w:anchor="_Toc212039151" w:history="1">
            <w:r w:rsidRPr="00867651">
              <w:rPr>
                <w:rStyle w:val="aa"/>
              </w:rPr>
              <w:t>3.4. КАДРОВОЕ ОБЕСПЕЧЕНИЕ И ОЦЕНКА УРОВНЯ ЗАРАБОТНОЙ ПЛАТЫ</w:t>
            </w:r>
            <w:r>
              <w:rPr>
                <w:webHidden/>
              </w:rPr>
              <w:tab/>
            </w:r>
            <w:r>
              <w:rPr>
                <w:webHidden/>
              </w:rPr>
              <w:fldChar w:fldCharType="begin"/>
            </w:r>
            <w:r>
              <w:rPr>
                <w:webHidden/>
              </w:rPr>
              <w:instrText xml:space="preserve"> PAGEREF _Toc212039151 \h </w:instrText>
            </w:r>
            <w:r>
              <w:rPr>
                <w:webHidden/>
              </w:rPr>
            </w:r>
            <w:r>
              <w:rPr>
                <w:webHidden/>
              </w:rPr>
              <w:fldChar w:fldCharType="separate"/>
            </w:r>
            <w:r>
              <w:rPr>
                <w:webHidden/>
              </w:rPr>
              <w:t>40</w:t>
            </w:r>
            <w:r>
              <w:rPr>
                <w:webHidden/>
              </w:rPr>
              <w:fldChar w:fldCharType="end"/>
            </w:r>
          </w:hyperlink>
        </w:p>
        <w:p w:rsidR="008169AA" w:rsidRDefault="008169AA">
          <w:pPr>
            <w:pStyle w:val="11"/>
            <w:rPr>
              <w:rFonts w:asciiTheme="minorHAnsi" w:hAnsiTheme="minorHAnsi" w:cstheme="minorBidi"/>
            </w:rPr>
          </w:pPr>
          <w:hyperlink w:anchor="_Toc212039152" w:history="1">
            <w:r w:rsidRPr="00867651">
              <w:rPr>
                <w:rStyle w:val="aa"/>
              </w:rPr>
              <w:t>3.5. МАТЕРИАЛЬНО-ТЕХНИЧЕСКОЕ И ИНФОРМАЦИОННОЕ ОБЕСПЕЧЕНИЕ</w:t>
            </w:r>
            <w:r>
              <w:rPr>
                <w:webHidden/>
              </w:rPr>
              <w:tab/>
            </w:r>
            <w:r>
              <w:rPr>
                <w:webHidden/>
              </w:rPr>
              <w:fldChar w:fldCharType="begin"/>
            </w:r>
            <w:r>
              <w:rPr>
                <w:webHidden/>
              </w:rPr>
              <w:instrText xml:space="preserve"> PAGEREF _Toc212039152 \h </w:instrText>
            </w:r>
            <w:r>
              <w:rPr>
                <w:webHidden/>
              </w:rPr>
            </w:r>
            <w:r>
              <w:rPr>
                <w:webHidden/>
              </w:rPr>
              <w:fldChar w:fldCharType="separate"/>
            </w:r>
            <w:r>
              <w:rPr>
                <w:webHidden/>
              </w:rPr>
              <w:t>41</w:t>
            </w:r>
            <w:r>
              <w:rPr>
                <w:webHidden/>
              </w:rPr>
              <w:fldChar w:fldCharType="end"/>
            </w:r>
          </w:hyperlink>
        </w:p>
        <w:p w:rsidR="008169AA" w:rsidRDefault="008169AA">
          <w:pPr>
            <w:pStyle w:val="11"/>
            <w:rPr>
              <w:rFonts w:asciiTheme="minorHAnsi" w:hAnsiTheme="minorHAnsi" w:cstheme="minorBidi"/>
            </w:rPr>
          </w:pPr>
          <w:hyperlink w:anchor="_Toc212039153" w:history="1">
            <w:r w:rsidRPr="00867651">
              <w:rPr>
                <w:rStyle w:val="aa"/>
              </w:rPr>
              <w:t>3.6. СОЗДАНИЕ УСЛОВИЙ ДЛЯ ПОЛУЧЕНИЯ ОБРАЗОВАНИЯ ОБУЧАЮЩИМИСЯ С ОГРАНИЧЕННЫМИ ВОЗМОЖНОСТЯМИ ЗДОРОВЬЯ</w:t>
            </w:r>
            <w:r>
              <w:rPr>
                <w:webHidden/>
              </w:rPr>
              <w:tab/>
            </w:r>
            <w:r>
              <w:rPr>
                <w:webHidden/>
              </w:rPr>
              <w:fldChar w:fldCharType="begin"/>
            </w:r>
            <w:r>
              <w:rPr>
                <w:webHidden/>
              </w:rPr>
              <w:instrText xml:space="preserve"> PAGEREF _Toc212039153 \h </w:instrText>
            </w:r>
            <w:r>
              <w:rPr>
                <w:webHidden/>
              </w:rPr>
            </w:r>
            <w:r>
              <w:rPr>
                <w:webHidden/>
              </w:rPr>
              <w:fldChar w:fldCharType="separate"/>
            </w:r>
            <w:r>
              <w:rPr>
                <w:webHidden/>
              </w:rPr>
              <w:t>42</w:t>
            </w:r>
            <w:r>
              <w:rPr>
                <w:webHidden/>
              </w:rPr>
              <w:fldChar w:fldCharType="end"/>
            </w:r>
          </w:hyperlink>
        </w:p>
        <w:p w:rsidR="008169AA" w:rsidRDefault="008169AA">
          <w:pPr>
            <w:pStyle w:val="11"/>
            <w:rPr>
              <w:rFonts w:asciiTheme="minorHAnsi" w:hAnsiTheme="minorHAnsi" w:cstheme="minorBidi"/>
            </w:rPr>
          </w:pPr>
          <w:hyperlink w:anchor="_Toc212039154" w:history="1">
            <w:r w:rsidRPr="00867651">
              <w:rPr>
                <w:rStyle w:val="aa"/>
              </w:rPr>
              <w:t>ВЫВОДЫ</w:t>
            </w:r>
            <w:r>
              <w:rPr>
                <w:webHidden/>
              </w:rPr>
              <w:tab/>
            </w:r>
            <w:r>
              <w:rPr>
                <w:webHidden/>
              </w:rPr>
              <w:fldChar w:fldCharType="begin"/>
            </w:r>
            <w:r>
              <w:rPr>
                <w:webHidden/>
              </w:rPr>
              <w:instrText xml:space="preserve"> PAGEREF _Toc212039154 \h </w:instrText>
            </w:r>
            <w:r>
              <w:rPr>
                <w:webHidden/>
              </w:rPr>
            </w:r>
            <w:r>
              <w:rPr>
                <w:webHidden/>
              </w:rPr>
              <w:fldChar w:fldCharType="separate"/>
            </w:r>
            <w:r>
              <w:rPr>
                <w:webHidden/>
              </w:rPr>
              <w:t>42</w:t>
            </w:r>
            <w:r>
              <w:rPr>
                <w:webHidden/>
              </w:rPr>
              <w:fldChar w:fldCharType="end"/>
            </w:r>
          </w:hyperlink>
        </w:p>
        <w:p w:rsidR="008169AA" w:rsidRDefault="008169AA">
          <w:pPr>
            <w:pStyle w:val="11"/>
            <w:rPr>
              <w:rFonts w:asciiTheme="minorHAnsi" w:hAnsiTheme="minorHAnsi" w:cstheme="minorBidi"/>
            </w:rPr>
          </w:pPr>
          <w:hyperlink w:anchor="_Toc212039155" w:history="1">
            <w:r w:rsidRPr="00867651">
              <w:rPr>
                <w:rStyle w:val="aa"/>
                <w:b/>
              </w:rPr>
              <w:t>ЗАКЛЮЧЕНИЕ</w:t>
            </w:r>
            <w:r>
              <w:rPr>
                <w:webHidden/>
              </w:rPr>
              <w:tab/>
            </w:r>
            <w:r>
              <w:rPr>
                <w:webHidden/>
              </w:rPr>
              <w:fldChar w:fldCharType="begin"/>
            </w:r>
            <w:r>
              <w:rPr>
                <w:webHidden/>
              </w:rPr>
              <w:instrText xml:space="preserve"> PAGEREF _Toc212039155 \h </w:instrText>
            </w:r>
            <w:r>
              <w:rPr>
                <w:webHidden/>
              </w:rPr>
            </w:r>
            <w:r>
              <w:rPr>
                <w:webHidden/>
              </w:rPr>
              <w:fldChar w:fldCharType="separate"/>
            </w:r>
            <w:r>
              <w:rPr>
                <w:webHidden/>
              </w:rPr>
              <w:t>43</w:t>
            </w:r>
            <w:r>
              <w:rPr>
                <w:webHidden/>
              </w:rPr>
              <w:fldChar w:fldCharType="end"/>
            </w:r>
          </w:hyperlink>
        </w:p>
        <w:p w:rsidR="008169AA" w:rsidRDefault="008169AA">
          <w:pPr>
            <w:pStyle w:val="11"/>
            <w:rPr>
              <w:rFonts w:asciiTheme="minorHAnsi" w:hAnsiTheme="minorHAnsi" w:cstheme="minorBidi"/>
            </w:rPr>
          </w:pPr>
          <w:hyperlink w:anchor="_Toc212039156" w:history="1">
            <w:r w:rsidRPr="00867651">
              <w:rPr>
                <w:rStyle w:val="aa"/>
                <w:b/>
              </w:rPr>
              <w:t>ПЛАНЫ И ПЕРСПЕКТИВЫ РАЗВИТИЯ МУНИЦИПАЛЬНОЙ СИСТЕМЫ ОБРАЗОВАНИЯ</w:t>
            </w:r>
            <w:r>
              <w:rPr>
                <w:webHidden/>
              </w:rPr>
              <w:tab/>
            </w:r>
            <w:r>
              <w:rPr>
                <w:webHidden/>
              </w:rPr>
              <w:fldChar w:fldCharType="begin"/>
            </w:r>
            <w:r>
              <w:rPr>
                <w:webHidden/>
              </w:rPr>
              <w:instrText xml:space="preserve"> PAGEREF _Toc212039156 \h </w:instrText>
            </w:r>
            <w:r>
              <w:rPr>
                <w:webHidden/>
              </w:rPr>
            </w:r>
            <w:r>
              <w:rPr>
                <w:webHidden/>
              </w:rPr>
              <w:fldChar w:fldCharType="separate"/>
            </w:r>
            <w:r>
              <w:rPr>
                <w:webHidden/>
              </w:rPr>
              <w:t>44</w:t>
            </w:r>
            <w:r>
              <w:rPr>
                <w:webHidden/>
              </w:rPr>
              <w:fldChar w:fldCharType="end"/>
            </w:r>
          </w:hyperlink>
        </w:p>
        <w:p w:rsidR="008169AA" w:rsidRDefault="008169AA">
          <w:pPr>
            <w:pStyle w:val="11"/>
            <w:rPr>
              <w:rFonts w:asciiTheme="minorHAnsi" w:hAnsiTheme="minorHAnsi" w:cstheme="minorBidi"/>
            </w:rPr>
          </w:pPr>
          <w:hyperlink w:anchor="_Toc212039157" w:history="1">
            <w:r w:rsidRPr="00867651">
              <w:rPr>
                <w:rStyle w:val="aa"/>
                <w:lang w:val="en-US"/>
              </w:rPr>
              <w:t>II</w:t>
            </w:r>
            <w:r w:rsidRPr="00867651">
              <w:rPr>
                <w:rStyle w:val="aa"/>
              </w:rPr>
              <w:t>. Показатели мониторинга системы образования</w:t>
            </w:r>
            <w:r>
              <w:rPr>
                <w:webHidden/>
              </w:rPr>
              <w:tab/>
            </w:r>
            <w:r>
              <w:rPr>
                <w:webHidden/>
              </w:rPr>
              <w:fldChar w:fldCharType="begin"/>
            </w:r>
            <w:r>
              <w:rPr>
                <w:webHidden/>
              </w:rPr>
              <w:instrText xml:space="preserve"> PAGEREF _Toc212039157 \h </w:instrText>
            </w:r>
            <w:r>
              <w:rPr>
                <w:webHidden/>
              </w:rPr>
            </w:r>
            <w:r>
              <w:rPr>
                <w:webHidden/>
              </w:rPr>
              <w:fldChar w:fldCharType="separate"/>
            </w:r>
            <w:r>
              <w:rPr>
                <w:webHidden/>
              </w:rPr>
              <w:t>45</w:t>
            </w:r>
            <w:r>
              <w:rPr>
                <w:webHidden/>
              </w:rPr>
              <w:fldChar w:fldCharType="end"/>
            </w:r>
          </w:hyperlink>
        </w:p>
        <w:p w:rsidR="00454641" w:rsidRPr="00C90236" w:rsidRDefault="00454641" w:rsidP="00454641">
          <w:pPr>
            <w:pStyle w:val="af8"/>
            <w:spacing w:before="0"/>
            <w:ind w:firstLine="567"/>
            <w:jc w:val="both"/>
            <w:rPr>
              <w:rFonts w:ascii="Times New Roman" w:hAnsi="Times New Roman" w:cs="Times New Roman"/>
              <w:sz w:val="24"/>
              <w:szCs w:val="24"/>
            </w:rPr>
          </w:pPr>
          <w:r w:rsidRPr="00C90236">
            <w:rPr>
              <w:rFonts w:ascii="Times New Roman" w:hAnsi="Times New Roman" w:cs="Times New Roman"/>
              <w:noProof/>
              <w:color w:val="000000" w:themeColor="text1"/>
              <w:sz w:val="22"/>
              <w:szCs w:val="22"/>
            </w:rPr>
            <w:fldChar w:fldCharType="end"/>
          </w:r>
        </w:p>
      </w:sdtContent>
    </w:sdt>
    <w:p w:rsidR="00872F51" w:rsidRPr="00C90236" w:rsidRDefault="00872F51">
      <w:pPr>
        <w:rPr>
          <w:rFonts w:ascii="Times New Roman" w:hAnsi="Times New Roman" w:cs="Times New Roman"/>
          <w:b/>
          <w:caps/>
          <w:color w:val="FFFFFF" w:themeColor="background1"/>
          <w:spacing w:val="15"/>
          <w:sz w:val="22"/>
          <w:szCs w:val="22"/>
        </w:rPr>
      </w:pPr>
      <w:r w:rsidRPr="00C90236">
        <w:br w:type="page"/>
      </w:r>
    </w:p>
    <w:p w:rsidR="00BE1DAE" w:rsidRPr="00C90236" w:rsidRDefault="00BE1DAE" w:rsidP="00BE1DAE">
      <w:pPr>
        <w:pStyle w:val="2022"/>
      </w:pPr>
      <w:bookmarkStart w:id="6" w:name="_Toc212039123"/>
      <w:r w:rsidRPr="00C90236">
        <w:t>ПЕРЕЧЕНЬ СОКРАЩЕНИЙ</w:t>
      </w:r>
      <w:bookmarkEnd w:id="6"/>
    </w:p>
    <w:p w:rsidR="00BE1DAE" w:rsidRPr="00C90236" w:rsidRDefault="00BE1DAE" w:rsidP="00BE1DAE">
      <w:pPr>
        <w:spacing w:before="0" w:after="0" w:line="240" w:lineRule="auto"/>
        <w:jc w:val="both"/>
        <w:rPr>
          <w:rFonts w:ascii="Times New Roman" w:hAnsi="Times New Roman" w:cs="Times New Roman"/>
          <w:sz w:val="24"/>
          <w:szCs w:val="24"/>
        </w:rPr>
      </w:pPr>
    </w:p>
    <w:tbl>
      <w:tblPr>
        <w:tblStyle w:val="aff4"/>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560"/>
        <w:gridCol w:w="8068"/>
      </w:tblGrid>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ГИА</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Государственная итоговая аттестация</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ГВЭ</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Государственный выпускной экзамен</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ЕГЭ</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Единый государственный экзамен</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ОГЭ</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Основной государственный экзамен</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ФГОС</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Федеральный государственный образовательный стандарт</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ФГОС НОО</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Федеральный государственный образовательный стандарт начального общего образования</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ФГОС ООО</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Федеральный государственный образовательный стандарт основного общего образования</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ФГОС СОО</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Федеральный государственный образовательный стандарт среднего общего образования</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ФЗ</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Федеральный закон</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ФЦПРО</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Федеральная целевая программа развития образования</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ДОУ</w:t>
            </w:r>
          </w:p>
        </w:tc>
        <w:tc>
          <w:tcPr>
            <w:tcW w:w="8068" w:type="dxa"/>
          </w:tcPr>
          <w:p w:rsidR="00BE1DAE" w:rsidRPr="00C90236" w:rsidRDefault="00385020" w:rsidP="00385020">
            <w:pPr>
              <w:spacing w:before="0" w:after="0" w:line="240" w:lineRule="auto"/>
              <w:rPr>
                <w:rFonts w:ascii="Times New Roman" w:hAnsi="Times New Roman" w:cs="Times New Roman"/>
              </w:rPr>
            </w:pPr>
            <w:r w:rsidRPr="00C90236">
              <w:rPr>
                <w:rFonts w:ascii="Times New Roman" w:hAnsi="Times New Roman" w:cs="Times New Roman"/>
              </w:rPr>
              <w:t xml:space="preserve">Образовательное учреждение, осуществляющее реализацию дошкольных образовательных программ (дошкольное </w:t>
            </w:r>
            <w:r w:rsidR="00BE1DAE" w:rsidRPr="00C90236">
              <w:rPr>
                <w:rFonts w:ascii="Times New Roman" w:hAnsi="Times New Roman" w:cs="Times New Roman"/>
              </w:rPr>
              <w:t>образовательное учреждение</w:t>
            </w:r>
            <w:r w:rsidRPr="00C90236">
              <w:rPr>
                <w:rFonts w:ascii="Times New Roman" w:hAnsi="Times New Roman" w:cs="Times New Roman"/>
              </w:rPr>
              <w:t>, общеобразовательное учреждение, имеющее дошкольное отделение)</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СОШ</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Средняя общеобразовательная школа</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НШ</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Начальная школа</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УДО</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Учреждения дополнительного образования</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МБОУ ДО</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Муниципальное бюджетное образовательное учреждение дополнительного образования</w:t>
            </w:r>
          </w:p>
        </w:tc>
      </w:tr>
      <w:tr w:rsidR="00BE1DAE" w:rsidRPr="00C90236" w:rsidTr="00BE1DAE">
        <w:tc>
          <w:tcPr>
            <w:tcW w:w="1560" w:type="dxa"/>
          </w:tcPr>
          <w:p w:rsidR="00BE1DAE" w:rsidRPr="00F80060" w:rsidRDefault="00BE1DAE" w:rsidP="0020725C">
            <w:pPr>
              <w:spacing w:before="0" w:after="0" w:line="360" w:lineRule="auto"/>
              <w:rPr>
                <w:rFonts w:ascii="Times New Roman" w:hAnsi="Times New Roman" w:cs="Times New Roman"/>
              </w:rPr>
            </w:pPr>
            <w:r w:rsidRPr="00F80060">
              <w:rPr>
                <w:rFonts w:ascii="Times New Roman" w:hAnsi="Times New Roman" w:cs="Times New Roman"/>
              </w:rPr>
              <w:t>МБУ ДО</w:t>
            </w:r>
          </w:p>
        </w:tc>
        <w:tc>
          <w:tcPr>
            <w:tcW w:w="8068" w:type="dxa"/>
          </w:tcPr>
          <w:p w:rsidR="00BE1DAE" w:rsidRPr="00F80060" w:rsidRDefault="00BE1DAE" w:rsidP="0020725C">
            <w:pPr>
              <w:spacing w:before="0" w:after="0" w:line="360" w:lineRule="auto"/>
              <w:rPr>
                <w:rFonts w:ascii="Times New Roman" w:hAnsi="Times New Roman" w:cs="Times New Roman"/>
              </w:rPr>
            </w:pPr>
            <w:r w:rsidRPr="00F80060">
              <w:rPr>
                <w:rFonts w:ascii="Times New Roman" w:hAnsi="Times New Roman" w:cs="Times New Roman"/>
              </w:rPr>
              <w:t>Муниципальное бюджетное учреждение дополнительного образования</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МКУ</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Муниципальное казенное учреждение</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МАУ</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Муниципальное автономное учреждение</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ОВЗ</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Ограниченные возможности здоровья</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АОП</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Адаптированная образовательная программа</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ППМС</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Психолого-педагогическое и медико-социальное</w:t>
            </w:r>
          </w:p>
        </w:tc>
      </w:tr>
      <w:tr w:rsidR="00BE1DAE" w:rsidRPr="00C90236" w:rsidTr="00BE1DAE">
        <w:tc>
          <w:tcPr>
            <w:tcW w:w="1560"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ХМАО</w:t>
            </w:r>
          </w:p>
        </w:tc>
        <w:tc>
          <w:tcPr>
            <w:tcW w:w="8068" w:type="dxa"/>
          </w:tcPr>
          <w:p w:rsidR="00BE1DAE" w:rsidRPr="00C90236" w:rsidRDefault="00BE1DAE" w:rsidP="0020725C">
            <w:pPr>
              <w:spacing w:before="0" w:after="0" w:line="360" w:lineRule="auto"/>
              <w:rPr>
                <w:rFonts w:ascii="Times New Roman" w:hAnsi="Times New Roman" w:cs="Times New Roman"/>
              </w:rPr>
            </w:pPr>
            <w:r w:rsidRPr="00C90236">
              <w:rPr>
                <w:rFonts w:ascii="Times New Roman" w:hAnsi="Times New Roman" w:cs="Times New Roman"/>
              </w:rPr>
              <w:t>Ханты-Мансийский автономный округ-Югра</w:t>
            </w:r>
          </w:p>
        </w:tc>
      </w:tr>
    </w:tbl>
    <w:p w:rsidR="00BE1DAE" w:rsidRPr="00C90236" w:rsidRDefault="00BE1DAE" w:rsidP="006D22CC">
      <w:pPr>
        <w:spacing w:before="0" w:after="0" w:line="240" w:lineRule="auto"/>
        <w:jc w:val="both"/>
        <w:rPr>
          <w:rFonts w:ascii="Times New Roman" w:hAnsi="Times New Roman" w:cs="Times New Roman"/>
          <w:sz w:val="24"/>
          <w:szCs w:val="24"/>
        </w:rPr>
      </w:pPr>
    </w:p>
    <w:p w:rsidR="0020725C" w:rsidRPr="00C90236" w:rsidRDefault="0020725C">
      <w:pPr>
        <w:rPr>
          <w:rFonts w:ascii="Times New Roman" w:hAnsi="Times New Roman" w:cs="Times New Roman"/>
          <w:sz w:val="24"/>
          <w:szCs w:val="24"/>
        </w:rPr>
      </w:pPr>
      <w:r w:rsidRPr="00C90236">
        <w:rPr>
          <w:rFonts w:ascii="Times New Roman" w:hAnsi="Times New Roman" w:cs="Times New Roman"/>
          <w:sz w:val="24"/>
          <w:szCs w:val="24"/>
        </w:rPr>
        <w:br w:type="page"/>
      </w:r>
    </w:p>
    <w:bookmarkStart w:id="7" w:name="_Toc212039124" w:displacedByCustomXml="next"/>
    <w:bookmarkStart w:id="8" w:name="_Toc142054992" w:displacedByCustomXml="next"/>
    <w:sdt>
      <w:sdtPr>
        <w:rPr>
          <w:lang w:val="en-US"/>
        </w:rPr>
        <w:id w:val="1660505081"/>
        <w:placeholder>
          <w:docPart w:val="38C304CA7C154F5A83AECAC57C32C9A9"/>
        </w:placeholder>
      </w:sdtPr>
      <w:sdtEndPr>
        <w:rPr>
          <w:lang w:val="ru-RU"/>
        </w:rPr>
      </w:sdtEndPr>
      <w:sdtContent>
        <w:sdt>
          <w:sdtPr>
            <w:rPr>
              <w:lang w:val="en-US"/>
            </w:rPr>
            <w:id w:val="2004779047"/>
            <w:lock w:val="contentLocked"/>
            <w:placeholder>
              <w:docPart w:val="38C304CA7C154F5A83AECAC57C32C9A9"/>
            </w:placeholder>
          </w:sdtPr>
          <w:sdtEndPr>
            <w:rPr>
              <w:lang w:val="ru-RU"/>
            </w:rPr>
          </w:sdtEndPr>
          <w:sdtContent>
            <w:p w:rsidR="00B3517A" w:rsidRPr="00CC0E69" w:rsidRDefault="00B3517A" w:rsidP="00B3517A">
              <w:pPr>
                <w:pStyle w:val="1"/>
              </w:pPr>
              <w:r>
                <w:rPr>
                  <w:lang w:val="en-US"/>
                </w:rPr>
                <w:t>I</w:t>
              </w:r>
              <w:r>
                <w:t>. Анализ состояния и перспектив развития системы образования</w:t>
              </w:r>
            </w:p>
          </w:sdtContent>
        </w:sdt>
      </w:sdtContent>
    </w:sdt>
    <w:bookmarkEnd w:id="7" w:displacedByCustomXml="prev"/>
    <w:bookmarkEnd w:id="8" w:displacedByCustomXml="prev"/>
    <w:p w:rsidR="00BE1DAE" w:rsidRPr="00C90236" w:rsidRDefault="00BE1DAE" w:rsidP="006D22CC">
      <w:pPr>
        <w:spacing w:before="0" w:after="0" w:line="240" w:lineRule="auto"/>
        <w:jc w:val="both"/>
        <w:rPr>
          <w:rFonts w:ascii="Times New Roman" w:hAnsi="Times New Roman" w:cs="Times New Roman"/>
          <w:sz w:val="24"/>
          <w:szCs w:val="24"/>
        </w:rPr>
      </w:pPr>
    </w:p>
    <w:p w:rsidR="003F5FCB" w:rsidRPr="00C90236" w:rsidRDefault="00454641" w:rsidP="003F5FCB">
      <w:pPr>
        <w:pStyle w:val="14"/>
        <w:ind w:left="567"/>
        <w:rPr>
          <w:rFonts w:cs="Times New Roman"/>
          <w:b/>
          <w:i w:val="0"/>
          <w:color w:val="00656E"/>
          <w:szCs w:val="24"/>
        </w:rPr>
      </w:pPr>
      <w:bookmarkStart w:id="9" w:name="_Toc48037692"/>
      <w:bookmarkStart w:id="10" w:name="_Toc212039125"/>
      <w:r w:rsidRPr="00C90236">
        <w:rPr>
          <w:rFonts w:cs="Times New Roman"/>
          <w:b/>
          <w:i w:val="0"/>
          <w:caps w:val="0"/>
          <w:noProof/>
          <w:color w:val="00656E"/>
          <w:szCs w:val="24"/>
        </w:rPr>
        <w:drawing>
          <wp:anchor distT="0" distB="0" distL="114300" distR="114300" simplePos="0" relativeHeight="254450176" behindDoc="1" locked="0" layoutInCell="1" allowOverlap="1" wp14:anchorId="2B4FA2DD" wp14:editId="2927AF5C">
            <wp:simplePos x="0" y="0"/>
            <wp:positionH relativeFrom="column">
              <wp:posOffset>13922</wp:posOffset>
            </wp:positionH>
            <wp:positionV relativeFrom="paragraph">
              <wp:posOffset>-91488</wp:posOffset>
            </wp:positionV>
            <wp:extent cx="1944370" cy="419100"/>
            <wp:effectExtent l="0" t="0" r="0" b="0"/>
            <wp:wrapNone/>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логотив 2019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4370" cy="419100"/>
                    </a:xfrm>
                    <a:prstGeom prst="rect">
                      <a:avLst/>
                    </a:prstGeom>
                  </pic:spPr>
                </pic:pic>
              </a:graphicData>
            </a:graphic>
            <wp14:sizeRelH relativeFrom="page">
              <wp14:pctWidth>0</wp14:pctWidth>
            </wp14:sizeRelH>
            <wp14:sizeRelV relativeFrom="page">
              <wp14:pctHeight>0</wp14:pctHeight>
            </wp14:sizeRelV>
          </wp:anchor>
        </w:drawing>
      </w:r>
      <w:bookmarkEnd w:id="9"/>
      <w:r w:rsidR="00181A4D" w:rsidRPr="00C90236">
        <w:rPr>
          <w:rFonts w:cs="Times New Roman"/>
          <w:b/>
          <w:i w:val="0"/>
          <w:caps w:val="0"/>
          <w:color w:val="00656E"/>
          <w:szCs w:val="24"/>
        </w:rPr>
        <w:t>ВВОДНАЯ ЧАСТЬ</w:t>
      </w:r>
      <w:bookmarkEnd w:id="10"/>
    </w:p>
    <w:p w:rsidR="00181A4D" w:rsidRPr="00C90236" w:rsidRDefault="00181A4D" w:rsidP="00181A4D">
      <w:pPr>
        <w:spacing w:before="0" w:after="0" w:line="240" w:lineRule="auto"/>
        <w:ind w:firstLine="709"/>
        <w:jc w:val="both"/>
        <w:rPr>
          <w:rFonts w:ascii="Times New Roman" w:hAnsi="Times New Roman" w:cs="Times New Roman"/>
        </w:rPr>
      </w:pPr>
    </w:p>
    <w:p w:rsidR="00181A4D" w:rsidRPr="00C90236" w:rsidRDefault="00181A4D" w:rsidP="00181A4D">
      <w:pPr>
        <w:spacing w:before="0" w:after="0" w:line="240" w:lineRule="auto"/>
        <w:ind w:firstLine="709"/>
        <w:jc w:val="both"/>
        <w:rPr>
          <w:rFonts w:ascii="Times New Roman" w:hAnsi="Times New Roman" w:cs="Times New Roman"/>
        </w:rPr>
      </w:pPr>
    </w:p>
    <w:p w:rsidR="00181A4D" w:rsidRPr="00C90236" w:rsidRDefault="00181A4D" w:rsidP="00181A4D">
      <w:pPr>
        <w:pStyle w:val="2022"/>
      </w:pPr>
      <w:bookmarkStart w:id="11" w:name="_Toc212039126"/>
      <w:r w:rsidRPr="00C90236">
        <w:t>АННОТАЦИЯ. ОТВЕТСТВЕННЫЕ ЗА ПОДГОТОВКУ. КОНТАКТЫ. ИСТОЧНИКИ ДАННЫХ</w:t>
      </w:r>
      <w:bookmarkEnd w:id="11"/>
    </w:p>
    <w:p w:rsidR="00181A4D" w:rsidRPr="00C90236" w:rsidRDefault="00181A4D" w:rsidP="00181A4D">
      <w:pPr>
        <w:spacing w:before="0" w:after="0" w:line="240" w:lineRule="auto"/>
        <w:jc w:val="both"/>
        <w:rPr>
          <w:rFonts w:ascii="Times New Roman" w:hAnsi="Times New Roman" w:cs="Times New Roman"/>
          <w:sz w:val="24"/>
          <w:szCs w:val="24"/>
        </w:rPr>
      </w:pPr>
    </w:p>
    <w:p w:rsidR="00454641" w:rsidRPr="00216432" w:rsidRDefault="00454641" w:rsidP="00216432">
      <w:pPr>
        <w:spacing w:before="0" w:after="0" w:line="240" w:lineRule="auto"/>
        <w:ind w:firstLine="567"/>
        <w:jc w:val="both"/>
        <w:rPr>
          <w:rFonts w:ascii="Times New Roman" w:hAnsi="Times New Roman" w:cs="Times New Roman"/>
          <w:sz w:val="24"/>
          <w:szCs w:val="24"/>
        </w:rPr>
      </w:pPr>
      <w:r w:rsidRPr="00216432">
        <w:rPr>
          <w:rFonts w:ascii="Times New Roman" w:hAnsi="Times New Roman" w:cs="Times New Roman"/>
          <w:sz w:val="24"/>
          <w:szCs w:val="24"/>
        </w:rPr>
        <w:t>Департамент</w:t>
      </w:r>
      <w:r w:rsidR="005B7A2B" w:rsidRPr="00216432">
        <w:rPr>
          <w:rFonts w:ascii="Times New Roman" w:hAnsi="Times New Roman" w:cs="Times New Roman"/>
          <w:sz w:val="24"/>
          <w:szCs w:val="24"/>
        </w:rPr>
        <w:t>ом</w:t>
      </w:r>
      <w:r w:rsidRPr="00216432">
        <w:rPr>
          <w:rFonts w:ascii="Times New Roman" w:hAnsi="Times New Roman" w:cs="Times New Roman"/>
          <w:sz w:val="24"/>
          <w:szCs w:val="24"/>
        </w:rPr>
        <w:t xml:space="preserve"> образования </w:t>
      </w:r>
      <w:r w:rsidR="001A1BD4" w:rsidRPr="00216432">
        <w:rPr>
          <w:rFonts w:ascii="Times New Roman" w:hAnsi="Times New Roman" w:cs="Times New Roman"/>
          <w:sz w:val="24"/>
          <w:szCs w:val="24"/>
        </w:rPr>
        <w:t>совместно с комитетом культуры</w:t>
      </w:r>
      <w:r w:rsidR="005B7A2B" w:rsidRPr="00216432">
        <w:rPr>
          <w:rFonts w:ascii="Times New Roman" w:hAnsi="Times New Roman" w:cs="Times New Roman"/>
          <w:sz w:val="24"/>
          <w:szCs w:val="24"/>
        </w:rPr>
        <w:t>, управлением физической культуры и спорта Администрации города подготовлен</w:t>
      </w:r>
      <w:r w:rsidRPr="00216432">
        <w:rPr>
          <w:rFonts w:ascii="Times New Roman" w:hAnsi="Times New Roman" w:cs="Times New Roman"/>
          <w:sz w:val="24"/>
          <w:szCs w:val="24"/>
        </w:rPr>
        <w:t xml:space="preserve"> </w:t>
      </w:r>
      <w:r w:rsidR="003E6689" w:rsidRPr="00216432">
        <w:rPr>
          <w:rFonts w:ascii="Times New Roman" w:hAnsi="Times New Roman" w:cs="Times New Roman"/>
          <w:sz w:val="24"/>
          <w:szCs w:val="24"/>
        </w:rPr>
        <w:t>итоговый отчет</w:t>
      </w:r>
      <w:r w:rsidRPr="00216432">
        <w:rPr>
          <w:rFonts w:ascii="Times New Roman" w:hAnsi="Times New Roman" w:cs="Times New Roman"/>
          <w:sz w:val="24"/>
          <w:szCs w:val="24"/>
        </w:rPr>
        <w:t xml:space="preserve"> </w:t>
      </w:r>
      <w:r w:rsidR="0056084F" w:rsidRPr="00216432">
        <w:rPr>
          <w:rFonts w:ascii="Times New Roman" w:hAnsi="Times New Roman" w:cs="Times New Roman"/>
          <w:sz w:val="24"/>
          <w:szCs w:val="24"/>
        </w:rPr>
        <w:t xml:space="preserve">«О </w:t>
      </w:r>
      <w:r w:rsidR="003E6689" w:rsidRPr="00216432">
        <w:rPr>
          <w:rFonts w:ascii="Times New Roman" w:hAnsi="Times New Roman" w:cs="Times New Roman"/>
          <w:sz w:val="24"/>
          <w:szCs w:val="24"/>
        </w:rPr>
        <w:t>результатах анализа состояния и перспектив развития системы образования за 2024 год</w:t>
      </w:r>
      <w:r w:rsidR="0056084F" w:rsidRPr="00216432">
        <w:rPr>
          <w:rFonts w:ascii="Times New Roman" w:hAnsi="Times New Roman" w:cs="Times New Roman"/>
          <w:sz w:val="24"/>
          <w:szCs w:val="24"/>
        </w:rPr>
        <w:t>» с</w:t>
      </w:r>
      <w:r w:rsidR="005C4899" w:rsidRPr="00216432">
        <w:rPr>
          <w:rFonts w:ascii="Times New Roman" w:hAnsi="Times New Roman" w:cs="Times New Roman"/>
          <w:sz w:val="24"/>
          <w:szCs w:val="24"/>
        </w:rPr>
        <w:t xml:space="preserve"> </w:t>
      </w:r>
      <w:r w:rsidR="0056084F" w:rsidRPr="00216432">
        <w:rPr>
          <w:rFonts w:ascii="Times New Roman" w:hAnsi="Times New Roman" w:cs="Times New Roman"/>
          <w:sz w:val="24"/>
          <w:szCs w:val="24"/>
        </w:rPr>
        <w:t xml:space="preserve">учетом результатов </w:t>
      </w:r>
      <w:r w:rsidR="003E6689" w:rsidRPr="00216432">
        <w:rPr>
          <w:rFonts w:ascii="Times New Roman" w:hAnsi="Times New Roman" w:cs="Times New Roman"/>
          <w:sz w:val="24"/>
          <w:szCs w:val="24"/>
        </w:rPr>
        <w:t xml:space="preserve">2024/25 </w:t>
      </w:r>
      <w:r w:rsidRPr="00216432">
        <w:rPr>
          <w:rFonts w:ascii="Times New Roman" w:hAnsi="Times New Roman" w:cs="Times New Roman"/>
          <w:sz w:val="24"/>
          <w:szCs w:val="24"/>
        </w:rPr>
        <w:t>учебн</w:t>
      </w:r>
      <w:r w:rsidR="00067BBD" w:rsidRPr="00216432">
        <w:rPr>
          <w:rFonts w:ascii="Times New Roman" w:hAnsi="Times New Roman" w:cs="Times New Roman"/>
          <w:sz w:val="24"/>
          <w:szCs w:val="24"/>
        </w:rPr>
        <w:t>ого</w:t>
      </w:r>
      <w:r w:rsidRPr="00216432">
        <w:rPr>
          <w:rFonts w:ascii="Times New Roman" w:hAnsi="Times New Roman" w:cs="Times New Roman"/>
          <w:sz w:val="24"/>
          <w:szCs w:val="24"/>
        </w:rPr>
        <w:t xml:space="preserve"> год</w:t>
      </w:r>
      <w:r w:rsidR="00067BBD" w:rsidRPr="00216432">
        <w:rPr>
          <w:rFonts w:ascii="Times New Roman" w:hAnsi="Times New Roman" w:cs="Times New Roman"/>
          <w:sz w:val="24"/>
          <w:szCs w:val="24"/>
        </w:rPr>
        <w:t>а</w:t>
      </w:r>
      <w:r w:rsidR="005C4899" w:rsidRPr="00216432">
        <w:rPr>
          <w:rFonts w:ascii="Times New Roman" w:hAnsi="Times New Roman" w:cs="Times New Roman"/>
          <w:sz w:val="24"/>
          <w:szCs w:val="24"/>
        </w:rPr>
        <w:t xml:space="preserve">, статистических </w:t>
      </w:r>
      <w:r w:rsidR="00067BBD" w:rsidRPr="00216432">
        <w:rPr>
          <w:rFonts w:ascii="Times New Roman" w:hAnsi="Times New Roman" w:cs="Times New Roman"/>
          <w:sz w:val="24"/>
          <w:szCs w:val="24"/>
        </w:rPr>
        <w:t>данных</w:t>
      </w:r>
      <w:r w:rsidRPr="00216432">
        <w:rPr>
          <w:rFonts w:ascii="Times New Roman" w:hAnsi="Times New Roman" w:cs="Times New Roman"/>
          <w:sz w:val="24"/>
          <w:szCs w:val="24"/>
        </w:rPr>
        <w:t>.</w:t>
      </w:r>
    </w:p>
    <w:p w:rsidR="00FD70F7" w:rsidRPr="00C90236" w:rsidRDefault="00FD70F7" w:rsidP="00454641">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Знаменательно, что Год защитника Отечества пришёл на смену Году семьи, и это подчеркивает глубокую связь между семейными ценностями и героическим служением Родине. Год семьи, который был посвящён вопросам демографии и поддержке материнства, заложил основу для будущего. А Год защитника Отечества – яркое и важное событие, которое подчеркивает заслуги тех, кто защищал и продолжает защищать эту основу. Мы понимаем, что именно семья является опорой для наших защитников, а их подвиги — это отражение любви к родным и близким.</w:t>
      </w:r>
    </w:p>
    <w:p w:rsidR="00454641" w:rsidRPr="00C90236" w:rsidRDefault="00181A4D" w:rsidP="00454641">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w:t>
      </w:r>
      <w:r w:rsidR="0056084F" w:rsidRPr="00C90236">
        <w:rPr>
          <w:rFonts w:ascii="Times New Roman" w:hAnsi="Times New Roman" w:cs="Times New Roman"/>
          <w:sz w:val="24"/>
          <w:szCs w:val="24"/>
        </w:rPr>
        <w:t>о исполнение</w:t>
      </w:r>
      <w:r w:rsidR="00725442" w:rsidRPr="00C90236">
        <w:rPr>
          <w:rFonts w:ascii="Times New Roman" w:hAnsi="Times New Roman" w:cs="Times New Roman"/>
          <w:sz w:val="24"/>
          <w:szCs w:val="24"/>
        </w:rPr>
        <w:t xml:space="preserve"> постановления Правительства Российской Федерации от</w:t>
      </w:r>
      <w:r w:rsidR="00385020" w:rsidRPr="00C90236">
        <w:rPr>
          <w:rFonts w:ascii="Times New Roman" w:hAnsi="Times New Roman" w:cs="Times New Roman"/>
          <w:sz w:val="24"/>
          <w:szCs w:val="24"/>
        </w:rPr>
        <w:t xml:space="preserve"> </w:t>
      </w:r>
      <w:r w:rsidR="00725442" w:rsidRPr="00C90236">
        <w:rPr>
          <w:rFonts w:ascii="Times New Roman" w:hAnsi="Times New Roman" w:cs="Times New Roman"/>
          <w:sz w:val="24"/>
          <w:szCs w:val="24"/>
        </w:rPr>
        <w:t>05.08.2013 № 662 «Об осуществлении мониторинга системы образования»</w:t>
      </w:r>
      <w:r w:rsidR="0056084F" w:rsidRPr="00C90236">
        <w:rPr>
          <w:rFonts w:ascii="Times New Roman" w:hAnsi="Times New Roman" w:cs="Times New Roman"/>
          <w:sz w:val="24"/>
          <w:szCs w:val="24"/>
        </w:rPr>
        <w:t xml:space="preserve"> </w:t>
      </w:r>
      <w:r w:rsidR="00454641" w:rsidRPr="00C90236">
        <w:rPr>
          <w:rFonts w:ascii="Times New Roman" w:hAnsi="Times New Roman" w:cs="Times New Roman"/>
          <w:sz w:val="24"/>
          <w:szCs w:val="24"/>
        </w:rPr>
        <w:t xml:space="preserve">мы </w:t>
      </w:r>
      <w:r w:rsidRPr="00C90236">
        <w:rPr>
          <w:rFonts w:ascii="Times New Roman" w:hAnsi="Times New Roman" w:cs="Times New Roman"/>
          <w:sz w:val="24"/>
          <w:szCs w:val="24"/>
        </w:rPr>
        <w:t xml:space="preserve">ежегодно </w:t>
      </w:r>
      <w:r w:rsidR="00454641" w:rsidRPr="00C90236">
        <w:rPr>
          <w:rFonts w:ascii="Times New Roman" w:hAnsi="Times New Roman" w:cs="Times New Roman"/>
          <w:sz w:val="24"/>
          <w:szCs w:val="24"/>
        </w:rPr>
        <w:t xml:space="preserve">отслеживаем изменения основных показателей </w:t>
      </w:r>
      <w:r w:rsidR="0056084F" w:rsidRPr="00C90236">
        <w:rPr>
          <w:rFonts w:ascii="Times New Roman" w:hAnsi="Times New Roman" w:cs="Times New Roman"/>
          <w:sz w:val="24"/>
          <w:szCs w:val="24"/>
        </w:rPr>
        <w:t>развития системы образования</w:t>
      </w:r>
      <w:r w:rsidR="00725442" w:rsidRPr="00C90236">
        <w:rPr>
          <w:rFonts w:ascii="Times New Roman" w:hAnsi="Times New Roman" w:cs="Times New Roman"/>
          <w:sz w:val="24"/>
          <w:szCs w:val="24"/>
        </w:rPr>
        <w:t xml:space="preserve"> на прошедший календарный год, учитывая отдельные результаты за прошедший учебный год. По каждому разделу (направлению) информация представлена п</w:t>
      </w:r>
      <w:r w:rsidR="0056084F" w:rsidRPr="00C90236">
        <w:rPr>
          <w:rFonts w:ascii="Times New Roman" w:hAnsi="Times New Roman" w:cs="Times New Roman"/>
          <w:sz w:val="24"/>
          <w:szCs w:val="24"/>
        </w:rPr>
        <w:t xml:space="preserve">о </w:t>
      </w:r>
      <w:r w:rsidRPr="00C90236">
        <w:rPr>
          <w:rFonts w:ascii="Times New Roman" w:hAnsi="Times New Roman" w:cs="Times New Roman"/>
          <w:sz w:val="24"/>
          <w:szCs w:val="24"/>
        </w:rPr>
        <w:t xml:space="preserve">утвержденным на федеральном уровне </w:t>
      </w:r>
      <w:r w:rsidR="00C97732" w:rsidRPr="00C90236">
        <w:rPr>
          <w:rFonts w:ascii="Times New Roman" w:hAnsi="Times New Roman" w:cs="Times New Roman"/>
          <w:sz w:val="24"/>
          <w:szCs w:val="24"/>
        </w:rPr>
        <w:t xml:space="preserve">показателям, в том числе </w:t>
      </w:r>
      <w:r w:rsidRPr="00C90236">
        <w:rPr>
          <w:rFonts w:ascii="Times New Roman" w:hAnsi="Times New Roman" w:cs="Times New Roman"/>
          <w:sz w:val="24"/>
          <w:szCs w:val="24"/>
        </w:rPr>
        <w:t>характеризующим</w:t>
      </w:r>
      <w:r w:rsidR="00454641" w:rsidRPr="00C90236">
        <w:rPr>
          <w:rFonts w:ascii="Times New Roman" w:hAnsi="Times New Roman" w:cs="Times New Roman"/>
          <w:sz w:val="24"/>
          <w:szCs w:val="24"/>
        </w:rPr>
        <w:t>:</w:t>
      </w:r>
    </w:p>
    <w:p w:rsidR="00454641" w:rsidRPr="00C90236" w:rsidRDefault="00454641" w:rsidP="00BC6C7B">
      <w:pPr>
        <w:pStyle w:val="afa"/>
        <w:numPr>
          <w:ilvl w:val="0"/>
          <w:numId w:val="5"/>
        </w:numPr>
        <w:tabs>
          <w:tab w:val="left" w:pos="709"/>
        </w:tabs>
        <w:spacing w:before="0" w:after="0" w:line="240" w:lineRule="auto"/>
        <w:ind w:left="0" w:firstLine="491"/>
        <w:jc w:val="both"/>
        <w:rPr>
          <w:rFonts w:ascii="Times New Roman" w:hAnsi="Times New Roman" w:cs="Times New Roman"/>
          <w:sz w:val="24"/>
          <w:szCs w:val="24"/>
        </w:rPr>
      </w:pPr>
      <w:r w:rsidRPr="00C90236">
        <w:rPr>
          <w:rFonts w:ascii="Times New Roman" w:hAnsi="Times New Roman" w:cs="Times New Roman"/>
          <w:sz w:val="24"/>
          <w:szCs w:val="24"/>
        </w:rPr>
        <w:t>доступность образования – обеспечение права на получение образования детьми, проживающими на территории города и подлежащих обучению по образовательным программам соответствующего уровня, вариативности образования;</w:t>
      </w:r>
    </w:p>
    <w:p w:rsidR="00454641" w:rsidRPr="00C90236" w:rsidRDefault="00454641" w:rsidP="00454641">
      <w:pPr>
        <w:pStyle w:val="afa"/>
        <w:numPr>
          <w:ilvl w:val="0"/>
          <w:numId w:val="5"/>
        </w:numPr>
        <w:spacing w:before="0" w:after="0" w:line="240" w:lineRule="auto"/>
        <w:ind w:left="709" w:hanging="218"/>
        <w:jc w:val="both"/>
        <w:rPr>
          <w:rFonts w:ascii="Times New Roman" w:hAnsi="Times New Roman" w:cs="Times New Roman"/>
          <w:sz w:val="24"/>
          <w:szCs w:val="24"/>
        </w:rPr>
      </w:pPr>
      <w:r w:rsidRPr="00C90236">
        <w:rPr>
          <w:rFonts w:ascii="Times New Roman" w:hAnsi="Times New Roman" w:cs="Times New Roman"/>
          <w:sz w:val="24"/>
          <w:szCs w:val="24"/>
        </w:rPr>
        <w:t>результаты деятельности системы образования города;</w:t>
      </w:r>
    </w:p>
    <w:p w:rsidR="00454641" w:rsidRPr="00C90236" w:rsidRDefault="00454641" w:rsidP="00454641">
      <w:pPr>
        <w:pStyle w:val="afa"/>
        <w:numPr>
          <w:ilvl w:val="0"/>
          <w:numId w:val="5"/>
        </w:numPr>
        <w:spacing w:before="0" w:after="0" w:line="240" w:lineRule="auto"/>
        <w:ind w:left="709" w:hanging="218"/>
        <w:jc w:val="both"/>
        <w:rPr>
          <w:rFonts w:ascii="Times New Roman" w:hAnsi="Times New Roman" w:cs="Times New Roman"/>
          <w:sz w:val="24"/>
          <w:szCs w:val="24"/>
        </w:rPr>
      </w:pPr>
      <w:r w:rsidRPr="00C90236">
        <w:rPr>
          <w:rFonts w:ascii="Times New Roman" w:hAnsi="Times New Roman" w:cs="Times New Roman"/>
          <w:sz w:val="24"/>
          <w:szCs w:val="24"/>
        </w:rPr>
        <w:t>условия обучения и эффективность использования ресурсов.</w:t>
      </w:r>
    </w:p>
    <w:p w:rsidR="00424FF5" w:rsidRPr="00C90236" w:rsidRDefault="00424FF5" w:rsidP="0038502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 документе используются данные государственной статистической отчетности, </w:t>
      </w:r>
      <w:r w:rsidR="00385020" w:rsidRPr="00C90236">
        <w:rPr>
          <w:rFonts w:ascii="Times New Roman" w:hAnsi="Times New Roman" w:cs="Times New Roman"/>
          <w:sz w:val="24"/>
          <w:szCs w:val="24"/>
        </w:rPr>
        <w:t xml:space="preserve">итоги социально-экономического развития города за 2024 год, </w:t>
      </w:r>
      <w:r w:rsidRPr="00C90236">
        <w:rPr>
          <w:rFonts w:ascii="Times New Roman" w:hAnsi="Times New Roman" w:cs="Times New Roman"/>
          <w:sz w:val="24"/>
          <w:szCs w:val="24"/>
        </w:rPr>
        <w:t xml:space="preserve">материалы государственной итоговой аттестации выпускников 9-х и 11-х классов, результаты опросов родителей, обучающихся образовательных </w:t>
      </w:r>
      <w:r w:rsidR="00181A4D" w:rsidRPr="00C90236">
        <w:rPr>
          <w:rFonts w:ascii="Times New Roman" w:hAnsi="Times New Roman" w:cs="Times New Roman"/>
          <w:sz w:val="24"/>
          <w:szCs w:val="24"/>
        </w:rPr>
        <w:t>учреждений, результаты независим</w:t>
      </w:r>
      <w:r w:rsidRPr="00C90236">
        <w:rPr>
          <w:rFonts w:ascii="Times New Roman" w:hAnsi="Times New Roman" w:cs="Times New Roman"/>
          <w:sz w:val="24"/>
          <w:szCs w:val="24"/>
        </w:rPr>
        <w:t>ой оценки качества условий осуществления образовательной деятельности</w:t>
      </w:r>
      <w:r w:rsidR="00181A4D" w:rsidRPr="00C90236">
        <w:rPr>
          <w:rFonts w:ascii="Times New Roman" w:hAnsi="Times New Roman" w:cs="Times New Roman"/>
          <w:sz w:val="24"/>
          <w:szCs w:val="24"/>
        </w:rPr>
        <w:t>, материалы муниципального совета по развитию образования, координационного совет</w:t>
      </w:r>
      <w:r w:rsidR="00385020" w:rsidRPr="00C90236">
        <w:rPr>
          <w:rFonts w:ascii="Times New Roman" w:hAnsi="Times New Roman" w:cs="Times New Roman"/>
          <w:sz w:val="24"/>
          <w:szCs w:val="24"/>
        </w:rPr>
        <w:t>а</w:t>
      </w:r>
      <w:r w:rsidR="00181A4D" w:rsidRPr="00C90236">
        <w:rPr>
          <w:rFonts w:ascii="Times New Roman" w:hAnsi="Times New Roman" w:cs="Times New Roman"/>
          <w:sz w:val="24"/>
          <w:szCs w:val="24"/>
        </w:rPr>
        <w:t xml:space="preserve"> по реализации плана основных мероприятий, проводимых в городе Сургуте в рамках Десятилетия детства в</w:t>
      </w:r>
      <w:r w:rsidR="00385020" w:rsidRPr="00C90236">
        <w:rPr>
          <w:rFonts w:ascii="Times New Roman" w:hAnsi="Times New Roman" w:cs="Times New Roman"/>
          <w:sz w:val="24"/>
          <w:szCs w:val="24"/>
        </w:rPr>
        <w:t xml:space="preserve"> </w:t>
      </w:r>
      <w:r w:rsidR="00181A4D" w:rsidRPr="00C90236">
        <w:rPr>
          <w:rFonts w:ascii="Times New Roman" w:hAnsi="Times New Roman" w:cs="Times New Roman"/>
          <w:sz w:val="24"/>
          <w:szCs w:val="24"/>
        </w:rPr>
        <w:t>Российской Федерации, комиссии по организации отдыха, оздоровления и занятости детей города Сургута</w:t>
      </w:r>
      <w:r w:rsidR="00385020" w:rsidRPr="00C90236">
        <w:rPr>
          <w:rFonts w:ascii="Times New Roman" w:hAnsi="Times New Roman" w:cs="Times New Roman"/>
          <w:sz w:val="24"/>
          <w:szCs w:val="24"/>
        </w:rPr>
        <w:t>, иных коллегиальных органов</w:t>
      </w:r>
      <w:r w:rsidRPr="00C90236">
        <w:rPr>
          <w:rFonts w:ascii="Times New Roman" w:hAnsi="Times New Roman" w:cs="Times New Roman"/>
          <w:sz w:val="24"/>
          <w:szCs w:val="24"/>
        </w:rPr>
        <w:t xml:space="preserve">. </w:t>
      </w:r>
    </w:p>
    <w:p w:rsidR="00454641" w:rsidRPr="00C90236" w:rsidRDefault="00454641" w:rsidP="00B15FB9">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Обеспечивая информационную открытость и прозрачность системы образования города Сургута</w:t>
      </w:r>
      <w:r w:rsidR="00385020" w:rsidRPr="00C90236">
        <w:rPr>
          <w:rFonts w:ascii="Times New Roman" w:hAnsi="Times New Roman" w:cs="Times New Roman"/>
          <w:sz w:val="24"/>
          <w:szCs w:val="24"/>
        </w:rPr>
        <w:t>,</w:t>
      </w:r>
      <w:r w:rsidRPr="00C90236">
        <w:rPr>
          <w:rFonts w:ascii="Times New Roman" w:hAnsi="Times New Roman" w:cs="Times New Roman"/>
          <w:sz w:val="24"/>
          <w:szCs w:val="24"/>
        </w:rPr>
        <w:t xml:space="preserve"> мы с коллегами надеемся на привлечение общественности </w:t>
      </w:r>
      <w:r w:rsidR="00E1708D" w:rsidRPr="00C90236">
        <w:rPr>
          <w:rFonts w:ascii="Times New Roman" w:hAnsi="Times New Roman" w:cs="Times New Roman"/>
          <w:sz w:val="24"/>
          <w:szCs w:val="24"/>
        </w:rPr>
        <w:t>к оценке нашей работы. Это</w:t>
      </w:r>
      <w:r w:rsidR="00385020" w:rsidRPr="00C90236">
        <w:rPr>
          <w:rFonts w:ascii="Times New Roman" w:hAnsi="Times New Roman" w:cs="Times New Roman"/>
          <w:sz w:val="24"/>
          <w:szCs w:val="24"/>
        </w:rPr>
        <w:t xml:space="preserve">т отчет является и </w:t>
      </w:r>
      <w:r w:rsidRPr="00C90236">
        <w:rPr>
          <w:rFonts w:ascii="Times New Roman" w:hAnsi="Times New Roman" w:cs="Times New Roman"/>
          <w:sz w:val="24"/>
          <w:szCs w:val="24"/>
        </w:rPr>
        <w:t>приглашение</w:t>
      </w:r>
      <w:r w:rsidR="00385020" w:rsidRPr="00C90236">
        <w:rPr>
          <w:rFonts w:ascii="Times New Roman" w:hAnsi="Times New Roman" w:cs="Times New Roman"/>
          <w:sz w:val="24"/>
          <w:szCs w:val="24"/>
        </w:rPr>
        <w:t>м</w:t>
      </w:r>
      <w:r w:rsidRPr="00C90236">
        <w:rPr>
          <w:rFonts w:ascii="Times New Roman" w:hAnsi="Times New Roman" w:cs="Times New Roman"/>
          <w:sz w:val="24"/>
          <w:szCs w:val="24"/>
        </w:rPr>
        <w:t xml:space="preserve"> к разговору о</w:t>
      </w:r>
      <w:r w:rsidR="00385020" w:rsidRPr="00C90236">
        <w:rPr>
          <w:rFonts w:ascii="Times New Roman" w:hAnsi="Times New Roman" w:cs="Times New Roman"/>
          <w:sz w:val="24"/>
          <w:szCs w:val="24"/>
        </w:rPr>
        <w:t xml:space="preserve"> </w:t>
      </w:r>
      <w:r w:rsidRPr="00C90236">
        <w:rPr>
          <w:rFonts w:ascii="Times New Roman" w:hAnsi="Times New Roman" w:cs="Times New Roman"/>
          <w:sz w:val="24"/>
          <w:szCs w:val="24"/>
        </w:rPr>
        <w:t>достижениях, проблемах и перспективах отрасли.</w:t>
      </w:r>
      <w:r w:rsidR="00385020" w:rsidRPr="00C90236">
        <w:rPr>
          <w:rFonts w:ascii="Times New Roman" w:hAnsi="Times New Roman" w:cs="Times New Roman"/>
          <w:sz w:val="24"/>
          <w:szCs w:val="24"/>
        </w:rPr>
        <w:t xml:space="preserve"> </w:t>
      </w:r>
      <w:r w:rsidRPr="00C90236">
        <w:rPr>
          <w:rFonts w:ascii="Times New Roman" w:hAnsi="Times New Roman" w:cs="Times New Roman"/>
          <w:sz w:val="24"/>
          <w:szCs w:val="24"/>
        </w:rPr>
        <w:t xml:space="preserve">Для определения направления дальнейшего совершенствования системы образования </w:t>
      </w:r>
      <w:r w:rsidRPr="00C90236">
        <w:rPr>
          <w:rFonts w:ascii="Times New Roman" w:hAnsi="Times New Roman" w:cs="Times New Roman"/>
          <w:sz w:val="24"/>
          <w:szCs w:val="24"/>
        </w:rPr>
        <w:br/>
        <w:t>с учетом мнения родителей, обучающихся и</w:t>
      </w:r>
      <w:r w:rsidR="00181A4D" w:rsidRPr="00C90236">
        <w:rPr>
          <w:rFonts w:ascii="Times New Roman" w:hAnsi="Times New Roman" w:cs="Times New Roman"/>
          <w:sz w:val="24"/>
          <w:szCs w:val="24"/>
        </w:rPr>
        <w:t xml:space="preserve"> </w:t>
      </w:r>
      <w:r w:rsidRPr="00C90236">
        <w:rPr>
          <w:rFonts w:ascii="Times New Roman" w:hAnsi="Times New Roman" w:cs="Times New Roman"/>
          <w:sz w:val="24"/>
          <w:szCs w:val="24"/>
        </w:rPr>
        <w:t>представителей общественности ждем ваши отзывы, конструктивные советы, предложения и замечания по адрес</w:t>
      </w:r>
      <w:r w:rsidR="00385020" w:rsidRPr="00C90236">
        <w:rPr>
          <w:rFonts w:ascii="Times New Roman" w:hAnsi="Times New Roman" w:cs="Times New Roman"/>
          <w:sz w:val="24"/>
          <w:szCs w:val="24"/>
        </w:rPr>
        <w:t>у</w:t>
      </w:r>
      <w:r w:rsidRPr="00C90236">
        <w:rPr>
          <w:rFonts w:ascii="Times New Roman" w:hAnsi="Times New Roman" w:cs="Times New Roman"/>
          <w:sz w:val="24"/>
          <w:szCs w:val="24"/>
        </w:rPr>
        <w:t xml:space="preserve"> </w:t>
      </w:r>
      <w:r w:rsidRPr="00C90236">
        <w:rPr>
          <w:rFonts w:ascii="Times New Roman" w:hAnsi="Times New Roman" w:cs="Times New Roman"/>
          <w:sz w:val="24"/>
          <w:szCs w:val="24"/>
          <w:lang w:val="en-US"/>
        </w:rPr>
        <w:t>don</w:t>
      </w:r>
      <w:r w:rsidRPr="00C90236">
        <w:rPr>
          <w:rFonts w:ascii="Times New Roman" w:hAnsi="Times New Roman" w:cs="Times New Roman"/>
          <w:sz w:val="24"/>
          <w:szCs w:val="24"/>
        </w:rPr>
        <w:t>@</w:t>
      </w:r>
      <w:proofErr w:type="spellStart"/>
      <w:r w:rsidRPr="00C90236">
        <w:rPr>
          <w:rFonts w:ascii="Times New Roman" w:hAnsi="Times New Roman" w:cs="Times New Roman"/>
          <w:sz w:val="24"/>
          <w:szCs w:val="24"/>
          <w:lang w:val="en-US"/>
        </w:rPr>
        <w:t>admsurgut</w:t>
      </w:r>
      <w:proofErr w:type="spellEnd"/>
      <w:r w:rsidRPr="00C90236">
        <w:rPr>
          <w:rFonts w:ascii="Times New Roman" w:hAnsi="Times New Roman" w:cs="Times New Roman"/>
          <w:sz w:val="24"/>
          <w:szCs w:val="24"/>
        </w:rPr>
        <w:t>.</w:t>
      </w:r>
      <w:r w:rsidRPr="00C90236">
        <w:rPr>
          <w:rFonts w:ascii="Times New Roman" w:hAnsi="Times New Roman" w:cs="Times New Roman"/>
          <w:sz w:val="24"/>
          <w:szCs w:val="24"/>
          <w:lang w:val="en-US"/>
        </w:rPr>
        <w:t>ru</w:t>
      </w:r>
      <w:r w:rsidR="003E6689" w:rsidRPr="00C90236">
        <w:rPr>
          <w:rFonts w:ascii="Times New Roman" w:hAnsi="Times New Roman" w:cs="Times New Roman"/>
          <w:sz w:val="24"/>
          <w:szCs w:val="24"/>
        </w:rPr>
        <w:t xml:space="preserve">, </w:t>
      </w:r>
      <w:r w:rsidR="00725442" w:rsidRPr="00C90236">
        <w:rPr>
          <w:rFonts w:ascii="Times New Roman" w:hAnsi="Times New Roman" w:cs="Times New Roman"/>
          <w:sz w:val="24"/>
          <w:szCs w:val="24"/>
        </w:rPr>
        <w:t>а</w:t>
      </w:r>
      <w:r w:rsidR="00385020" w:rsidRPr="00C90236">
        <w:rPr>
          <w:rFonts w:ascii="Times New Roman" w:hAnsi="Times New Roman" w:cs="Times New Roman"/>
          <w:sz w:val="24"/>
          <w:szCs w:val="24"/>
        </w:rPr>
        <w:t xml:space="preserve"> </w:t>
      </w:r>
      <w:r w:rsidR="00725442" w:rsidRPr="00C90236">
        <w:rPr>
          <w:rFonts w:ascii="Times New Roman" w:hAnsi="Times New Roman" w:cs="Times New Roman"/>
          <w:sz w:val="24"/>
          <w:szCs w:val="24"/>
        </w:rPr>
        <w:t xml:space="preserve">также по адресам: </w:t>
      </w:r>
      <w:r w:rsidR="003E6689" w:rsidRPr="00C90236">
        <w:rPr>
          <w:rFonts w:ascii="Times New Roman" w:hAnsi="Times New Roman" w:cs="Times New Roman"/>
          <w:sz w:val="24"/>
          <w:szCs w:val="24"/>
        </w:rPr>
        <w:t>kultur@admsurgut.ru</w:t>
      </w:r>
      <w:r w:rsidR="00725442" w:rsidRPr="00C90236">
        <w:rPr>
          <w:rFonts w:ascii="Times New Roman" w:hAnsi="Times New Roman" w:cs="Times New Roman"/>
          <w:sz w:val="24"/>
          <w:szCs w:val="24"/>
        </w:rPr>
        <w:t xml:space="preserve"> (</w:t>
      </w:r>
      <w:r w:rsidR="00CC2074" w:rsidRPr="00C90236">
        <w:rPr>
          <w:rFonts w:ascii="Times New Roman" w:hAnsi="Times New Roman" w:cs="Times New Roman"/>
          <w:sz w:val="24"/>
          <w:szCs w:val="24"/>
        </w:rPr>
        <w:t>по вопросам</w:t>
      </w:r>
      <w:r w:rsidR="00725442" w:rsidRPr="00C90236">
        <w:rPr>
          <w:rFonts w:ascii="Times New Roman" w:hAnsi="Times New Roman" w:cs="Times New Roman"/>
          <w:sz w:val="24"/>
          <w:szCs w:val="24"/>
        </w:rPr>
        <w:t>, связанны</w:t>
      </w:r>
      <w:r w:rsidR="00CC2074" w:rsidRPr="00C90236">
        <w:rPr>
          <w:rFonts w:ascii="Times New Roman" w:hAnsi="Times New Roman" w:cs="Times New Roman"/>
          <w:sz w:val="24"/>
          <w:szCs w:val="24"/>
        </w:rPr>
        <w:t>м</w:t>
      </w:r>
      <w:r w:rsidR="00725442" w:rsidRPr="00C90236">
        <w:rPr>
          <w:rFonts w:ascii="Times New Roman" w:hAnsi="Times New Roman" w:cs="Times New Roman"/>
          <w:sz w:val="24"/>
          <w:szCs w:val="24"/>
        </w:rPr>
        <w:t xml:space="preserve"> с деятельностью детских школ искусств)</w:t>
      </w:r>
      <w:r w:rsidR="003E6689" w:rsidRPr="00C90236">
        <w:rPr>
          <w:rFonts w:ascii="Times New Roman" w:hAnsi="Times New Roman" w:cs="Times New Roman"/>
          <w:sz w:val="24"/>
          <w:szCs w:val="24"/>
        </w:rPr>
        <w:t>, sport@admsurgut.ru</w:t>
      </w:r>
      <w:r w:rsidR="00725442" w:rsidRPr="00C90236">
        <w:rPr>
          <w:rFonts w:ascii="Times New Roman" w:hAnsi="Times New Roman" w:cs="Times New Roman"/>
          <w:sz w:val="24"/>
          <w:szCs w:val="24"/>
        </w:rPr>
        <w:t xml:space="preserve"> (</w:t>
      </w:r>
      <w:r w:rsidR="00CC2074" w:rsidRPr="00C90236">
        <w:rPr>
          <w:rFonts w:ascii="Times New Roman" w:hAnsi="Times New Roman" w:cs="Times New Roman"/>
          <w:sz w:val="24"/>
          <w:szCs w:val="24"/>
        </w:rPr>
        <w:t xml:space="preserve">по вопросам, связанным </w:t>
      </w:r>
      <w:r w:rsidR="00725442" w:rsidRPr="00C90236">
        <w:rPr>
          <w:rFonts w:ascii="Times New Roman" w:hAnsi="Times New Roman" w:cs="Times New Roman"/>
          <w:sz w:val="24"/>
          <w:szCs w:val="24"/>
        </w:rPr>
        <w:t>с деятельностью спортивных школ)</w:t>
      </w:r>
      <w:r w:rsidRPr="00C90236">
        <w:rPr>
          <w:rFonts w:ascii="Times New Roman" w:hAnsi="Times New Roman" w:cs="Times New Roman"/>
          <w:sz w:val="24"/>
          <w:szCs w:val="24"/>
        </w:rPr>
        <w:t>.</w:t>
      </w:r>
    </w:p>
    <w:p w:rsidR="00424FF5" w:rsidRPr="00C90236" w:rsidRDefault="00424FF5">
      <w:pPr>
        <w:rPr>
          <w:rFonts w:cs="Times New Roman"/>
          <w:b/>
          <w:i/>
          <w:color w:val="00656E"/>
          <w:szCs w:val="24"/>
        </w:rPr>
      </w:pPr>
      <w:r w:rsidRPr="00C90236">
        <w:rPr>
          <w:rFonts w:cs="Times New Roman"/>
          <w:b/>
          <w:i/>
          <w:color w:val="00656E"/>
          <w:szCs w:val="24"/>
        </w:rPr>
        <w:br w:type="page"/>
      </w:r>
    </w:p>
    <w:p w:rsidR="00920463" w:rsidRPr="00C90236" w:rsidRDefault="0020725C" w:rsidP="007E338E">
      <w:pPr>
        <w:pStyle w:val="2022"/>
      </w:pPr>
      <w:bookmarkStart w:id="12" w:name="_Toc357004847"/>
      <w:bookmarkStart w:id="13" w:name="_Toc357005316"/>
      <w:bookmarkStart w:id="14" w:name="_Toc356391999"/>
      <w:bookmarkStart w:id="15" w:name="_Toc356392934"/>
      <w:bookmarkStart w:id="16" w:name="_Toc212039127"/>
      <w:bookmarkEnd w:id="2"/>
      <w:r w:rsidRPr="00C90236">
        <w:t xml:space="preserve">ПАСПОРТ ОБРАЗОВАТЕЛЬНОЙ </w:t>
      </w:r>
      <w:r w:rsidR="006F5CEE" w:rsidRPr="00C90236">
        <w:t>СИСТЕМЫ</w:t>
      </w:r>
      <w:bookmarkEnd w:id="16"/>
    </w:p>
    <w:p w:rsidR="0020725C" w:rsidRPr="00C90236" w:rsidRDefault="0020725C" w:rsidP="00901C46">
      <w:pPr>
        <w:pStyle w:val="af8"/>
        <w:spacing w:before="0"/>
        <w:ind w:firstLine="624"/>
        <w:jc w:val="both"/>
        <w:rPr>
          <w:rFonts w:ascii="Times New Roman" w:eastAsia="Times New Roman" w:hAnsi="Times New Roman" w:cs="Times New Roman"/>
          <w:sz w:val="24"/>
          <w:szCs w:val="24"/>
        </w:rPr>
      </w:pPr>
    </w:p>
    <w:p w:rsidR="0020725C" w:rsidRPr="00C90236" w:rsidRDefault="009A7B44" w:rsidP="0020725C">
      <w:pPr>
        <w:pStyle w:val="Vivacious"/>
      </w:pPr>
      <w:r w:rsidRPr="00C90236">
        <w:t>ОБРАЗОВАТЕЛЬНАЯ ПОЛИТИКА</w:t>
      </w:r>
    </w:p>
    <w:p w:rsidR="0020725C" w:rsidRPr="00C90236" w:rsidRDefault="0020725C" w:rsidP="00901C46">
      <w:pPr>
        <w:pStyle w:val="af8"/>
        <w:spacing w:before="0"/>
        <w:ind w:firstLine="624"/>
        <w:jc w:val="both"/>
        <w:rPr>
          <w:rFonts w:ascii="Times New Roman" w:eastAsia="Times New Roman" w:hAnsi="Times New Roman" w:cs="Times New Roman"/>
          <w:sz w:val="24"/>
          <w:szCs w:val="24"/>
        </w:rPr>
      </w:pPr>
    </w:p>
    <w:p w:rsidR="00424FF5" w:rsidRPr="00C90236" w:rsidRDefault="00C97732" w:rsidP="00901C46">
      <w:pPr>
        <w:pStyle w:val="af8"/>
        <w:spacing w:before="0"/>
        <w:ind w:firstLine="624"/>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В соответствии с национальными целями, стратегическими задачами, определенными на федеральном и региональном уровнях, Стратегией социально-экономического развития муниципального образования городской округ Сургут на период до 2036 года с целевыми ориентирами до 2050 года, по вектору развития «Образование»</w:t>
      </w:r>
      <w:r w:rsidR="00C35415" w:rsidRPr="00C90236">
        <w:rPr>
          <w:rFonts w:ascii="Times New Roman" w:eastAsia="Times New Roman" w:hAnsi="Times New Roman" w:cs="Times New Roman"/>
          <w:noProof/>
          <w:sz w:val="24"/>
          <w:szCs w:val="24"/>
        </w:rPr>
        <w:drawing>
          <wp:anchor distT="0" distB="0" distL="114300" distR="114300" simplePos="0" relativeHeight="253143552" behindDoc="0" locked="0" layoutInCell="1" allowOverlap="1" wp14:anchorId="3EF44B7D" wp14:editId="3D00D719">
            <wp:simplePos x="0" y="0"/>
            <wp:positionH relativeFrom="column">
              <wp:posOffset>4539698</wp:posOffset>
            </wp:positionH>
            <wp:positionV relativeFrom="paragraph">
              <wp:posOffset>53616</wp:posOffset>
            </wp:positionV>
            <wp:extent cx="1711960" cy="1661795"/>
            <wp:effectExtent l="190500" t="0" r="193040" b="14605"/>
            <wp:wrapSquare wrapText="bothSides"/>
            <wp:docPr id="116" name="Схема 1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Pr="00C90236">
        <w:rPr>
          <w:rFonts w:ascii="Times New Roman" w:eastAsia="Times New Roman" w:hAnsi="Times New Roman" w:cs="Times New Roman"/>
          <w:sz w:val="24"/>
          <w:szCs w:val="24"/>
        </w:rPr>
        <w:t xml:space="preserve"> определена стратегическая цель</w:t>
      </w:r>
      <w:r w:rsidR="00901C46" w:rsidRPr="00C90236">
        <w:rPr>
          <w:rFonts w:ascii="Times New Roman" w:eastAsia="Times New Roman" w:hAnsi="Times New Roman" w:cs="Times New Roman"/>
          <w:sz w:val="24"/>
          <w:szCs w:val="24"/>
        </w:rPr>
        <w:t xml:space="preserve"> развити</w:t>
      </w:r>
      <w:r w:rsidRPr="00C90236">
        <w:rPr>
          <w:rFonts w:ascii="Times New Roman" w:eastAsia="Times New Roman" w:hAnsi="Times New Roman" w:cs="Times New Roman"/>
          <w:sz w:val="24"/>
          <w:szCs w:val="24"/>
        </w:rPr>
        <w:t>я</w:t>
      </w:r>
      <w:r w:rsidR="00901C46" w:rsidRPr="00C90236">
        <w:rPr>
          <w:rFonts w:ascii="Times New Roman" w:eastAsia="Times New Roman" w:hAnsi="Times New Roman" w:cs="Times New Roman"/>
          <w:sz w:val="24"/>
          <w:szCs w:val="24"/>
        </w:rPr>
        <w:t xml:space="preserve"> системы образования города</w:t>
      </w:r>
      <w:r w:rsidRPr="00C90236">
        <w:rPr>
          <w:rFonts w:ascii="Times New Roman" w:eastAsia="Times New Roman" w:hAnsi="Times New Roman" w:cs="Times New Roman"/>
          <w:sz w:val="24"/>
          <w:szCs w:val="24"/>
        </w:rPr>
        <w:t>:</w:t>
      </w:r>
      <w:r w:rsidR="00901C46" w:rsidRPr="00C90236">
        <w:rPr>
          <w:rFonts w:ascii="Times New Roman" w:eastAsia="Times New Roman" w:hAnsi="Times New Roman" w:cs="Times New Roman"/>
          <w:sz w:val="24"/>
          <w:szCs w:val="24"/>
        </w:rPr>
        <w:t xml:space="preserve"> обеспечение доступного и </w:t>
      </w:r>
      <w:r w:rsidR="00424FF5" w:rsidRPr="00C90236">
        <w:rPr>
          <w:rFonts w:ascii="Times New Roman" w:eastAsia="Times New Roman" w:hAnsi="Times New Roman" w:cs="Times New Roman"/>
          <w:sz w:val="24"/>
          <w:szCs w:val="24"/>
        </w:rPr>
        <w:t>качественного образования; выявление, поддержка и развитие способностей и талантов жителей города Сургута.</w:t>
      </w:r>
    </w:p>
    <w:p w:rsidR="00C97732" w:rsidRPr="00C90236" w:rsidRDefault="009A2020" w:rsidP="00C97732">
      <w:pPr>
        <w:pStyle w:val="Default"/>
        <w:spacing w:before="0" w:after="0" w:line="240" w:lineRule="auto"/>
        <w:ind w:firstLine="624"/>
        <w:jc w:val="both"/>
        <w:rPr>
          <w:rFonts w:ascii="Times New Roman" w:hAnsi="Times New Roman" w:cs="Times New Roman"/>
        </w:rPr>
      </w:pPr>
      <w:r w:rsidRPr="00C90236">
        <w:rPr>
          <w:rFonts w:ascii="Times New Roman" w:hAnsi="Times New Roman" w:cs="Times New Roman"/>
        </w:rPr>
        <w:t xml:space="preserve">Работниками системы образования </w:t>
      </w:r>
      <w:r w:rsidR="00C97732" w:rsidRPr="00C90236">
        <w:rPr>
          <w:rFonts w:ascii="Times New Roman" w:hAnsi="Times New Roman" w:cs="Times New Roman"/>
        </w:rPr>
        <w:t>для достижения стратегической цели</w:t>
      </w:r>
      <w:r w:rsidRPr="00C90236">
        <w:rPr>
          <w:rFonts w:ascii="Times New Roman" w:hAnsi="Times New Roman" w:cs="Times New Roman"/>
        </w:rPr>
        <w:t xml:space="preserve"> </w:t>
      </w:r>
      <w:r w:rsidR="00C97732" w:rsidRPr="00C90236">
        <w:rPr>
          <w:rFonts w:ascii="Times New Roman" w:hAnsi="Times New Roman" w:cs="Times New Roman"/>
        </w:rPr>
        <w:t>реша</w:t>
      </w:r>
      <w:r w:rsidRPr="00C90236">
        <w:rPr>
          <w:rFonts w:ascii="Times New Roman" w:hAnsi="Times New Roman" w:cs="Times New Roman"/>
        </w:rPr>
        <w:t>ются</w:t>
      </w:r>
      <w:r w:rsidR="00C97732" w:rsidRPr="00C90236">
        <w:rPr>
          <w:rFonts w:ascii="Times New Roman" w:hAnsi="Times New Roman" w:cs="Times New Roman"/>
        </w:rPr>
        <w:t xml:space="preserve"> основные задачи:</w:t>
      </w:r>
    </w:p>
    <w:p w:rsidR="00C97732" w:rsidRPr="00C90236" w:rsidRDefault="00C97732" w:rsidP="00ED727D">
      <w:pPr>
        <w:pStyle w:val="afa"/>
        <w:numPr>
          <w:ilvl w:val="0"/>
          <w:numId w:val="17"/>
        </w:numPr>
        <w:tabs>
          <w:tab w:val="left" w:pos="1134"/>
        </w:tabs>
        <w:spacing w:before="0" w:after="0" w:line="240" w:lineRule="auto"/>
        <w:ind w:left="567" w:hanging="567"/>
        <w:jc w:val="both"/>
        <w:rPr>
          <w:rFonts w:ascii="Times New Roman" w:hAnsi="Times New Roman" w:cs="Times New Roman"/>
          <w:sz w:val="24"/>
          <w:szCs w:val="24"/>
        </w:rPr>
      </w:pPr>
      <w:r w:rsidRPr="00C90236">
        <w:rPr>
          <w:rFonts w:ascii="Times New Roman" w:hAnsi="Times New Roman" w:cs="Times New Roman"/>
          <w:sz w:val="24"/>
          <w:szCs w:val="24"/>
        </w:rPr>
        <w:t>обеспечение доступного и качественного непрерывного образования;</w:t>
      </w:r>
    </w:p>
    <w:p w:rsidR="00C97732" w:rsidRPr="00C90236" w:rsidRDefault="00C97732" w:rsidP="00ED727D">
      <w:pPr>
        <w:pStyle w:val="afa"/>
        <w:numPr>
          <w:ilvl w:val="0"/>
          <w:numId w:val="17"/>
        </w:numPr>
        <w:tabs>
          <w:tab w:val="left" w:pos="1134"/>
        </w:tabs>
        <w:spacing w:before="0" w:after="0" w:line="240" w:lineRule="auto"/>
        <w:ind w:left="567" w:hanging="567"/>
        <w:jc w:val="both"/>
        <w:rPr>
          <w:rFonts w:ascii="Times New Roman" w:hAnsi="Times New Roman" w:cs="Times New Roman"/>
          <w:sz w:val="24"/>
          <w:szCs w:val="24"/>
        </w:rPr>
      </w:pPr>
      <w:r w:rsidRPr="00C90236">
        <w:rPr>
          <w:rFonts w:ascii="Times New Roman" w:hAnsi="Times New Roman" w:cs="Times New Roman"/>
          <w:sz w:val="24"/>
          <w:szCs w:val="24"/>
        </w:rPr>
        <w:t>достижение и поддержание нормативных показателей обеспеченности населения города объектами общего и дополнительного образования;</w:t>
      </w:r>
    </w:p>
    <w:p w:rsidR="00C97732" w:rsidRPr="00C90236" w:rsidRDefault="00C97732" w:rsidP="00ED727D">
      <w:pPr>
        <w:pStyle w:val="afa"/>
        <w:numPr>
          <w:ilvl w:val="0"/>
          <w:numId w:val="17"/>
        </w:numPr>
        <w:tabs>
          <w:tab w:val="left" w:pos="1134"/>
        </w:tabs>
        <w:spacing w:before="0" w:after="0" w:line="240" w:lineRule="auto"/>
        <w:ind w:left="567" w:hanging="567"/>
        <w:jc w:val="both"/>
        <w:rPr>
          <w:rFonts w:ascii="Times New Roman" w:hAnsi="Times New Roman" w:cs="Times New Roman"/>
          <w:sz w:val="24"/>
          <w:szCs w:val="24"/>
        </w:rPr>
      </w:pPr>
      <w:r w:rsidRPr="00C90236">
        <w:rPr>
          <w:rFonts w:ascii="Times New Roman" w:hAnsi="Times New Roman" w:cs="Times New Roman"/>
          <w:sz w:val="24"/>
          <w:szCs w:val="24"/>
        </w:rPr>
        <w:t xml:space="preserve">привлечение инвестиций, направленных на развитие образования, в том числе посредством </w:t>
      </w:r>
      <w:proofErr w:type="spellStart"/>
      <w:r w:rsidRPr="00C90236">
        <w:rPr>
          <w:rFonts w:ascii="Times New Roman" w:hAnsi="Times New Roman" w:cs="Times New Roman"/>
          <w:sz w:val="24"/>
          <w:szCs w:val="24"/>
        </w:rPr>
        <w:t>муниципально</w:t>
      </w:r>
      <w:proofErr w:type="spellEnd"/>
      <w:r w:rsidRPr="00C90236">
        <w:rPr>
          <w:rFonts w:ascii="Times New Roman" w:hAnsi="Times New Roman" w:cs="Times New Roman"/>
          <w:sz w:val="24"/>
          <w:szCs w:val="24"/>
        </w:rPr>
        <w:t>-частного партнерства;</w:t>
      </w:r>
    </w:p>
    <w:p w:rsidR="00C97732" w:rsidRPr="00C90236" w:rsidRDefault="00C97732" w:rsidP="00ED727D">
      <w:pPr>
        <w:pStyle w:val="afa"/>
        <w:numPr>
          <w:ilvl w:val="0"/>
          <w:numId w:val="17"/>
        </w:numPr>
        <w:tabs>
          <w:tab w:val="left" w:pos="1134"/>
        </w:tabs>
        <w:spacing w:before="0" w:after="0" w:line="240" w:lineRule="auto"/>
        <w:ind w:left="567" w:hanging="567"/>
        <w:jc w:val="both"/>
        <w:rPr>
          <w:rFonts w:ascii="Times New Roman" w:hAnsi="Times New Roman" w:cs="Times New Roman"/>
          <w:sz w:val="24"/>
          <w:szCs w:val="24"/>
        </w:rPr>
      </w:pPr>
      <w:r w:rsidRPr="00C90236">
        <w:rPr>
          <w:rFonts w:ascii="Times New Roman" w:hAnsi="Times New Roman" w:cs="Times New Roman"/>
          <w:sz w:val="24"/>
          <w:szCs w:val="24"/>
        </w:rPr>
        <w:t xml:space="preserve">создание условий для выявления, поддержки и развития </w:t>
      </w:r>
      <w:r w:rsidR="005C4899" w:rsidRPr="00C90236">
        <w:rPr>
          <w:rFonts w:ascii="Times New Roman" w:hAnsi="Times New Roman" w:cs="Times New Roman"/>
          <w:sz w:val="24"/>
          <w:szCs w:val="24"/>
        </w:rPr>
        <w:t>способностей и талантов детей и </w:t>
      </w:r>
      <w:r w:rsidRPr="00C90236">
        <w:rPr>
          <w:rFonts w:ascii="Times New Roman" w:hAnsi="Times New Roman" w:cs="Times New Roman"/>
          <w:sz w:val="24"/>
          <w:szCs w:val="24"/>
        </w:rPr>
        <w:t>молодежи;</w:t>
      </w:r>
    </w:p>
    <w:p w:rsidR="00C97732" w:rsidRPr="00C90236" w:rsidRDefault="00C97732" w:rsidP="00ED727D">
      <w:pPr>
        <w:pStyle w:val="afa"/>
        <w:numPr>
          <w:ilvl w:val="0"/>
          <w:numId w:val="17"/>
        </w:numPr>
        <w:tabs>
          <w:tab w:val="left" w:pos="1134"/>
        </w:tabs>
        <w:spacing w:before="0" w:after="0" w:line="240" w:lineRule="auto"/>
        <w:ind w:left="567" w:hanging="567"/>
        <w:jc w:val="both"/>
        <w:rPr>
          <w:rFonts w:ascii="Times New Roman" w:hAnsi="Times New Roman" w:cs="Times New Roman"/>
          <w:color w:val="000000" w:themeColor="text1"/>
          <w:sz w:val="24"/>
          <w:szCs w:val="24"/>
        </w:rPr>
      </w:pPr>
      <w:r w:rsidRPr="00C90236">
        <w:rPr>
          <w:rFonts w:ascii="Times New Roman" w:hAnsi="Times New Roman" w:cs="Times New Roman"/>
          <w:sz w:val="24"/>
          <w:szCs w:val="24"/>
        </w:rPr>
        <w:t>обеспечение</w:t>
      </w:r>
      <w:r w:rsidRPr="00C90236">
        <w:rPr>
          <w:rFonts w:ascii="Times New Roman" w:eastAsia="Times New Roman" w:hAnsi="Times New Roman" w:cs="Times New Roman"/>
          <w:sz w:val="24"/>
          <w:szCs w:val="24"/>
        </w:rPr>
        <w:t xml:space="preserve"> самоопределения и профессиональной ориентации обучающихся.</w:t>
      </w:r>
    </w:p>
    <w:p w:rsidR="009A7B44" w:rsidRPr="00C90236" w:rsidRDefault="009A2020" w:rsidP="002C1C55">
      <w:pPr>
        <w:pStyle w:val="Default"/>
        <w:spacing w:before="0" w:after="0" w:line="240" w:lineRule="auto"/>
        <w:ind w:firstLine="624"/>
        <w:jc w:val="both"/>
        <w:rPr>
          <w:rFonts w:ascii="Times New Roman" w:hAnsi="Times New Roman" w:cs="Times New Roman"/>
        </w:rPr>
      </w:pPr>
      <w:r w:rsidRPr="00C90236">
        <w:rPr>
          <w:rFonts w:ascii="Times New Roman" w:hAnsi="Times New Roman" w:cs="Times New Roman"/>
        </w:rPr>
        <w:t xml:space="preserve">В </w:t>
      </w:r>
      <w:r w:rsidR="00737365" w:rsidRPr="00C90236">
        <w:rPr>
          <w:rFonts w:ascii="Times New Roman" w:hAnsi="Times New Roman" w:cs="Times New Roman"/>
        </w:rPr>
        <w:t>отчетный период</w:t>
      </w:r>
      <w:r w:rsidRPr="00C90236">
        <w:rPr>
          <w:rFonts w:ascii="Times New Roman" w:hAnsi="Times New Roman" w:cs="Times New Roman"/>
        </w:rPr>
        <w:t xml:space="preserve"> </w:t>
      </w:r>
      <w:r w:rsidR="009A7B44" w:rsidRPr="00C90236">
        <w:rPr>
          <w:rFonts w:ascii="Times New Roman" w:hAnsi="Times New Roman" w:cs="Times New Roman"/>
        </w:rPr>
        <w:t>образовательные организации города</w:t>
      </w:r>
      <w:r w:rsidR="002C1C55" w:rsidRPr="00C90236">
        <w:rPr>
          <w:rFonts w:ascii="Times New Roman" w:hAnsi="Times New Roman" w:cs="Times New Roman"/>
        </w:rPr>
        <w:t xml:space="preserve"> реализовывали муниципальную программу «Развитие образования города Сургута на период до 2030 года», а также участвовали в </w:t>
      </w:r>
      <w:r w:rsidR="009A7B44" w:rsidRPr="00C90236">
        <w:rPr>
          <w:rFonts w:ascii="Times New Roman" w:hAnsi="Times New Roman" w:cs="Times New Roman"/>
        </w:rPr>
        <w:t xml:space="preserve">реализации </w:t>
      </w:r>
      <w:r w:rsidR="002C1C55" w:rsidRPr="00C90236">
        <w:rPr>
          <w:rFonts w:ascii="Times New Roman" w:hAnsi="Times New Roman" w:cs="Times New Roman"/>
        </w:rPr>
        <w:t xml:space="preserve">мероприятий </w:t>
      </w:r>
      <w:r w:rsidR="009A7B44" w:rsidRPr="00C90236">
        <w:rPr>
          <w:rFonts w:ascii="Times New Roman" w:hAnsi="Times New Roman" w:cs="Times New Roman"/>
        </w:rPr>
        <w:t>следующих проектов и программ:</w:t>
      </w:r>
    </w:p>
    <w:p w:rsidR="009A7B44" w:rsidRPr="00C90236" w:rsidRDefault="009A7B44" w:rsidP="00ED727D">
      <w:pPr>
        <w:pStyle w:val="afa"/>
        <w:numPr>
          <w:ilvl w:val="0"/>
          <w:numId w:val="6"/>
        </w:numPr>
        <w:spacing w:before="0" w:after="0" w:line="240" w:lineRule="auto"/>
        <w:ind w:left="567" w:hanging="567"/>
        <w:jc w:val="both"/>
        <w:rPr>
          <w:rFonts w:ascii="Times New Roman" w:hAnsi="Times New Roman" w:cs="Times New Roman"/>
          <w:sz w:val="24"/>
          <w:szCs w:val="24"/>
        </w:rPr>
      </w:pPr>
      <w:r w:rsidRPr="00C90236">
        <w:rPr>
          <w:rFonts w:ascii="Times New Roman" w:hAnsi="Times New Roman" w:cs="Times New Roman"/>
          <w:sz w:val="24"/>
          <w:szCs w:val="24"/>
        </w:rPr>
        <w:t>региональны</w:t>
      </w:r>
      <w:r w:rsidR="002C1C55" w:rsidRPr="00C90236">
        <w:rPr>
          <w:rFonts w:ascii="Times New Roman" w:hAnsi="Times New Roman" w:cs="Times New Roman"/>
          <w:sz w:val="24"/>
          <w:szCs w:val="24"/>
        </w:rPr>
        <w:t>х</w:t>
      </w:r>
      <w:r w:rsidRPr="00C90236">
        <w:rPr>
          <w:rFonts w:ascii="Times New Roman" w:hAnsi="Times New Roman" w:cs="Times New Roman"/>
          <w:sz w:val="24"/>
          <w:szCs w:val="24"/>
        </w:rPr>
        <w:t xml:space="preserve"> проект</w:t>
      </w:r>
      <w:r w:rsidR="002C1C55" w:rsidRPr="00C90236">
        <w:rPr>
          <w:rFonts w:ascii="Times New Roman" w:hAnsi="Times New Roman" w:cs="Times New Roman"/>
          <w:sz w:val="24"/>
          <w:szCs w:val="24"/>
        </w:rPr>
        <w:t>ов</w:t>
      </w:r>
      <w:r w:rsidRPr="00C90236">
        <w:rPr>
          <w:rFonts w:ascii="Times New Roman" w:hAnsi="Times New Roman" w:cs="Times New Roman"/>
          <w:sz w:val="24"/>
          <w:szCs w:val="24"/>
        </w:rPr>
        <w:t xml:space="preserve"> национального проекта «Образование»: </w:t>
      </w:r>
      <w:r w:rsidR="00B42F46" w:rsidRPr="00C90236">
        <w:rPr>
          <w:rFonts w:ascii="Times New Roman" w:hAnsi="Times New Roman" w:cs="Times New Roman"/>
          <w:sz w:val="24"/>
          <w:szCs w:val="24"/>
        </w:rPr>
        <w:t xml:space="preserve">«Современная школа», «Успех каждого ребенка», </w:t>
      </w:r>
      <w:r w:rsidRPr="00C90236">
        <w:rPr>
          <w:rFonts w:ascii="Times New Roman" w:hAnsi="Times New Roman" w:cs="Times New Roman"/>
          <w:sz w:val="24"/>
          <w:szCs w:val="24"/>
        </w:rPr>
        <w:t>«Цифровая образовательная среда»,</w:t>
      </w:r>
    </w:p>
    <w:p w:rsidR="009A7B44" w:rsidRPr="00C90236" w:rsidRDefault="00B42F46" w:rsidP="00ED727D">
      <w:pPr>
        <w:pStyle w:val="afa"/>
        <w:numPr>
          <w:ilvl w:val="0"/>
          <w:numId w:val="6"/>
        </w:numPr>
        <w:spacing w:before="0" w:after="0" w:line="240" w:lineRule="auto"/>
        <w:ind w:left="567" w:hanging="567"/>
        <w:jc w:val="both"/>
        <w:rPr>
          <w:rFonts w:ascii="Times New Roman" w:hAnsi="Times New Roman" w:cs="Times New Roman"/>
          <w:sz w:val="24"/>
          <w:szCs w:val="24"/>
        </w:rPr>
      </w:pPr>
      <w:r w:rsidRPr="00C90236">
        <w:rPr>
          <w:rFonts w:ascii="Times New Roman" w:hAnsi="Times New Roman" w:cs="Times New Roman"/>
          <w:sz w:val="24"/>
          <w:szCs w:val="24"/>
        </w:rPr>
        <w:t>региональн</w:t>
      </w:r>
      <w:r w:rsidR="002C1C55" w:rsidRPr="00C90236">
        <w:rPr>
          <w:rFonts w:ascii="Times New Roman" w:hAnsi="Times New Roman" w:cs="Times New Roman"/>
          <w:sz w:val="24"/>
          <w:szCs w:val="24"/>
        </w:rPr>
        <w:t>ого</w:t>
      </w:r>
      <w:r w:rsidRPr="00C90236">
        <w:rPr>
          <w:rFonts w:ascii="Times New Roman" w:hAnsi="Times New Roman" w:cs="Times New Roman"/>
          <w:sz w:val="24"/>
          <w:szCs w:val="24"/>
        </w:rPr>
        <w:t xml:space="preserve"> проект</w:t>
      </w:r>
      <w:r w:rsidR="002C1C55" w:rsidRPr="00C90236">
        <w:rPr>
          <w:rFonts w:ascii="Times New Roman" w:hAnsi="Times New Roman" w:cs="Times New Roman"/>
          <w:sz w:val="24"/>
          <w:szCs w:val="24"/>
        </w:rPr>
        <w:t>а</w:t>
      </w:r>
      <w:r w:rsidRPr="00C90236">
        <w:rPr>
          <w:rFonts w:ascii="Times New Roman" w:hAnsi="Times New Roman" w:cs="Times New Roman"/>
          <w:sz w:val="24"/>
          <w:szCs w:val="24"/>
        </w:rPr>
        <w:t xml:space="preserve"> </w:t>
      </w:r>
      <w:r w:rsidR="009A7B44" w:rsidRPr="00C90236">
        <w:rPr>
          <w:rFonts w:ascii="Times New Roman" w:hAnsi="Times New Roman" w:cs="Times New Roman"/>
          <w:sz w:val="24"/>
          <w:szCs w:val="24"/>
        </w:rPr>
        <w:t>«Патриотическое воспитание граждан Российской Федерации»</w:t>
      </w:r>
      <w:r w:rsidRPr="00C90236">
        <w:rPr>
          <w:rFonts w:ascii="Times New Roman" w:hAnsi="Times New Roman" w:cs="Times New Roman"/>
          <w:sz w:val="24"/>
          <w:szCs w:val="24"/>
        </w:rPr>
        <w:t>,</w:t>
      </w:r>
      <w:r w:rsidR="009A7B44" w:rsidRPr="00C90236">
        <w:rPr>
          <w:rFonts w:ascii="Times New Roman" w:hAnsi="Times New Roman" w:cs="Times New Roman"/>
          <w:sz w:val="24"/>
          <w:szCs w:val="24"/>
        </w:rPr>
        <w:t xml:space="preserve"> «Модернизация школьной системы образования Ханты-Мансийского автономного округа – Ю</w:t>
      </w:r>
      <w:r w:rsidRPr="00C90236">
        <w:rPr>
          <w:rFonts w:ascii="Times New Roman" w:hAnsi="Times New Roman" w:cs="Times New Roman"/>
          <w:sz w:val="24"/>
          <w:szCs w:val="24"/>
        </w:rPr>
        <w:t>гры»;</w:t>
      </w:r>
    </w:p>
    <w:p w:rsidR="002C1C55" w:rsidRPr="00C90236" w:rsidRDefault="002C1C55" w:rsidP="00ED727D">
      <w:pPr>
        <w:pStyle w:val="afa"/>
        <w:numPr>
          <w:ilvl w:val="0"/>
          <w:numId w:val="6"/>
        </w:numPr>
        <w:spacing w:before="0" w:after="0" w:line="240" w:lineRule="auto"/>
        <w:ind w:left="567" w:hanging="567"/>
        <w:jc w:val="both"/>
        <w:rPr>
          <w:rFonts w:ascii="Times New Roman" w:hAnsi="Times New Roman" w:cs="Times New Roman"/>
          <w:sz w:val="24"/>
          <w:szCs w:val="24"/>
        </w:rPr>
      </w:pPr>
      <w:r w:rsidRPr="00C90236">
        <w:rPr>
          <w:rFonts w:ascii="Times New Roman" w:hAnsi="Times New Roman" w:cs="Times New Roman"/>
          <w:sz w:val="24"/>
          <w:szCs w:val="24"/>
        </w:rPr>
        <w:t>региональных программ ХМАО – Югры «Развитие образования», «Строительство»;</w:t>
      </w:r>
    </w:p>
    <w:p w:rsidR="000C5A83" w:rsidRPr="00C90236" w:rsidRDefault="00B42F46" w:rsidP="00ED727D">
      <w:pPr>
        <w:pStyle w:val="afa"/>
        <w:numPr>
          <w:ilvl w:val="0"/>
          <w:numId w:val="6"/>
        </w:numPr>
        <w:spacing w:before="0" w:after="0" w:line="240" w:lineRule="auto"/>
        <w:ind w:left="567" w:hanging="567"/>
        <w:jc w:val="both"/>
        <w:rPr>
          <w:rFonts w:ascii="Times New Roman" w:hAnsi="Times New Roman" w:cs="Times New Roman"/>
          <w:sz w:val="24"/>
          <w:szCs w:val="24"/>
        </w:rPr>
      </w:pPr>
      <w:r w:rsidRPr="00C90236">
        <w:rPr>
          <w:rFonts w:ascii="Times New Roman" w:hAnsi="Times New Roman" w:cs="Times New Roman"/>
          <w:sz w:val="24"/>
          <w:szCs w:val="24"/>
        </w:rPr>
        <w:t>муниципальн</w:t>
      </w:r>
      <w:r w:rsidR="000C5A83" w:rsidRPr="00C90236">
        <w:rPr>
          <w:rFonts w:ascii="Times New Roman" w:hAnsi="Times New Roman" w:cs="Times New Roman"/>
          <w:sz w:val="24"/>
          <w:szCs w:val="24"/>
        </w:rPr>
        <w:t>ы</w:t>
      </w:r>
      <w:r w:rsidR="002C1C55" w:rsidRPr="00C90236">
        <w:rPr>
          <w:rFonts w:ascii="Times New Roman" w:hAnsi="Times New Roman" w:cs="Times New Roman"/>
          <w:sz w:val="24"/>
          <w:szCs w:val="24"/>
        </w:rPr>
        <w:t>х</w:t>
      </w:r>
      <w:r w:rsidRPr="00C90236">
        <w:rPr>
          <w:rFonts w:ascii="Times New Roman" w:hAnsi="Times New Roman" w:cs="Times New Roman"/>
          <w:sz w:val="24"/>
          <w:szCs w:val="24"/>
        </w:rPr>
        <w:t xml:space="preserve"> программ</w:t>
      </w:r>
      <w:r w:rsidR="000C5A83" w:rsidRPr="00C90236">
        <w:rPr>
          <w:rFonts w:ascii="Times New Roman" w:hAnsi="Times New Roman" w:cs="Times New Roman"/>
          <w:sz w:val="24"/>
          <w:szCs w:val="24"/>
        </w:rPr>
        <w:t>:</w:t>
      </w:r>
    </w:p>
    <w:p w:rsidR="00737365" w:rsidRPr="00C90236" w:rsidRDefault="00737365" w:rsidP="002C1C55">
      <w:pPr>
        <w:pStyle w:val="afa"/>
        <w:numPr>
          <w:ilvl w:val="0"/>
          <w:numId w:val="20"/>
        </w:numPr>
        <w:spacing w:before="0" w:after="0" w:line="240" w:lineRule="auto"/>
        <w:ind w:left="426"/>
        <w:jc w:val="both"/>
        <w:rPr>
          <w:rFonts w:ascii="Times New Roman" w:hAnsi="Times New Roman" w:cs="Times New Roman"/>
          <w:sz w:val="24"/>
          <w:szCs w:val="24"/>
        </w:rPr>
      </w:pPr>
      <w:r w:rsidRPr="00C90236">
        <w:rPr>
          <w:rFonts w:ascii="Times New Roman" w:hAnsi="Times New Roman" w:cs="Times New Roman"/>
          <w:sz w:val="24"/>
          <w:szCs w:val="24"/>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города Сургута, обеспечение социальной и культурной адаптации мигрантов, профилактика межнациональных (межэтнических) конфликтов, профилактика экстремизма и терроризма на период до 2030 года»</w:t>
      </w:r>
      <w:r w:rsidR="000C5A83" w:rsidRPr="00C90236">
        <w:rPr>
          <w:rFonts w:ascii="Times New Roman" w:hAnsi="Times New Roman" w:cs="Times New Roman"/>
          <w:sz w:val="24"/>
          <w:szCs w:val="24"/>
        </w:rPr>
        <w:t>;</w:t>
      </w:r>
    </w:p>
    <w:p w:rsidR="000C5A83" w:rsidRPr="00C90236" w:rsidRDefault="000C5A83" w:rsidP="000C5A83">
      <w:pPr>
        <w:pStyle w:val="afa"/>
        <w:numPr>
          <w:ilvl w:val="0"/>
          <w:numId w:val="20"/>
        </w:numPr>
        <w:spacing w:before="0" w:after="0" w:line="240" w:lineRule="auto"/>
        <w:ind w:left="426"/>
        <w:jc w:val="both"/>
        <w:rPr>
          <w:rFonts w:ascii="Times New Roman" w:hAnsi="Times New Roman" w:cs="Times New Roman"/>
          <w:sz w:val="24"/>
          <w:szCs w:val="24"/>
        </w:rPr>
      </w:pPr>
      <w:r w:rsidRPr="00C90236">
        <w:rPr>
          <w:rFonts w:ascii="Times New Roman" w:hAnsi="Times New Roman" w:cs="Times New Roman"/>
          <w:sz w:val="24"/>
          <w:szCs w:val="24"/>
        </w:rPr>
        <w:tab/>
        <w:t>«Улучшение условий и охраны труда в городе Сургуте на период до 2030 года»;</w:t>
      </w:r>
    </w:p>
    <w:p w:rsidR="000C5A83" w:rsidRPr="00C90236" w:rsidRDefault="000C5A83" w:rsidP="000C5A83">
      <w:pPr>
        <w:pStyle w:val="afa"/>
        <w:numPr>
          <w:ilvl w:val="0"/>
          <w:numId w:val="20"/>
        </w:numPr>
        <w:spacing w:before="0" w:after="0" w:line="240" w:lineRule="auto"/>
        <w:ind w:left="426"/>
        <w:jc w:val="both"/>
        <w:rPr>
          <w:rFonts w:ascii="Times New Roman" w:hAnsi="Times New Roman" w:cs="Times New Roman"/>
          <w:sz w:val="24"/>
          <w:szCs w:val="24"/>
        </w:rPr>
      </w:pPr>
      <w:r w:rsidRPr="00C90236">
        <w:rPr>
          <w:rFonts w:ascii="Times New Roman" w:hAnsi="Times New Roman" w:cs="Times New Roman"/>
          <w:sz w:val="24"/>
          <w:szCs w:val="24"/>
        </w:rPr>
        <w:tab/>
        <w:t>«Энергосбережение и повышение энергетической эффективности в городе Сургуте на период до 2030 года».</w:t>
      </w:r>
    </w:p>
    <w:p w:rsidR="00737365" w:rsidRPr="00C90236" w:rsidRDefault="00E37C4F" w:rsidP="0057487A">
      <w:pPr>
        <w:pStyle w:val="af8"/>
        <w:spacing w:before="0"/>
        <w:ind w:firstLine="624"/>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xml:space="preserve">В </w:t>
      </w:r>
      <w:r w:rsidR="0057487A" w:rsidRPr="00C90236">
        <w:rPr>
          <w:rFonts w:ascii="Times New Roman" w:eastAsia="Times New Roman" w:hAnsi="Times New Roman" w:cs="Times New Roman"/>
          <w:sz w:val="24"/>
          <w:szCs w:val="24"/>
        </w:rPr>
        <w:t>среднесрочно</w:t>
      </w:r>
      <w:r w:rsidRPr="00C90236">
        <w:rPr>
          <w:rFonts w:ascii="Times New Roman" w:eastAsia="Times New Roman" w:hAnsi="Times New Roman" w:cs="Times New Roman"/>
          <w:sz w:val="24"/>
          <w:szCs w:val="24"/>
        </w:rPr>
        <w:t xml:space="preserve">й перспективе актуальными остаются </w:t>
      </w:r>
      <w:r w:rsidR="0057487A" w:rsidRPr="00C90236">
        <w:rPr>
          <w:rFonts w:ascii="Times New Roman" w:eastAsia="Times New Roman" w:hAnsi="Times New Roman" w:cs="Times New Roman"/>
          <w:sz w:val="24"/>
          <w:szCs w:val="24"/>
        </w:rPr>
        <w:t>следующие</w:t>
      </w:r>
      <w:r w:rsidRPr="00C90236">
        <w:rPr>
          <w:rFonts w:ascii="Times New Roman" w:eastAsia="Times New Roman" w:hAnsi="Times New Roman" w:cs="Times New Roman"/>
          <w:sz w:val="24"/>
          <w:szCs w:val="24"/>
        </w:rPr>
        <w:t xml:space="preserve"> направления деятельности</w:t>
      </w:r>
      <w:r w:rsidR="00737365" w:rsidRPr="00C90236">
        <w:rPr>
          <w:rFonts w:ascii="Times New Roman" w:eastAsia="Times New Roman" w:hAnsi="Times New Roman" w:cs="Times New Roman"/>
          <w:sz w:val="24"/>
          <w:szCs w:val="24"/>
        </w:rPr>
        <w:t>:</w:t>
      </w:r>
    </w:p>
    <w:p w:rsidR="00737365" w:rsidRPr="00C90236" w:rsidRDefault="00737365" w:rsidP="00737365">
      <w:pPr>
        <w:pStyle w:val="af8"/>
        <w:spacing w:before="0"/>
        <w:ind w:firstLine="624"/>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xml:space="preserve">- </w:t>
      </w:r>
      <w:r w:rsidR="0057487A" w:rsidRPr="00C90236">
        <w:rPr>
          <w:rFonts w:ascii="Times New Roman" w:eastAsia="Times New Roman" w:hAnsi="Times New Roman" w:cs="Times New Roman"/>
          <w:sz w:val="24"/>
          <w:szCs w:val="24"/>
        </w:rPr>
        <w:t>строительство новых зданий образовательных учреждений, капитальный ремонт зданий, построенных в 80-ые – 90-ые годы</w:t>
      </w:r>
      <w:r w:rsidRPr="00C90236">
        <w:rPr>
          <w:rFonts w:ascii="Times New Roman" w:eastAsia="Times New Roman" w:hAnsi="Times New Roman" w:cs="Times New Roman"/>
          <w:sz w:val="24"/>
          <w:szCs w:val="24"/>
        </w:rPr>
        <w:t>;</w:t>
      </w:r>
    </w:p>
    <w:p w:rsidR="00737365" w:rsidRPr="00C90236" w:rsidRDefault="00737365" w:rsidP="00737365">
      <w:pPr>
        <w:pStyle w:val="af8"/>
        <w:spacing w:before="0"/>
        <w:ind w:firstLine="624"/>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обеспечение комплексной безопасности образовательной среды</w:t>
      </w:r>
      <w:r w:rsidR="0057487A" w:rsidRPr="00C90236">
        <w:rPr>
          <w:rFonts w:ascii="Times New Roman" w:eastAsia="Times New Roman" w:hAnsi="Times New Roman" w:cs="Times New Roman"/>
          <w:sz w:val="24"/>
          <w:szCs w:val="24"/>
        </w:rPr>
        <w:t>, доступности объектов образования для инвалидов</w:t>
      </w:r>
      <w:r w:rsidRPr="00C90236">
        <w:rPr>
          <w:rFonts w:ascii="Times New Roman" w:eastAsia="Times New Roman" w:hAnsi="Times New Roman" w:cs="Times New Roman"/>
          <w:sz w:val="24"/>
          <w:szCs w:val="24"/>
        </w:rPr>
        <w:t>;</w:t>
      </w:r>
    </w:p>
    <w:p w:rsidR="00737365" w:rsidRPr="00C90236" w:rsidRDefault="00737365" w:rsidP="00737365">
      <w:pPr>
        <w:pStyle w:val="af8"/>
        <w:spacing w:before="0"/>
        <w:ind w:firstLine="624"/>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обновление содержания, повышение качества и доступности образования;</w:t>
      </w:r>
    </w:p>
    <w:p w:rsidR="00737365" w:rsidRPr="00C90236" w:rsidRDefault="00737365" w:rsidP="00737365">
      <w:pPr>
        <w:pStyle w:val="af8"/>
        <w:spacing w:before="0"/>
        <w:ind w:firstLine="624"/>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xml:space="preserve">- </w:t>
      </w:r>
      <w:r w:rsidR="0057487A" w:rsidRPr="00C90236">
        <w:rPr>
          <w:rFonts w:ascii="Times New Roman" w:eastAsia="Times New Roman" w:hAnsi="Times New Roman" w:cs="Times New Roman"/>
          <w:sz w:val="24"/>
          <w:szCs w:val="24"/>
        </w:rPr>
        <w:t>реализация</w:t>
      </w:r>
      <w:r w:rsidRPr="00C90236">
        <w:rPr>
          <w:rFonts w:ascii="Times New Roman" w:eastAsia="Times New Roman" w:hAnsi="Times New Roman" w:cs="Times New Roman"/>
          <w:sz w:val="24"/>
          <w:szCs w:val="24"/>
        </w:rPr>
        <w:t xml:space="preserve"> мер, направленных на </w:t>
      </w:r>
      <w:r w:rsidR="0057487A" w:rsidRPr="00C90236">
        <w:rPr>
          <w:rFonts w:ascii="Times New Roman" w:eastAsia="Times New Roman" w:hAnsi="Times New Roman" w:cs="Times New Roman"/>
          <w:sz w:val="24"/>
          <w:szCs w:val="24"/>
        </w:rPr>
        <w:t xml:space="preserve">повышение </w:t>
      </w:r>
      <w:r w:rsidRPr="00C90236">
        <w:rPr>
          <w:rFonts w:ascii="Times New Roman" w:eastAsia="Times New Roman" w:hAnsi="Times New Roman" w:cs="Times New Roman"/>
          <w:sz w:val="24"/>
          <w:szCs w:val="24"/>
        </w:rPr>
        <w:t>квалифи</w:t>
      </w:r>
      <w:r w:rsidR="001B7247" w:rsidRPr="00C90236">
        <w:rPr>
          <w:rFonts w:ascii="Times New Roman" w:eastAsia="Times New Roman" w:hAnsi="Times New Roman" w:cs="Times New Roman"/>
          <w:sz w:val="24"/>
          <w:szCs w:val="24"/>
        </w:rPr>
        <w:t>ка</w:t>
      </w:r>
      <w:r w:rsidRPr="00C90236">
        <w:rPr>
          <w:rFonts w:ascii="Times New Roman" w:eastAsia="Times New Roman" w:hAnsi="Times New Roman" w:cs="Times New Roman"/>
          <w:sz w:val="24"/>
          <w:szCs w:val="24"/>
        </w:rPr>
        <w:t>ци</w:t>
      </w:r>
      <w:r w:rsidR="0057487A" w:rsidRPr="00C90236">
        <w:rPr>
          <w:rFonts w:ascii="Times New Roman" w:eastAsia="Times New Roman" w:hAnsi="Times New Roman" w:cs="Times New Roman"/>
          <w:sz w:val="24"/>
          <w:szCs w:val="24"/>
        </w:rPr>
        <w:t>и</w:t>
      </w:r>
      <w:r w:rsidRPr="00C90236">
        <w:rPr>
          <w:rFonts w:ascii="Times New Roman" w:eastAsia="Times New Roman" w:hAnsi="Times New Roman" w:cs="Times New Roman"/>
          <w:sz w:val="24"/>
          <w:szCs w:val="24"/>
        </w:rPr>
        <w:t xml:space="preserve"> педагогических кадров;</w:t>
      </w:r>
    </w:p>
    <w:p w:rsidR="00737365" w:rsidRPr="00C90236" w:rsidRDefault="00737365" w:rsidP="00737365">
      <w:pPr>
        <w:pStyle w:val="af8"/>
        <w:spacing w:before="0"/>
        <w:ind w:firstLine="624"/>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организация отдыха и оздоровления детей по различным направлениям;</w:t>
      </w:r>
    </w:p>
    <w:p w:rsidR="00737365" w:rsidRPr="00C90236" w:rsidRDefault="00737365" w:rsidP="00737365">
      <w:pPr>
        <w:pStyle w:val="af8"/>
        <w:spacing w:before="0"/>
        <w:ind w:firstLine="624"/>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создание условий для сохранения и укрепления здоровья учащихся и воспитанников, воспитания здорового образа жизни;</w:t>
      </w:r>
    </w:p>
    <w:p w:rsidR="00737365" w:rsidRPr="00C90236" w:rsidRDefault="00737365" w:rsidP="00737365">
      <w:pPr>
        <w:pStyle w:val="af8"/>
        <w:spacing w:before="0"/>
        <w:ind w:firstLine="624"/>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развитие системы сопровождения детей с учетом индивидуальных потребностей и способностей ребенка;</w:t>
      </w:r>
    </w:p>
    <w:p w:rsidR="00737365" w:rsidRPr="00C90236" w:rsidRDefault="00737365" w:rsidP="00737365">
      <w:pPr>
        <w:pStyle w:val="af8"/>
        <w:spacing w:before="0"/>
        <w:ind w:firstLine="624"/>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создание условий для формирования духовно-нравственной, социально-активной и успешной личности с высоким уровнем гражданских компетентностей;</w:t>
      </w:r>
    </w:p>
    <w:p w:rsidR="00737365" w:rsidRPr="00C90236" w:rsidRDefault="00737365" w:rsidP="00737365">
      <w:pPr>
        <w:pStyle w:val="af8"/>
        <w:spacing w:before="0"/>
        <w:ind w:firstLine="624"/>
        <w:jc w:val="both"/>
        <w:rPr>
          <w:rFonts w:ascii="Times New Roman" w:hAnsi="Times New Roman" w:cs="Times New Roman"/>
          <w:sz w:val="24"/>
          <w:szCs w:val="24"/>
        </w:rPr>
      </w:pPr>
      <w:r w:rsidRPr="00C90236">
        <w:rPr>
          <w:rFonts w:ascii="Times New Roman" w:eastAsia="Times New Roman" w:hAnsi="Times New Roman" w:cs="Times New Roman"/>
          <w:sz w:val="24"/>
          <w:szCs w:val="24"/>
        </w:rPr>
        <w:t>- развитие информационной образовательной среды образовательного учреждения, широкое внедрение программ дистанционного обучения, цифровых и электронных средств обучения нового поколения.</w:t>
      </w:r>
    </w:p>
    <w:bookmarkEnd w:id="12"/>
    <w:bookmarkEnd w:id="13"/>
    <w:bookmarkEnd w:id="14"/>
    <w:bookmarkEnd w:id="15"/>
    <w:p w:rsidR="00491C26" w:rsidRPr="00C90236" w:rsidRDefault="00491C26" w:rsidP="006D22CC">
      <w:pPr>
        <w:spacing w:before="0" w:after="0" w:line="240" w:lineRule="auto"/>
        <w:ind w:firstLine="709"/>
        <w:jc w:val="both"/>
        <w:rPr>
          <w:rFonts w:ascii="Times New Roman" w:hAnsi="Times New Roman" w:cs="Times New Roman"/>
          <w:sz w:val="12"/>
          <w:szCs w:val="12"/>
        </w:rPr>
      </w:pPr>
    </w:p>
    <w:p w:rsidR="00BA444B" w:rsidRPr="00C90236" w:rsidRDefault="004719F5" w:rsidP="00B42F46">
      <w:pPr>
        <w:pStyle w:val="Vivacious"/>
        <w:rPr>
          <w:caps w:val="0"/>
        </w:rPr>
      </w:pPr>
      <w:bookmarkStart w:id="17" w:name="_Toc394481855"/>
      <w:r w:rsidRPr="00C90236">
        <w:rPr>
          <w:caps w:val="0"/>
        </w:rPr>
        <w:t xml:space="preserve">СЕТЬ </w:t>
      </w:r>
      <w:r w:rsidR="00113761" w:rsidRPr="00C90236">
        <w:rPr>
          <w:caps w:val="0"/>
        </w:rPr>
        <w:t>ОБРАЗОВАТЕЛЬНЫ</w:t>
      </w:r>
      <w:r w:rsidRPr="00C90236">
        <w:rPr>
          <w:caps w:val="0"/>
        </w:rPr>
        <w:t>Х</w:t>
      </w:r>
      <w:r w:rsidR="00113761" w:rsidRPr="00C90236">
        <w:rPr>
          <w:caps w:val="0"/>
        </w:rPr>
        <w:t xml:space="preserve"> </w:t>
      </w:r>
      <w:r w:rsidR="002225CE" w:rsidRPr="00C90236">
        <w:rPr>
          <w:caps w:val="0"/>
        </w:rPr>
        <w:t>ОРГАНИЗАЦИИ</w:t>
      </w:r>
      <w:r w:rsidR="00113761" w:rsidRPr="00C90236">
        <w:rPr>
          <w:caps w:val="0"/>
        </w:rPr>
        <w:t xml:space="preserve"> ГОРОДА СУРГУТА</w:t>
      </w:r>
      <w:bookmarkEnd w:id="17"/>
    </w:p>
    <w:p w:rsidR="000C3369" w:rsidRPr="00C90236" w:rsidRDefault="000C3369" w:rsidP="00137E8F">
      <w:pPr>
        <w:spacing w:before="0" w:after="0" w:line="240" w:lineRule="auto"/>
        <w:jc w:val="both"/>
        <w:rPr>
          <w:rFonts w:ascii="Times New Roman" w:hAnsi="Times New Roman" w:cs="Times New Roman"/>
          <w:sz w:val="24"/>
          <w:szCs w:val="24"/>
        </w:rPr>
      </w:pPr>
    </w:p>
    <w:p w:rsidR="004719F5" w:rsidRPr="00C90236" w:rsidRDefault="00A740C2" w:rsidP="004719F5">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 xml:space="preserve">Городская образовательная система – это развитая сеть организаций, которые предоставляют широкий спектр образовательных услуг различного уровня. </w:t>
      </w:r>
    </w:p>
    <w:p w:rsidR="00047D5B" w:rsidRPr="00C90236" w:rsidRDefault="00047D5B" w:rsidP="00047D5B">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Сеть образовательных учреждений города включает:</w:t>
      </w:r>
    </w:p>
    <w:p w:rsidR="00047D5B" w:rsidRPr="00C90236" w:rsidRDefault="00047D5B" w:rsidP="00047D5B">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- 52 организации, реализующие программы дошкольного образования мощностью 29,9 тыс. мест (39 муниципальных дошкольных учреждений, 6 частных организаций, 2 индивидуальных предпринимателя, осуществляющих образовательную деятельность по реализации образовательной программы дошкольного образования, 4 муниципальных общеобразовательных учреждения, реализующих образовательную программу дошкольного образования, 1 окружное учреждение для обучающихся с ограниченными возможностями здоровья);</w:t>
      </w:r>
    </w:p>
    <w:p w:rsidR="00047D5B" w:rsidRPr="00C90236" w:rsidRDefault="00047D5B" w:rsidP="00047D5B">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- 41 общеобразовательная организация мощностью 38,9 тыс. мест (37 муниципальных общеобразовательных учреждений, 3 казенных общеобразовательных учреждения, подведомственных Департаменту образования и науки Ханты-Мансийского автономного округа – Югры, 1 частная общеобразовательная организация);</w:t>
      </w:r>
    </w:p>
    <w:p w:rsidR="00047D5B" w:rsidRPr="00C90236" w:rsidRDefault="00047D5B" w:rsidP="00047D5B">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- 4 учреждения дополнительного образования детей (подведомственных департаменту образования) мощностью 2,7 тыс. мест;</w:t>
      </w:r>
    </w:p>
    <w:p w:rsidR="00047D5B" w:rsidRPr="00C90236" w:rsidRDefault="00047D5B" w:rsidP="00047D5B">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- 9 организаций среднего профессионального образования (с учетом филиалов) мощностью 7,9 тыс. мест;</w:t>
      </w:r>
    </w:p>
    <w:p w:rsidR="00047D5B" w:rsidRPr="00C90236" w:rsidRDefault="00047D5B" w:rsidP="00047D5B">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- 3 организации высшего образования (включая филиал) мощностью 10,1 тыс. мест.</w:t>
      </w:r>
    </w:p>
    <w:p w:rsidR="00047D5B" w:rsidRPr="00C90236" w:rsidRDefault="00047D5B" w:rsidP="00047D5B">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Кроме того, на территории города образовательную деятельность осуществляют 2 специальные учебно-воспитательные школы – школа при исправительном учреждении и школа для детей с девиантным поведением.</w:t>
      </w:r>
    </w:p>
    <w:p w:rsidR="004719F5" w:rsidRPr="00C90236" w:rsidRDefault="00ED727D" w:rsidP="00047D5B">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noProof/>
          <w:sz w:val="24"/>
          <w:szCs w:val="24"/>
        </w:rPr>
        <mc:AlternateContent>
          <mc:Choice Requires="wps">
            <w:drawing>
              <wp:anchor distT="0" distB="0" distL="114300" distR="114300" simplePos="0" relativeHeight="252154368" behindDoc="1" locked="0" layoutInCell="1" allowOverlap="1" wp14:anchorId="509C7D78" wp14:editId="1E864661">
                <wp:simplePos x="0" y="0"/>
                <wp:positionH relativeFrom="margin">
                  <wp:align>right</wp:align>
                </wp:positionH>
                <wp:positionV relativeFrom="paragraph">
                  <wp:posOffset>10160</wp:posOffset>
                </wp:positionV>
                <wp:extent cx="3285490" cy="3056890"/>
                <wp:effectExtent l="0" t="0" r="10160" b="1016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3285490" cy="3056890"/>
                        </a:xfrm>
                        <a:prstGeom prst="rect">
                          <a:avLst/>
                        </a:prstGeom>
                        <a:noFill/>
                        <a:ln w="127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3D7954" w:rsidRDefault="00954B2F" w:rsidP="0090276E">
                            <w:pPr>
                              <w:spacing w:before="0" w:after="0" w:line="240" w:lineRule="auto"/>
                              <w:jc w:val="right"/>
                              <w:rPr>
                                <w:rFonts w:ascii="Times New Roman" w:hAnsi="Times New Roman" w:cs="Times New Roman"/>
                                <w:b/>
                                <w:i/>
                                <w:iCs/>
                                <w:color w:val="226269"/>
                                <w:sz w:val="16"/>
                                <w:szCs w:val="16"/>
                              </w:rPr>
                            </w:pPr>
                            <w:r w:rsidRPr="003D7954">
                              <w:rPr>
                                <w:rFonts w:ascii="Times New Roman" w:hAnsi="Times New Roman" w:cs="Times New Roman"/>
                                <w:b/>
                                <w:i/>
                                <w:iCs/>
                                <w:color w:val="226269"/>
                                <w:sz w:val="16"/>
                                <w:szCs w:val="16"/>
                              </w:rPr>
                              <w:t>Рисунок 1</w:t>
                            </w:r>
                          </w:p>
                          <w:p w:rsidR="00954B2F" w:rsidRPr="006F5CEE" w:rsidRDefault="00954B2F" w:rsidP="0090276E">
                            <w:pPr>
                              <w:spacing w:before="0" w:after="0" w:line="240" w:lineRule="auto"/>
                              <w:jc w:val="both"/>
                              <w:rPr>
                                <w:rFonts w:ascii="Times New Roman" w:hAnsi="Times New Roman" w:cs="Times New Roman"/>
                                <w:b/>
                                <w:i/>
                                <w:iCs/>
                                <w:color w:val="2A4F1C" w:themeColor="accent1" w:themeShade="80"/>
                                <w:sz w:val="16"/>
                                <w:szCs w:val="16"/>
                              </w:rPr>
                            </w:pPr>
                            <w:r>
                              <w:rPr>
                                <w:rFonts w:ascii="Times New Roman" w:hAnsi="Times New Roman" w:cs="Times New Roman"/>
                                <w:b/>
                                <w:i/>
                                <w:iCs/>
                                <w:noProof/>
                                <w:color w:val="2A4F1C" w:themeColor="accent1" w:themeShade="80"/>
                                <w:sz w:val="16"/>
                                <w:szCs w:val="16"/>
                              </w:rPr>
                              <w:drawing>
                                <wp:inline distT="0" distB="0" distL="0" distR="0" wp14:anchorId="5A362E5C" wp14:editId="6B9D6F70">
                                  <wp:extent cx="3148330" cy="2705100"/>
                                  <wp:effectExtent l="0" t="0" r="0" b="0"/>
                                  <wp:docPr id="62" name="Схема 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C7D78" id="Прямоугольник 58" o:spid="_x0000_s1026" style="position:absolute;left:0;text-align:left;margin-left:207.5pt;margin-top:.8pt;width:258.7pt;height:240.7pt;z-index:-251162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" filled="f" strokecolor="#318b98 [2408]" strokeweight="1pt">
                <v:stroke endcap="round"/>
                <v:textbox>
                  <w:txbxContent>
                    <w:p w:rsidR="00954B2F" w:rsidRPr="003D7954" w:rsidRDefault="00954B2F" w:rsidP="0090276E">
                      <w:pPr>
                        <w:spacing w:before="0" w:after="0" w:line="240" w:lineRule="auto"/>
                        <w:jc w:val="right"/>
                        <w:rPr>
                          <w:rFonts w:ascii="Times New Roman" w:hAnsi="Times New Roman" w:cs="Times New Roman"/>
                          <w:b/>
                          <w:i/>
                          <w:iCs/>
                          <w:color w:val="226269"/>
                          <w:sz w:val="16"/>
                          <w:szCs w:val="16"/>
                        </w:rPr>
                      </w:pPr>
                      <w:r w:rsidRPr="003D7954">
                        <w:rPr>
                          <w:rFonts w:ascii="Times New Roman" w:hAnsi="Times New Roman" w:cs="Times New Roman"/>
                          <w:b/>
                          <w:i/>
                          <w:iCs/>
                          <w:color w:val="226269"/>
                          <w:sz w:val="16"/>
                          <w:szCs w:val="16"/>
                        </w:rPr>
                        <w:t>Рисунок 1</w:t>
                      </w:r>
                    </w:p>
                    <w:p w:rsidR="00954B2F" w:rsidRPr="006F5CEE" w:rsidRDefault="00954B2F" w:rsidP="0090276E">
                      <w:pPr>
                        <w:spacing w:before="0" w:after="0" w:line="240" w:lineRule="auto"/>
                        <w:jc w:val="both"/>
                        <w:rPr>
                          <w:rFonts w:ascii="Times New Roman" w:hAnsi="Times New Roman" w:cs="Times New Roman"/>
                          <w:b/>
                          <w:i/>
                          <w:iCs/>
                          <w:color w:val="2A4F1C" w:themeColor="accent1" w:themeShade="80"/>
                          <w:sz w:val="16"/>
                          <w:szCs w:val="16"/>
                        </w:rPr>
                      </w:pPr>
                      <w:r>
                        <w:rPr>
                          <w:rFonts w:ascii="Times New Roman" w:hAnsi="Times New Roman" w:cs="Times New Roman"/>
                          <w:b/>
                          <w:i/>
                          <w:iCs/>
                          <w:noProof/>
                          <w:color w:val="2A4F1C" w:themeColor="accent1" w:themeShade="80"/>
                          <w:sz w:val="16"/>
                          <w:szCs w:val="16"/>
                        </w:rPr>
                        <w:drawing>
                          <wp:inline distT="0" distB="0" distL="0" distR="0" wp14:anchorId="5A362E5C" wp14:editId="6B9D6F70">
                            <wp:extent cx="3148330" cy="2705100"/>
                            <wp:effectExtent l="0" t="0" r="0" b="0"/>
                            <wp:docPr id="62" name="Схема 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16" r:qs="rId17" r:cs="rId18"/>
                              </a:graphicData>
                            </a:graphic>
                          </wp:inline>
                        </w:drawing>
                      </w:r>
                    </w:p>
                  </w:txbxContent>
                </v:textbox>
                <w10:wrap type="square" anchorx="margin"/>
              </v:rect>
            </w:pict>
          </mc:Fallback>
        </mc:AlternateContent>
      </w:r>
      <w:r w:rsidR="00CC2074" w:rsidRPr="00C90236">
        <w:rPr>
          <w:rFonts w:ascii="Times New Roman" w:hAnsi="Times New Roman" w:cs="Times New Roman"/>
          <w:color w:val="000000" w:themeColor="text1"/>
          <w:sz w:val="24"/>
          <w:szCs w:val="24"/>
        </w:rPr>
        <w:t>образовательную деятельность</w:t>
      </w:r>
      <w:r w:rsidRPr="00C90236">
        <w:rPr>
          <w:rFonts w:ascii="Times New Roman" w:hAnsi="Times New Roman" w:cs="Times New Roman"/>
          <w:color w:val="000000" w:themeColor="text1"/>
          <w:sz w:val="24"/>
          <w:szCs w:val="24"/>
        </w:rPr>
        <w:br/>
      </w:r>
      <w:r w:rsidR="00CC2074" w:rsidRPr="00C90236">
        <w:rPr>
          <w:rFonts w:ascii="Times New Roman" w:hAnsi="Times New Roman" w:cs="Times New Roman"/>
          <w:color w:val="000000" w:themeColor="text1"/>
          <w:sz w:val="24"/>
          <w:szCs w:val="24"/>
        </w:rPr>
        <w:t xml:space="preserve">осуществляют </w:t>
      </w:r>
      <w:r w:rsidR="00D325B8" w:rsidRPr="00C90236">
        <w:rPr>
          <w:rFonts w:ascii="Times New Roman" w:hAnsi="Times New Roman" w:cs="Times New Roman"/>
          <w:color w:val="000000" w:themeColor="text1"/>
          <w:sz w:val="24"/>
          <w:szCs w:val="24"/>
        </w:rPr>
        <w:t>94</w:t>
      </w:r>
      <w:r w:rsidR="00CC2074" w:rsidRPr="00C90236">
        <w:rPr>
          <w:rFonts w:ascii="Times New Roman" w:hAnsi="Times New Roman" w:cs="Times New Roman"/>
          <w:color w:val="000000" w:themeColor="text1"/>
          <w:sz w:val="24"/>
          <w:szCs w:val="24"/>
        </w:rPr>
        <w:t xml:space="preserve"> муниципальных учреждения</w:t>
      </w:r>
      <w:r w:rsidR="00CC2074" w:rsidRPr="00C90236">
        <w:rPr>
          <w:rFonts w:ascii="Times New Roman" w:hAnsi="Times New Roman" w:cs="Times New Roman"/>
          <w:sz w:val="24"/>
          <w:szCs w:val="24"/>
        </w:rPr>
        <w:t>, из них</w:t>
      </w:r>
      <w:r w:rsidR="004719F5" w:rsidRPr="00C90236">
        <w:rPr>
          <w:rFonts w:ascii="Times New Roman" w:hAnsi="Times New Roman" w:cs="Times New Roman"/>
          <w:color w:val="000000" w:themeColor="text1"/>
          <w:sz w:val="24"/>
          <w:szCs w:val="24"/>
        </w:rPr>
        <w:t>:</w:t>
      </w:r>
    </w:p>
    <w:p w:rsidR="004719F5" w:rsidRPr="00C90236" w:rsidRDefault="00A740C2" w:rsidP="004719F5">
      <w:pPr>
        <w:pStyle w:val="afa"/>
        <w:numPr>
          <w:ilvl w:val="0"/>
          <w:numId w:val="17"/>
        </w:numPr>
        <w:tabs>
          <w:tab w:val="left" w:pos="1134"/>
        </w:tabs>
        <w:spacing w:before="0" w:after="0" w:line="240" w:lineRule="auto"/>
        <w:jc w:val="both"/>
        <w:rPr>
          <w:rFonts w:ascii="Times New Roman" w:hAnsi="Times New Roman" w:cs="Times New Roman"/>
          <w:sz w:val="24"/>
          <w:szCs w:val="24"/>
        </w:rPr>
      </w:pPr>
      <w:r w:rsidRPr="00C90236">
        <w:rPr>
          <w:rFonts w:ascii="Times New Roman" w:hAnsi="Times New Roman" w:cs="Times New Roman"/>
          <w:sz w:val="24"/>
          <w:szCs w:val="24"/>
        </w:rPr>
        <w:t>80</w:t>
      </w:r>
      <w:r w:rsidRPr="00C90236">
        <w:rPr>
          <w:rFonts w:ascii="Times New Roman" w:hAnsi="Times New Roman" w:cs="Times New Roman"/>
          <w:color w:val="000000" w:themeColor="text1"/>
          <w:sz w:val="24"/>
          <w:szCs w:val="24"/>
        </w:rPr>
        <w:t xml:space="preserve"> – в ведомстве департамента образования</w:t>
      </w:r>
      <w:r w:rsidR="00CC2074" w:rsidRPr="00C90236">
        <w:rPr>
          <w:rFonts w:ascii="Times New Roman" w:hAnsi="Times New Roman" w:cs="Times New Roman"/>
          <w:color w:val="000000" w:themeColor="text1"/>
          <w:sz w:val="24"/>
          <w:szCs w:val="24"/>
        </w:rPr>
        <w:t xml:space="preserve"> </w:t>
      </w:r>
      <w:r w:rsidR="00CC2074" w:rsidRPr="00C90236">
        <w:rPr>
          <w:rFonts w:ascii="Times New Roman" w:hAnsi="Times New Roman" w:cs="Times New Roman"/>
          <w:sz w:val="24"/>
          <w:szCs w:val="24"/>
        </w:rPr>
        <w:t>(рисунок 1)</w:t>
      </w:r>
      <w:r w:rsidR="004719F5" w:rsidRPr="00C90236">
        <w:rPr>
          <w:rFonts w:ascii="Times New Roman" w:hAnsi="Times New Roman" w:cs="Times New Roman"/>
          <w:color w:val="000000" w:themeColor="text1"/>
          <w:sz w:val="24"/>
          <w:szCs w:val="24"/>
        </w:rPr>
        <w:t>;</w:t>
      </w:r>
    </w:p>
    <w:p w:rsidR="004719F5" w:rsidRPr="00C90236" w:rsidRDefault="00A740C2" w:rsidP="004719F5">
      <w:pPr>
        <w:pStyle w:val="afa"/>
        <w:numPr>
          <w:ilvl w:val="0"/>
          <w:numId w:val="17"/>
        </w:numPr>
        <w:tabs>
          <w:tab w:val="left" w:pos="1134"/>
        </w:tabs>
        <w:spacing w:before="0" w:after="0" w:line="240" w:lineRule="auto"/>
        <w:jc w:val="both"/>
        <w:rPr>
          <w:rFonts w:ascii="Times New Roman" w:hAnsi="Times New Roman" w:cs="Times New Roman"/>
          <w:sz w:val="24"/>
          <w:szCs w:val="24"/>
        </w:rPr>
      </w:pPr>
      <w:r w:rsidRPr="00C90236">
        <w:rPr>
          <w:rFonts w:ascii="Times New Roman" w:hAnsi="Times New Roman" w:cs="Times New Roman"/>
          <w:sz w:val="24"/>
          <w:szCs w:val="24"/>
        </w:rPr>
        <w:t>8 – в ведомстве управления физической культуры и спорта</w:t>
      </w:r>
      <w:r w:rsidR="004719F5" w:rsidRPr="00C90236">
        <w:rPr>
          <w:rFonts w:ascii="Times New Roman" w:hAnsi="Times New Roman" w:cs="Times New Roman"/>
          <w:sz w:val="24"/>
          <w:szCs w:val="24"/>
        </w:rPr>
        <w:t>;</w:t>
      </w:r>
    </w:p>
    <w:p w:rsidR="00A56863" w:rsidRPr="00C90236" w:rsidRDefault="004719F5" w:rsidP="004719F5">
      <w:pPr>
        <w:pStyle w:val="afa"/>
        <w:numPr>
          <w:ilvl w:val="0"/>
          <w:numId w:val="17"/>
        </w:numPr>
        <w:tabs>
          <w:tab w:val="left" w:pos="1134"/>
        </w:tabs>
        <w:spacing w:before="0" w:after="0" w:line="240" w:lineRule="auto"/>
        <w:jc w:val="both"/>
        <w:rPr>
          <w:rFonts w:ascii="Times New Roman" w:hAnsi="Times New Roman" w:cs="Times New Roman"/>
          <w:sz w:val="24"/>
          <w:szCs w:val="24"/>
        </w:rPr>
      </w:pPr>
      <w:r w:rsidRPr="00C90236">
        <w:rPr>
          <w:rFonts w:ascii="Times New Roman" w:hAnsi="Times New Roman" w:cs="Times New Roman"/>
          <w:color w:val="000000" w:themeColor="text1"/>
          <w:sz w:val="24"/>
          <w:szCs w:val="24"/>
        </w:rPr>
        <w:t xml:space="preserve">6 – в ведомстве </w:t>
      </w:r>
      <w:r w:rsidRPr="00C90236">
        <w:rPr>
          <w:rFonts w:ascii="Times New Roman" w:hAnsi="Times New Roman" w:cs="Times New Roman"/>
          <w:sz w:val="24"/>
          <w:szCs w:val="24"/>
        </w:rPr>
        <w:t>комитета культуры.</w:t>
      </w:r>
    </w:p>
    <w:p w:rsidR="00F148F6" w:rsidRPr="00C90236" w:rsidRDefault="00F148F6" w:rsidP="00F148F6">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Организационное, информационно-организационное, финансово-хозяйственное, экономическое, юридическое сопровождение образовательных учреждений осуществляют:</w:t>
      </w:r>
    </w:p>
    <w:p w:rsidR="00F148F6" w:rsidRPr="00C90236" w:rsidRDefault="00F148F6" w:rsidP="00F148F6">
      <w:pPr>
        <w:pStyle w:val="afa"/>
        <w:numPr>
          <w:ilvl w:val="0"/>
          <w:numId w:val="17"/>
        </w:numPr>
        <w:tabs>
          <w:tab w:val="left" w:pos="1134"/>
        </w:tabs>
        <w:spacing w:before="0" w:after="0" w:line="240" w:lineRule="auto"/>
        <w:jc w:val="both"/>
        <w:rPr>
          <w:rFonts w:ascii="Times New Roman" w:hAnsi="Times New Roman" w:cs="Times New Roman"/>
          <w:sz w:val="24"/>
          <w:szCs w:val="24"/>
        </w:rPr>
      </w:pPr>
      <w:r w:rsidRPr="00C90236">
        <w:rPr>
          <w:rFonts w:ascii="Times New Roman" w:hAnsi="Times New Roman" w:cs="Times New Roman"/>
          <w:sz w:val="24"/>
          <w:szCs w:val="24"/>
        </w:rPr>
        <w:t xml:space="preserve">МКУ «Управление дошкольными образовательными учреждениями»; </w:t>
      </w:r>
    </w:p>
    <w:p w:rsidR="00F148F6" w:rsidRPr="00C90236" w:rsidRDefault="00B40634" w:rsidP="00F148F6">
      <w:pPr>
        <w:pStyle w:val="afa"/>
        <w:numPr>
          <w:ilvl w:val="0"/>
          <w:numId w:val="17"/>
        </w:numPr>
        <w:tabs>
          <w:tab w:val="left" w:pos="1134"/>
        </w:tabs>
        <w:spacing w:before="0" w:after="0" w:line="240" w:lineRule="auto"/>
        <w:jc w:val="both"/>
        <w:rPr>
          <w:rFonts w:ascii="Times New Roman" w:hAnsi="Times New Roman" w:cs="Times New Roman"/>
          <w:sz w:val="24"/>
          <w:szCs w:val="24"/>
        </w:rPr>
      </w:pPr>
      <w:r w:rsidRPr="00C90236">
        <w:rPr>
          <w:rFonts w:ascii="Times New Roman" w:hAnsi="Times New Roman" w:cs="Times New Roman"/>
          <w:sz w:val="24"/>
          <w:szCs w:val="24"/>
        </w:rPr>
        <w:t>МКУ «Управление учета и </w:t>
      </w:r>
      <w:r w:rsidR="00F148F6" w:rsidRPr="00C90236">
        <w:rPr>
          <w:rFonts w:ascii="Times New Roman" w:hAnsi="Times New Roman" w:cs="Times New Roman"/>
          <w:sz w:val="24"/>
          <w:szCs w:val="24"/>
        </w:rPr>
        <w:t xml:space="preserve">отчетности образовательных учреждений»; </w:t>
      </w:r>
    </w:p>
    <w:p w:rsidR="00F148F6" w:rsidRPr="00C90236" w:rsidRDefault="00F148F6" w:rsidP="00F148F6">
      <w:pPr>
        <w:pStyle w:val="afa"/>
        <w:numPr>
          <w:ilvl w:val="0"/>
          <w:numId w:val="17"/>
        </w:numPr>
        <w:tabs>
          <w:tab w:val="left" w:pos="1134"/>
        </w:tabs>
        <w:spacing w:before="0" w:after="0" w:line="240" w:lineRule="auto"/>
        <w:jc w:val="both"/>
        <w:rPr>
          <w:rFonts w:ascii="Times New Roman" w:hAnsi="Times New Roman" w:cs="Times New Roman"/>
          <w:sz w:val="24"/>
          <w:szCs w:val="24"/>
        </w:rPr>
      </w:pPr>
      <w:r w:rsidRPr="00C90236">
        <w:rPr>
          <w:rFonts w:ascii="Times New Roman" w:hAnsi="Times New Roman" w:cs="Times New Roman"/>
          <w:sz w:val="24"/>
          <w:szCs w:val="24"/>
        </w:rPr>
        <w:t>МАУ «Информационно-организационный центр»;</w:t>
      </w:r>
    </w:p>
    <w:p w:rsidR="003245E7" w:rsidRPr="00C90236" w:rsidRDefault="00F148F6" w:rsidP="00F148F6">
      <w:pPr>
        <w:pStyle w:val="afa"/>
        <w:numPr>
          <w:ilvl w:val="0"/>
          <w:numId w:val="17"/>
        </w:numPr>
        <w:tabs>
          <w:tab w:val="left" w:pos="1134"/>
        </w:tabs>
        <w:spacing w:before="0" w:after="0" w:line="240" w:lineRule="auto"/>
        <w:jc w:val="both"/>
        <w:rPr>
          <w:rFonts w:ascii="Times New Roman" w:hAnsi="Times New Roman" w:cs="Times New Roman"/>
          <w:sz w:val="24"/>
          <w:szCs w:val="24"/>
        </w:rPr>
      </w:pPr>
      <w:r w:rsidRPr="00C90236">
        <w:rPr>
          <w:rFonts w:ascii="Times New Roman" w:hAnsi="Times New Roman" w:cs="Times New Roman"/>
          <w:sz w:val="24"/>
          <w:szCs w:val="24"/>
        </w:rPr>
        <w:t>МКУ «Центр диагностики и консультирования»;</w:t>
      </w:r>
    </w:p>
    <w:p w:rsidR="00F148F6" w:rsidRPr="00C90236" w:rsidRDefault="00F148F6" w:rsidP="00F148F6">
      <w:pPr>
        <w:pStyle w:val="afa"/>
        <w:numPr>
          <w:ilvl w:val="0"/>
          <w:numId w:val="17"/>
        </w:numPr>
        <w:tabs>
          <w:tab w:val="left" w:pos="1134"/>
        </w:tabs>
        <w:spacing w:before="0" w:after="0" w:line="240" w:lineRule="auto"/>
        <w:jc w:val="both"/>
        <w:rPr>
          <w:rFonts w:ascii="Times New Roman" w:hAnsi="Times New Roman" w:cs="Times New Roman"/>
          <w:sz w:val="24"/>
          <w:szCs w:val="24"/>
        </w:rPr>
      </w:pPr>
      <w:r w:rsidRPr="00C90236">
        <w:rPr>
          <w:rFonts w:ascii="Times New Roman" w:hAnsi="Times New Roman" w:cs="Times New Roman"/>
          <w:sz w:val="24"/>
          <w:szCs w:val="24"/>
        </w:rPr>
        <w:t>МКУ «Центр организационного обеспечения деятельности муниципальных организаций»</w:t>
      </w:r>
    </w:p>
    <w:p w:rsidR="00E75EE3" w:rsidRPr="00C90236" w:rsidRDefault="00E75EE3" w:rsidP="00E75EE3">
      <w:pPr>
        <w:tabs>
          <w:tab w:val="left" w:pos="1134"/>
        </w:tabs>
        <w:spacing w:before="0" w:after="0" w:line="240" w:lineRule="auto"/>
        <w:jc w:val="both"/>
        <w:rPr>
          <w:rFonts w:ascii="Times New Roman" w:hAnsi="Times New Roman" w:cs="Times New Roman"/>
          <w:sz w:val="24"/>
          <w:szCs w:val="24"/>
        </w:rPr>
      </w:pPr>
    </w:p>
    <w:p w:rsidR="001B7247" w:rsidRPr="00C90236" w:rsidRDefault="001B7247" w:rsidP="00E75EE3">
      <w:pPr>
        <w:tabs>
          <w:tab w:val="left" w:pos="1134"/>
        </w:tabs>
        <w:spacing w:before="0" w:after="0" w:line="240" w:lineRule="auto"/>
        <w:jc w:val="both"/>
        <w:rPr>
          <w:rFonts w:ascii="Times New Roman" w:hAnsi="Times New Roman" w:cs="Times New Roman"/>
          <w:sz w:val="24"/>
          <w:szCs w:val="24"/>
        </w:rPr>
      </w:pPr>
    </w:p>
    <w:p w:rsidR="00D52366" w:rsidRPr="00C90236" w:rsidRDefault="00D52366" w:rsidP="00D52366">
      <w:pPr>
        <w:pStyle w:val="2022"/>
      </w:pPr>
      <w:bookmarkStart w:id="18" w:name="_Toc212039128"/>
      <w:r w:rsidRPr="00C90236">
        <w:t>ОБРАЗОВАТЕЛЬНЫЙ КОНТЕКСТ</w:t>
      </w:r>
      <w:bookmarkEnd w:id="18"/>
    </w:p>
    <w:p w:rsidR="00D52366" w:rsidRPr="00C90236" w:rsidRDefault="00D52366" w:rsidP="00D52366">
      <w:pPr>
        <w:tabs>
          <w:tab w:val="left" w:pos="1134"/>
        </w:tabs>
        <w:spacing w:before="0" w:after="0" w:line="240" w:lineRule="auto"/>
        <w:jc w:val="both"/>
        <w:rPr>
          <w:rFonts w:ascii="Times New Roman" w:hAnsi="Times New Roman" w:cs="Times New Roman"/>
          <w:sz w:val="24"/>
          <w:szCs w:val="24"/>
        </w:rPr>
      </w:pPr>
    </w:p>
    <w:p w:rsidR="00D52366" w:rsidRPr="00C90236" w:rsidRDefault="00D52366" w:rsidP="00D52366">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На процесс достижения цел</w:t>
      </w:r>
      <w:r w:rsidR="00915F21" w:rsidRPr="00C90236">
        <w:rPr>
          <w:rFonts w:ascii="Times New Roman" w:hAnsi="Times New Roman" w:cs="Times New Roman"/>
          <w:color w:val="000000" w:themeColor="text1"/>
          <w:sz w:val="24"/>
          <w:szCs w:val="24"/>
        </w:rPr>
        <w:t>ей и задач</w:t>
      </w:r>
      <w:r w:rsidRPr="00C90236">
        <w:rPr>
          <w:rFonts w:ascii="Times New Roman" w:hAnsi="Times New Roman" w:cs="Times New Roman"/>
          <w:color w:val="000000" w:themeColor="text1"/>
          <w:sz w:val="24"/>
          <w:szCs w:val="24"/>
        </w:rPr>
        <w:t xml:space="preserve"> оказывает влияние группа факторов социально-экономического состояния и развития, в том числе </w:t>
      </w:r>
      <w:r w:rsidR="00915F21" w:rsidRPr="00C90236">
        <w:rPr>
          <w:rFonts w:ascii="Times New Roman" w:hAnsi="Times New Roman" w:cs="Times New Roman"/>
          <w:color w:val="000000" w:themeColor="text1"/>
          <w:sz w:val="24"/>
          <w:szCs w:val="24"/>
        </w:rPr>
        <w:t xml:space="preserve">демографическая ситуация, </w:t>
      </w:r>
      <w:r w:rsidRPr="00C90236">
        <w:rPr>
          <w:rFonts w:ascii="Times New Roman" w:hAnsi="Times New Roman" w:cs="Times New Roman"/>
          <w:color w:val="000000" w:themeColor="text1"/>
          <w:sz w:val="24"/>
          <w:szCs w:val="24"/>
        </w:rPr>
        <w:t>качество и</w:t>
      </w:r>
      <w:r w:rsidR="00915F21" w:rsidRPr="00C90236">
        <w:rPr>
          <w:rFonts w:ascii="Times New Roman" w:hAnsi="Times New Roman" w:cs="Times New Roman"/>
          <w:color w:val="000000" w:themeColor="text1"/>
          <w:sz w:val="24"/>
          <w:szCs w:val="24"/>
        </w:rPr>
        <w:t> </w:t>
      </w:r>
      <w:r w:rsidRPr="00C90236">
        <w:rPr>
          <w:rFonts w:ascii="Times New Roman" w:hAnsi="Times New Roman" w:cs="Times New Roman"/>
          <w:color w:val="000000" w:themeColor="text1"/>
          <w:sz w:val="24"/>
          <w:szCs w:val="24"/>
        </w:rPr>
        <w:t>доступность образования, состояние общественного здоровья, уровень развития сферы физической культуры и спорта, культуры, молодежной политики</w:t>
      </w:r>
      <w:r w:rsidR="00915F21" w:rsidRPr="00C90236">
        <w:rPr>
          <w:rFonts w:ascii="Times New Roman" w:hAnsi="Times New Roman" w:cs="Times New Roman"/>
          <w:color w:val="000000" w:themeColor="text1"/>
          <w:sz w:val="24"/>
          <w:szCs w:val="24"/>
        </w:rPr>
        <w:t>.</w:t>
      </w:r>
    </w:p>
    <w:p w:rsidR="00ED727D" w:rsidRPr="00C90236" w:rsidRDefault="00ED727D" w:rsidP="00ED727D">
      <w:pPr>
        <w:spacing w:before="0" w:after="0" w:line="240" w:lineRule="auto"/>
        <w:ind w:firstLine="567"/>
        <w:jc w:val="both"/>
        <w:rPr>
          <w:rFonts w:ascii="Times New Roman" w:hAnsi="Times New Roman" w:cs="Times New Roman"/>
          <w:color w:val="000000" w:themeColor="text1"/>
          <w:sz w:val="24"/>
          <w:szCs w:val="24"/>
        </w:rPr>
      </w:pPr>
    </w:p>
    <w:p w:rsidR="00ED727D" w:rsidRPr="00C90236" w:rsidRDefault="00ED727D" w:rsidP="00ED727D">
      <w:pPr>
        <w:pStyle w:val="Vivacious"/>
        <w:rPr>
          <w:caps w:val="0"/>
        </w:rPr>
      </w:pPr>
      <w:r w:rsidRPr="00C90236">
        <w:rPr>
          <w:caps w:val="0"/>
        </w:rPr>
        <w:t>ЭКОНОМИЧЕСКИЕ ХАРАКТЕРИСТИКИ</w:t>
      </w:r>
      <w:r w:rsidR="00565D70" w:rsidRPr="00C90236">
        <w:rPr>
          <w:caps w:val="0"/>
        </w:rPr>
        <w:t>. ПОЗИЦИИ ГОРОДА В РЕЙТИНГАХ</w:t>
      </w:r>
    </w:p>
    <w:p w:rsidR="00ED727D" w:rsidRPr="00C90236" w:rsidRDefault="00ED727D" w:rsidP="00ED727D">
      <w:pPr>
        <w:spacing w:before="0" w:after="0" w:line="240" w:lineRule="auto"/>
        <w:ind w:firstLine="567"/>
        <w:jc w:val="both"/>
        <w:rPr>
          <w:rFonts w:ascii="Times New Roman" w:hAnsi="Times New Roman" w:cs="Times New Roman"/>
          <w:color w:val="000000" w:themeColor="text1"/>
          <w:sz w:val="24"/>
          <w:szCs w:val="24"/>
        </w:rPr>
      </w:pPr>
    </w:p>
    <w:p w:rsidR="00565D70" w:rsidRPr="00C90236" w:rsidRDefault="00ED727D" w:rsidP="00565D70">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Несмотря на масштабные геополитические вызовы в муниципальном образовании сохраняется стабильная ситуация, определяемая, в основном, устойчивой деятельностью системообразующих предприятий. На конец 2024 года в городе зарегистрировано более 23</w:t>
      </w:r>
      <w:r w:rsidR="00565D70" w:rsidRPr="00C90236">
        <w:rPr>
          <w:rFonts w:ascii="Times New Roman" w:hAnsi="Times New Roman" w:cs="Times New Roman"/>
          <w:color w:val="000000" w:themeColor="text1"/>
          <w:sz w:val="24"/>
          <w:szCs w:val="24"/>
        </w:rPr>
        <w:t> </w:t>
      </w:r>
      <w:r w:rsidRPr="00C90236">
        <w:rPr>
          <w:rFonts w:ascii="Times New Roman" w:hAnsi="Times New Roman" w:cs="Times New Roman"/>
          <w:color w:val="000000" w:themeColor="text1"/>
          <w:sz w:val="24"/>
          <w:szCs w:val="24"/>
        </w:rPr>
        <w:t>тысяч организаций и индивидуальных предпринимателей.</w:t>
      </w:r>
      <w:r w:rsidR="00565D70" w:rsidRPr="00C90236">
        <w:rPr>
          <w:rFonts w:ascii="Times New Roman" w:hAnsi="Times New Roman" w:cs="Times New Roman"/>
          <w:color w:val="000000" w:themeColor="text1"/>
          <w:sz w:val="24"/>
          <w:szCs w:val="24"/>
        </w:rPr>
        <w:t xml:space="preserve"> Наибольший вклад в обеспечение занятости населения вносят промышленное производство (18,1%), торговля (12,4%), строительство (12,2%), транспорт (9%), здравоохранение и социальные услуги (8,3%), образование (8%).</w:t>
      </w:r>
    </w:p>
    <w:p w:rsidR="00565D70" w:rsidRPr="00C90236" w:rsidRDefault="00ED727D" w:rsidP="00565D7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color w:val="000000" w:themeColor="text1"/>
          <w:sz w:val="24"/>
          <w:szCs w:val="24"/>
        </w:rPr>
        <w:t>2024 год – юбилейный для Сургута, городу испол</w:t>
      </w:r>
      <w:r w:rsidR="00565D70" w:rsidRPr="00C90236">
        <w:rPr>
          <w:rFonts w:ascii="Times New Roman" w:hAnsi="Times New Roman" w:cs="Times New Roman"/>
          <w:color w:val="000000" w:themeColor="text1"/>
          <w:sz w:val="24"/>
          <w:szCs w:val="24"/>
        </w:rPr>
        <w:t>нилось 430 лет. Организовано 91 </w:t>
      </w:r>
      <w:r w:rsidRPr="00C90236">
        <w:rPr>
          <w:rFonts w:ascii="Times New Roman" w:hAnsi="Times New Roman" w:cs="Times New Roman"/>
          <w:color w:val="000000" w:themeColor="text1"/>
          <w:sz w:val="24"/>
          <w:szCs w:val="24"/>
        </w:rPr>
        <w:t>городское мероприятие, посвященное юбилею города, презентован брэнд-бук «430 лет развития» и «Город тепла».</w:t>
      </w:r>
      <w:r w:rsidR="009D0026" w:rsidRPr="00C90236">
        <w:rPr>
          <w:rFonts w:ascii="Times New Roman" w:hAnsi="Times New Roman" w:cs="Times New Roman"/>
          <w:color w:val="000000" w:themeColor="text1"/>
          <w:sz w:val="24"/>
          <w:szCs w:val="24"/>
        </w:rPr>
        <w:t xml:space="preserve"> </w:t>
      </w:r>
      <w:r w:rsidR="00565D70" w:rsidRPr="00C90236">
        <w:rPr>
          <w:rFonts w:ascii="Times New Roman" w:hAnsi="Times New Roman" w:cs="Times New Roman"/>
          <w:sz w:val="24"/>
          <w:szCs w:val="24"/>
        </w:rPr>
        <w:t xml:space="preserve">В 2024 году Сургут стал финалистом федерального конкурса объектов социальной инфраструктуры «МАРТ». В финале отметили проект по созданию школы на 1 500 ученических мест в 20А микрорайоне. Строительство ведется в рамках государственной программы Ханты-Мансийского автономного округа – Югры «Строительство» и национального проекта «Образование» (федеральный проект «Современная Школа»). Конкурс «МАРТ» организован Комитетом Государственной думы Федерального Собрания Российской Федерации по региональной политике и местному самоуправлению и </w:t>
      </w:r>
      <w:r w:rsidR="00CC2074" w:rsidRPr="00C90236">
        <w:rPr>
          <w:rFonts w:ascii="Times New Roman" w:hAnsi="Times New Roman" w:cs="Times New Roman"/>
          <w:sz w:val="24"/>
          <w:szCs w:val="24"/>
        </w:rPr>
        <w:t>н</w:t>
      </w:r>
      <w:r w:rsidR="00565D70" w:rsidRPr="00C90236">
        <w:rPr>
          <w:rFonts w:ascii="Times New Roman" w:hAnsi="Times New Roman" w:cs="Times New Roman"/>
          <w:sz w:val="24"/>
          <w:szCs w:val="24"/>
        </w:rPr>
        <w:t xml:space="preserve">егосударственным институтом развития «ТРАНСПРОЕКТ». Организаторы отбирают лучшие практики создания объектов социальной инфраструктуры на основе государственно-частного и </w:t>
      </w:r>
      <w:proofErr w:type="spellStart"/>
      <w:r w:rsidR="00565D70" w:rsidRPr="00C90236">
        <w:rPr>
          <w:rFonts w:ascii="Times New Roman" w:hAnsi="Times New Roman" w:cs="Times New Roman"/>
          <w:sz w:val="24"/>
          <w:szCs w:val="24"/>
        </w:rPr>
        <w:t>муниципально</w:t>
      </w:r>
      <w:proofErr w:type="spellEnd"/>
      <w:r w:rsidR="00565D70" w:rsidRPr="00C90236">
        <w:rPr>
          <w:rFonts w:ascii="Times New Roman" w:hAnsi="Times New Roman" w:cs="Times New Roman"/>
          <w:sz w:val="24"/>
          <w:szCs w:val="24"/>
        </w:rPr>
        <w:t>-частного партнерства, направленных на сохранение и укрепление российских духовно-нравственных ценностей.</w:t>
      </w:r>
    </w:p>
    <w:p w:rsidR="00565D70" w:rsidRPr="00C90236" w:rsidRDefault="00565D70" w:rsidP="00565D7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По итогам 2024 года Сургут занял первое место в</w:t>
      </w:r>
      <w:r w:rsidR="009D0026" w:rsidRPr="00C90236">
        <w:rPr>
          <w:rFonts w:ascii="Times New Roman" w:hAnsi="Times New Roman" w:cs="Times New Roman"/>
          <w:sz w:val="24"/>
          <w:szCs w:val="24"/>
        </w:rPr>
        <w:t xml:space="preserve"> нескольких </w:t>
      </w:r>
      <w:r w:rsidRPr="00C90236">
        <w:rPr>
          <w:rFonts w:ascii="Times New Roman" w:hAnsi="Times New Roman" w:cs="Times New Roman"/>
          <w:sz w:val="24"/>
          <w:szCs w:val="24"/>
        </w:rPr>
        <w:t>рейтингах</w:t>
      </w:r>
      <w:r w:rsidR="009D0026" w:rsidRPr="00C90236">
        <w:rPr>
          <w:rFonts w:ascii="Times New Roman" w:hAnsi="Times New Roman" w:cs="Times New Roman"/>
          <w:sz w:val="24"/>
          <w:szCs w:val="24"/>
        </w:rPr>
        <w:t>, в том числе</w:t>
      </w:r>
      <w:r w:rsidRPr="00C90236">
        <w:rPr>
          <w:rFonts w:ascii="Times New Roman" w:hAnsi="Times New Roman" w:cs="Times New Roman"/>
          <w:sz w:val="24"/>
          <w:szCs w:val="24"/>
        </w:rPr>
        <w:t>:</w:t>
      </w:r>
    </w:p>
    <w:p w:rsidR="00565D70" w:rsidRPr="00C90236" w:rsidRDefault="00565D70" w:rsidP="00565D7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в рейтинге городов по уровню развития государственно-частного партнерства, проводимого Национальным центром государственно-частного партнерства и ВЭБ.РФ, среди 208 городов России. Высоко оценен управленческий опыт муниципальной команды в сфере </w:t>
      </w:r>
      <w:r w:rsidR="00CC2074" w:rsidRPr="00C90236">
        <w:rPr>
          <w:rFonts w:ascii="Times New Roman" w:hAnsi="Times New Roman" w:cs="Times New Roman"/>
          <w:sz w:val="24"/>
          <w:szCs w:val="24"/>
        </w:rPr>
        <w:t>государственно-частного партнерства</w:t>
      </w:r>
      <w:r w:rsidRPr="00C90236">
        <w:rPr>
          <w:rFonts w:ascii="Times New Roman" w:hAnsi="Times New Roman" w:cs="Times New Roman"/>
          <w:sz w:val="24"/>
          <w:szCs w:val="24"/>
        </w:rPr>
        <w:t>, а также институциональные условия, созданные для привлечения частных инвестиций в городскую инфраструктуру. Рейтинг проводится два раза в год, с 2021 года Сургут входит в тройку лидеров;</w:t>
      </w:r>
    </w:p>
    <w:p w:rsidR="00565D70" w:rsidRPr="00C90236" w:rsidRDefault="00565D70" w:rsidP="00565D7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в рейтинге по уровню открытости бюджетных данных и участия граждан в бюджетном процессе среди городских округов и муниципальных районов Югры. Открытость бюджета – важный показатель прозрачности работы местных властей. Жители Сургута могут легко получить доступ к информации о параметрах городского бюджета, его структуре и текущей динамике исполнения. Вся необходимая информация размещена на официальном портале Администрации города в разделе «Открытый бюджет», а также на специализированном информационном портале «Бюджет для граждан». Город второй год подряд получает высшую оценку и занимает лидирующую позицию в рейтинге муниципалитетов.</w:t>
      </w:r>
    </w:p>
    <w:p w:rsidR="00C223B1" w:rsidRPr="00C90236" w:rsidRDefault="00C223B1" w:rsidP="00D52366">
      <w:pPr>
        <w:spacing w:before="0" w:after="0" w:line="240" w:lineRule="auto"/>
        <w:ind w:firstLine="567"/>
        <w:jc w:val="both"/>
        <w:rPr>
          <w:rFonts w:ascii="Times New Roman" w:hAnsi="Times New Roman" w:cs="Times New Roman"/>
          <w:color w:val="000000" w:themeColor="text1"/>
          <w:sz w:val="24"/>
          <w:szCs w:val="24"/>
        </w:rPr>
      </w:pPr>
    </w:p>
    <w:p w:rsidR="00C223B1" w:rsidRPr="00C90236" w:rsidRDefault="00C223B1" w:rsidP="00C223B1">
      <w:pPr>
        <w:pStyle w:val="Vivacious"/>
        <w:rPr>
          <w:caps w:val="0"/>
        </w:rPr>
      </w:pPr>
      <w:r w:rsidRPr="00C90236">
        <w:rPr>
          <w:caps w:val="0"/>
        </w:rPr>
        <w:t>ДЕМОГРАФИЧЕСКИЕ ХАРАКТЕРИСТИКИ</w:t>
      </w:r>
    </w:p>
    <w:p w:rsidR="00565D70" w:rsidRPr="00C90236" w:rsidRDefault="00CC2074" w:rsidP="00C223B1">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В</w:t>
      </w:r>
      <w:r w:rsidR="003B5E47" w:rsidRPr="00C90236">
        <w:rPr>
          <w:rFonts w:ascii="Times New Roman" w:hAnsi="Times New Roman" w:cs="Times New Roman"/>
          <w:color w:val="000000" w:themeColor="text1"/>
          <w:sz w:val="24"/>
          <w:szCs w:val="24"/>
        </w:rPr>
        <w:t xml:space="preserve"> 2025 году</w:t>
      </w:r>
      <w:r w:rsidRPr="00C90236">
        <w:rPr>
          <w:rFonts w:ascii="Times New Roman" w:hAnsi="Times New Roman" w:cs="Times New Roman"/>
          <w:color w:val="000000" w:themeColor="text1"/>
          <w:sz w:val="24"/>
          <w:szCs w:val="24"/>
        </w:rPr>
        <w:t>,</w:t>
      </w:r>
      <w:r w:rsidR="003B5E47" w:rsidRPr="00C90236">
        <w:rPr>
          <w:rFonts w:ascii="Times New Roman" w:hAnsi="Times New Roman" w:cs="Times New Roman"/>
          <w:color w:val="000000" w:themeColor="text1"/>
          <w:sz w:val="24"/>
          <w:szCs w:val="24"/>
        </w:rPr>
        <w:t xml:space="preserve"> несмотря на ожидаемое снижение численности детей 2-х и от 5 до 9 летнего возраста на 1,6 тыс. чел.</w:t>
      </w:r>
      <w:r w:rsidRPr="00C90236">
        <w:rPr>
          <w:rFonts w:ascii="Times New Roman" w:hAnsi="Times New Roman" w:cs="Times New Roman"/>
          <w:color w:val="000000" w:themeColor="text1"/>
          <w:sz w:val="24"/>
          <w:szCs w:val="24"/>
        </w:rPr>
        <w:t>,</w:t>
      </w:r>
      <w:r w:rsidR="003B5E47" w:rsidRPr="00C90236">
        <w:rPr>
          <w:rFonts w:ascii="Times New Roman" w:hAnsi="Times New Roman" w:cs="Times New Roman"/>
          <w:color w:val="000000" w:themeColor="text1"/>
          <w:sz w:val="24"/>
          <w:szCs w:val="24"/>
        </w:rPr>
        <w:t xml:space="preserve"> общая численность населения с 0 до 18 лет увеличится на 2,5 тыс.</w:t>
      </w:r>
      <w:r w:rsidR="009F49C2" w:rsidRPr="00C90236">
        <w:rPr>
          <w:rFonts w:ascii="Times New Roman" w:hAnsi="Times New Roman" w:cs="Times New Roman"/>
          <w:color w:val="000000" w:themeColor="text1"/>
          <w:sz w:val="24"/>
          <w:szCs w:val="24"/>
        </w:rPr>
        <w:t xml:space="preserve"> чел. и составит свыше 116 тыс.</w:t>
      </w:r>
      <w:r w:rsidR="003B5E47" w:rsidRPr="00C90236">
        <w:rPr>
          <w:rFonts w:ascii="Times New Roman" w:hAnsi="Times New Roman" w:cs="Times New Roman"/>
          <w:color w:val="000000" w:themeColor="text1"/>
          <w:sz w:val="24"/>
          <w:szCs w:val="24"/>
        </w:rPr>
        <w:t xml:space="preserve"> чел. </w:t>
      </w:r>
    </w:p>
    <w:p w:rsidR="00565D70" w:rsidRPr="00C90236" w:rsidRDefault="003B5E47" w:rsidP="00565D70">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В целом в демографической сфере сохранялась тенденция положительного прироста общей численности постоянного населения города, обеспеченного как естественным, так и</w:t>
      </w:r>
      <w:r w:rsidR="00565D70" w:rsidRPr="00C90236">
        <w:rPr>
          <w:rFonts w:ascii="Times New Roman" w:hAnsi="Times New Roman" w:cs="Times New Roman"/>
          <w:color w:val="000000" w:themeColor="text1"/>
          <w:sz w:val="24"/>
          <w:szCs w:val="24"/>
        </w:rPr>
        <w:t> </w:t>
      </w:r>
      <w:r w:rsidRPr="00C90236">
        <w:rPr>
          <w:rFonts w:ascii="Times New Roman" w:hAnsi="Times New Roman" w:cs="Times New Roman"/>
          <w:color w:val="000000" w:themeColor="text1"/>
          <w:sz w:val="24"/>
          <w:szCs w:val="24"/>
        </w:rPr>
        <w:t xml:space="preserve">миграционным приростом населения. </w:t>
      </w:r>
      <w:r w:rsidR="00915F21" w:rsidRPr="00C90236">
        <w:rPr>
          <w:rFonts w:ascii="Times New Roman" w:hAnsi="Times New Roman" w:cs="Times New Roman"/>
          <w:color w:val="000000" w:themeColor="text1"/>
          <w:sz w:val="24"/>
          <w:szCs w:val="24"/>
        </w:rPr>
        <w:t>Согласно итогов социально-экономического развития города тенденция снижения уровня миграционного прироста определяется стабилизацией миграционных потоков на фоне завершения перестройки производственно-логистических цепочек в условиях адаптации рынка к новым условиям функционирования, а также изменениями в законодательстве, регулирующ</w:t>
      </w:r>
      <w:r w:rsidR="00CC2074" w:rsidRPr="00C90236">
        <w:rPr>
          <w:rFonts w:ascii="Times New Roman" w:hAnsi="Times New Roman" w:cs="Times New Roman"/>
          <w:color w:val="000000" w:themeColor="text1"/>
          <w:sz w:val="24"/>
          <w:szCs w:val="24"/>
        </w:rPr>
        <w:t>е</w:t>
      </w:r>
      <w:r w:rsidR="00915F21" w:rsidRPr="00C90236">
        <w:rPr>
          <w:rFonts w:ascii="Times New Roman" w:hAnsi="Times New Roman" w:cs="Times New Roman"/>
          <w:color w:val="000000" w:themeColor="text1"/>
          <w:sz w:val="24"/>
          <w:szCs w:val="24"/>
        </w:rPr>
        <w:t xml:space="preserve">м данную сферу. </w:t>
      </w:r>
      <w:r w:rsidR="009F49C2" w:rsidRPr="00C90236">
        <w:rPr>
          <w:rFonts w:ascii="Times New Roman" w:hAnsi="Times New Roman" w:cs="Times New Roman"/>
          <w:color w:val="000000" w:themeColor="text1"/>
          <w:sz w:val="24"/>
          <w:szCs w:val="24"/>
        </w:rPr>
        <w:t xml:space="preserve">Например, в </w:t>
      </w:r>
      <w:r w:rsidR="00C223B1" w:rsidRPr="00C90236">
        <w:rPr>
          <w:rFonts w:ascii="Times New Roman" w:hAnsi="Times New Roman" w:cs="Times New Roman"/>
          <w:color w:val="000000" w:themeColor="text1"/>
          <w:sz w:val="24"/>
          <w:szCs w:val="24"/>
        </w:rPr>
        <w:t>2024 году в</w:t>
      </w:r>
      <w:r w:rsidR="00565D70" w:rsidRPr="00C90236">
        <w:rPr>
          <w:rFonts w:ascii="Times New Roman" w:hAnsi="Times New Roman" w:cs="Times New Roman"/>
          <w:color w:val="000000" w:themeColor="text1"/>
          <w:sz w:val="24"/>
          <w:szCs w:val="24"/>
        </w:rPr>
        <w:t> </w:t>
      </w:r>
      <w:r w:rsidR="00C223B1" w:rsidRPr="00C90236">
        <w:rPr>
          <w:rFonts w:ascii="Times New Roman" w:hAnsi="Times New Roman" w:cs="Times New Roman"/>
          <w:color w:val="000000" w:themeColor="text1"/>
          <w:sz w:val="24"/>
          <w:szCs w:val="24"/>
        </w:rPr>
        <w:t>общеобразовательные учреждения города прибыли из других территорий 637 учащихся, выбыли в другие территории – 1 251 учащийся (2023 год – 870 / 1</w:t>
      </w:r>
      <w:r w:rsidR="009F49C2" w:rsidRPr="00C90236">
        <w:rPr>
          <w:rFonts w:ascii="Times New Roman" w:hAnsi="Times New Roman" w:cs="Times New Roman"/>
          <w:color w:val="000000" w:themeColor="text1"/>
          <w:sz w:val="24"/>
          <w:szCs w:val="24"/>
        </w:rPr>
        <w:t> </w:t>
      </w:r>
      <w:r w:rsidR="00C223B1" w:rsidRPr="00C90236">
        <w:rPr>
          <w:rFonts w:ascii="Times New Roman" w:hAnsi="Times New Roman" w:cs="Times New Roman"/>
          <w:color w:val="000000" w:themeColor="text1"/>
          <w:sz w:val="24"/>
          <w:szCs w:val="24"/>
        </w:rPr>
        <w:t xml:space="preserve">036). Основной приток учащихся </w:t>
      </w:r>
      <w:r w:rsidR="009F49C2" w:rsidRPr="00C90236">
        <w:rPr>
          <w:rFonts w:ascii="Times New Roman" w:hAnsi="Times New Roman" w:cs="Times New Roman"/>
          <w:color w:val="000000" w:themeColor="text1"/>
          <w:sz w:val="24"/>
          <w:szCs w:val="24"/>
        </w:rPr>
        <w:t>–</w:t>
      </w:r>
      <w:r w:rsidR="00C223B1" w:rsidRPr="00C90236">
        <w:rPr>
          <w:rFonts w:ascii="Times New Roman" w:hAnsi="Times New Roman" w:cs="Times New Roman"/>
          <w:color w:val="000000" w:themeColor="text1"/>
          <w:sz w:val="24"/>
          <w:szCs w:val="24"/>
        </w:rPr>
        <w:t xml:space="preserve"> из стран содружества независимых государств.</w:t>
      </w:r>
    </w:p>
    <w:p w:rsidR="00565D70" w:rsidRPr="00C90236" w:rsidRDefault="00565D70" w:rsidP="00C223B1">
      <w:pPr>
        <w:spacing w:before="0" w:after="0" w:line="240" w:lineRule="auto"/>
        <w:ind w:firstLine="567"/>
        <w:jc w:val="both"/>
        <w:rPr>
          <w:rFonts w:ascii="Times New Roman" w:hAnsi="Times New Roman" w:cs="Times New Roman"/>
          <w:color w:val="000000" w:themeColor="text1"/>
          <w:sz w:val="24"/>
          <w:szCs w:val="24"/>
        </w:rPr>
      </w:pPr>
    </w:p>
    <w:p w:rsidR="00DE00B1" w:rsidRPr="00C90236" w:rsidRDefault="00DE00B1" w:rsidP="00D52366">
      <w:pPr>
        <w:pStyle w:val="Vivacious"/>
        <w:rPr>
          <w:caps w:val="0"/>
        </w:rPr>
      </w:pPr>
      <w:r w:rsidRPr="00C90236">
        <w:rPr>
          <w:caps w:val="0"/>
        </w:rPr>
        <w:t>ФИНАНСИРОВАНИЕ ОТРАСЛИ</w:t>
      </w:r>
    </w:p>
    <w:p w:rsidR="00DE00B1" w:rsidRPr="00C90236" w:rsidRDefault="00110101" w:rsidP="00DE00B1">
      <w:pPr>
        <w:pStyle w:val="afa"/>
        <w:tabs>
          <w:tab w:val="left" w:pos="1134"/>
        </w:tabs>
        <w:spacing w:before="0" w:after="0" w:line="240" w:lineRule="auto"/>
        <w:jc w:val="both"/>
        <w:rPr>
          <w:rFonts w:ascii="Times New Roman" w:hAnsi="Times New Roman" w:cs="Times New Roman"/>
          <w:sz w:val="24"/>
          <w:szCs w:val="24"/>
        </w:rPr>
      </w:pPr>
      <w:r w:rsidRPr="00C90236">
        <w:rPr>
          <w:b/>
          <w:noProof/>
          <w:sz w:val="24"/>
          <w:szCs w:val="24"/>
        </w:rPr>
        <mc:AlternateContent>
          <mc:Choice Requires="wps">
            <w:drawing>
              <wp:anchor distT="0" distB="0" distL="114300" distR="114300" simplePos="0" relativeHeight="254691840" behindDoc="1" locked="0" layoutInCell="1" allowOverlap="1" wp14:anchorId="7164AB3F" wp14:editId="3E0A7E68">
                <wp:simplePos x="0" y="0"/>
                <wp:positionH relativeFrom="margin">
                  <wp:posOffset>0</wp:posOffset>
                </wp:positionH>
                <wp:positionV relativeFrom="paragraph">
                  <wp:posOffset>170815</wp:posOffset>
                </wp:positionV>
                <wp:extent cx="3042920" cy="2194560"/>
                <wp:effectExtent l="0" t="0" r="24130" b="15240"/>
                <wp:wrapTight wrapText="bothSides">
                  <wp:wrapPolygon edited="0">
                    <wp:start x="0" y="0"/>
                    <wp:lineTo x="0" y="21563"/>
                    <wp:lineTo x="21636" y="21563"/>
                    <wp:lineTo x="21636" y="0"/>
                    <wp:lineTo x="0" y="0"/>
                  </wp:wrapPolygon>
                </wp:wrapTight>
                <wp:docPr id="1875871048" name="Прямоугольник 1875871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2920" cy="2194560"/>
                        </a:xfrm>
                        <a:prstGeom prst="rect">
                          <a:avLst/>
                        </a:prstGeom>
                        <a:noFill/>
                        <a:ln w="127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385661" w:rsidRDefault="00954B2F" w:rsidP="00110101">
                            <w:pPr>
                              <w:spacing w:before="0" w:after="0" w:line="240" w:lineRule="auto"/>
                              <w:ind w:firstLine="709"/>
                              <w:jc w:val="right"/>
                              <w:rPr>
                                <w:rFonts w:ascii="Times New Roman" w:hAnsi="Times New Roman" w:cs="Times New Roman"/>
                                <w:b/>
                                <w:i/>
                                <w:iCs/>
                                <w:color w:val="226269"/>
                                <w:sz w:val="16"/>
                                <w:szCs w:val="16"/>
                              </w:rPr>
                            </w:pPr>
                            <w:r w:rsidRPr="00385661">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1</w:t>
                            </w:r>
                          </w:p>
                          <w:p w:rsidR="00954B2F" w:rsidRDefault="00954B2F" w:rsidP="00110101">
                            <w:pPr>
                              <w:pStyle w:val="18"/>
                              <w:rPr>
                                <w:color w:val="226269"/>
                              </w:rPr>
                            </w:pPr>
                            <w:r w:rsidRPr="00385661">
                              <w:rPr>
                                <w:color w:val="226269"/>
                              </w:rPr>
                              <w:t xml:space="preserve">Доля расходов на образование </w:t>
                            </w:r>
                          </w:p>
                          <w:p w:rsidR="00954B2F" w:rsidRDefault="00954B2F" w:rsidP="00110101">
                            <w:pPr>
                              <w:pStyle w:val="18"/>
                              <w:rPr>
                                <w:color w:val="226269"/>
                              </w:rPr>
                            </w:pPr>
                            <w:r w:rsidRPr="00385661">
                              <w:rPr>
                                <w:color w:val="226269"/>
                              </w:rPr>
                              <w:t xml:space="preserve">в расходах бюджета города </w:t>
                            </w:r>
                          </w:p>
                          <w:p w:rsidR="00954B2F" w:rsidRPr="00385661" w:rsidRDefault="00954B2F" w:rsidP="00110101">
                            <w:pPr>
                              <w:pStyle w:val="18"/>
                              <w:rPr>
                                <w:color w:val="226269"/>
                              </w:rPr>
                            </w:pPr>
                            <w:r w:rsidRPr="00385661">
                              <w:rPr>
                                <w:color w:val="226269"/>
                              </w:rPr>
                              <w:t>(%, млрд руб.)</w:t>
                            </w:r>
                          </w:p>
                          <w:p w:rsidR="00954B2F" w:rsidRPr="009731CD" w:rsidRDefault="00954B2F" w:rsidP="00110101">
                            <w:pPr>
                              <w:ind w:left="-142"/>
                              <w:rPr>
                                <w:i/>
                                <w:color w:val="632423"/>
                                <w:sz w:val="18"/>
                                <w:szCs w:val="18"/>
                              </w:rPr>
                            </w:pPr>
                            <w:r w:rsidRPr="00BB0005">
                              <w:rPr>
                                <w:noProof/>
                                <w:sz w:val="24"/>
                                <w:szCs w:val="24"/>
                              </w:rPr>
                              <w:drawing>
                                <wp:inline distT="0" distB="0" distL="0" distR="0" wp14:anchorId="29CDBD82" wp14:editId="54EBF84C">
                                  <wp:extent cx="3010535" cy="1590261"/>
                                  <wp:effectExtent l="0" t="0" r="0" b="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54B2F" w:rsidRDefault="00954B2F" w:rsidP="0011010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4AB3F" id="Прямоугольник 1875871048" o:spid="_x0000_s1027" style="position:absolute;left:0;text-align:left;margin-left:0;margin-top:13.45pt;width:239.6pt;height:172.8pt;z-index:-24862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" filled="f" strokecolor="#318b98 [2408]" strokeweight="1pt">
                <v:stroke endcap="round"/>
                <v:path arrowok="t"/>
                <v:textbox>
                  <w:txbxContent>
                    <w:p w:rsidR="00954B2F" w:rsidRPr="00385661" w:rsidRDefault="00954B2F" w:rsidP="00110101">
                      <w:pPr>
                        <w:spacing w:before="0" w:after="0" w:line="240" w:lineRule="auto"/>
                        <w:ind w:firstLine="709"/>
                        <w:jc w:val="right"/>
                        <w:rPr>
                          <w:rFonts w:ascii="Times New Roman" w:hAnsi="Times New Roman" w:cs="Times New Roman"/>
                          <w:b/>
                          <w:i/>
                          <w:iCs/>
                          <w:color w:val="226269"/>
                          <w:sz w:val="16"/>
                          <w:szCs w:val="16"/>
                        </w:rPr>
                      </w:pPr>
                      <w:r w:rsidRPr="00385661">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1</w:t>
                      </w:r>
                    </w:p>
                    <w:p w:rsidR="00954B2F" w:rsidRDefault="00954B2F" w:rsidP="00110101">
                      <w:pPr>
                        <w:pStyle w:val="18"/>
                        <w:rPr>
                          <w:color w:val="226269"/>
                        </w:rPr>
                      </w:pPr>
                      <w:r w:rsidRPr="00385661">
                        <w:rPr>
                          <w:color w:val="226269"/>
                        </w:rPr>
                        <w:t xml:space="preserve">Доля расходов на образование </w:t>
                      </w:r>
                    </w:p>
                    <w:p w:rsidR="00954B2F" w:rsidRDefault="00954B2F" w:rsidP="00110101">
                      <w:pPr>
                        <w:pStyle w:val="18"/>
                        <w:rPr>
                          <w:color w:val="226269"/>
                        </w:rPr>
                      </w:pPr>
                      <w:r w:rsidRPr="00385661">
                        <w:rPr>
                          <w:color w:val="226269"/>
                        </w:rPr>
                        <w:t xml:space="preserve">в расходах бюджета города </w:t>
                      </w:r>
                    </w:p>
                    <w:p w:rsidR="00954B2F" w:rsidRPr="00385661" w:rsidRDefault="00954B2F" w:rsidP="00110101">
                      <w:pPr>
                        <w:pStyle w:val="18"/>
                        <w:rPr>
                          <w:color w:val="226269"/>
                        </w:rPr>
                      </w:pPr>
                      <w:r w:rsidRPr="00385661">
                        <w:rPr>
                          <w:color w:val="226269"/>
                        </w:rPr>
                        <w:t>(%, млрд руб.)</w:t>
                      </w:r>
                    </w:p>
                    <w:p w:rsidR="00954B2F" w:rsidRPr="009731CD" w:rsidRDefault="00954B2F" w:rsidP="00110101">
                      <w:pPr>
                        <w:ind w:left="-142"/>
                        <w:rPr>
                          <w:i/>
                          <w:color w:val="632423"/>
                          <w:sz w:val="18"/>
                          <w:szCs w:val="18"/>
                        </w:rPr>
                      </w:pPr>
                      <w:r w:rsidRPr="00BB0005">
                        <w:rPr>
                          <w:noProof/>
                          <w:sz w:val="24"/>
                          <w:szCs w:val="24"/>
                        </w:rPr>
                        <w:drawing>
                          <wp:inline distT="0" distB="0" distL="0" distR="0" wp14:anchorId="29CDBD82" wp14:editId="54EBF84C">
                            <wp:extent cx="3010535" cy="1590261"/>
                            <wp:effectExtent l="0" t="0" r="0" b="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54B2F" w:rsidRDefault="00954B2F" w:rsidP="00110101">
                      <w:pPr>
                        <w:jc w:val="center"/>
                      </w:pPr>
                    </w:p>
                  </w:txbxContent>
                </v:textbox>
                <w10:wrap type="tight" anchorx="margin"/>
              </v:rect>
            </w:pict>
          </mc:Fallback>
        </mc:AlternateContent>
      </w:r>
    </w:p>
    <w:p w:rsidR="00603BFA" w:rsidRPr="00C90236" w:rsidRDefault="001B7247" w:rsidP="00603BFA">
      <w:pPr>
        <w:spacing w:before="0" w:after="0" w:line="240" w:lineRule="auto"/>
        <w:ind w:firstLine="567"/>
        <w:jc w:val="both"/>
      </w:pPr>
      <w:r w:rsidRPr="00C90236">
        <w:rPr>
          <w:rFonts w:ascii="Times New Roman" w:hAnsi="Times New Roman" w:cs="Times New Roman"/>
          <w:color w:val="000000" w:themeColor="text1"/>
          <w:sz w:val="24"/>
          <w:szCs w:val="24"/>
        </w:rPr>
        <w:t>Объем средств, выделяемых на </w:t>
      </w:r>
      <w:r w:rsidR="00603BFA" w:rsidRPr="00C90236">
        <w:rPr>
          <w:rFonts w:ascii="Times New Roman" w:hAnsi="Times New Roman" w:cs="Times New Roman"/>
          <w:color w:val="000000" w:themeColor="text1"/>
          <w:sz w:val="24"/>
          <w:szCs w:val="24"/>
        </w:rPr>
        <w:t>финансирование отрасли «Образование», остается на прежнем уровне.</w:t>
      </w:r>
      <w:r w:rsidR="00603BFA" w:rsidRPr="00C90236">
        <w:t xml:space="preserve"> </w:t>
      </w:r>
      <w:r w:rsidR="00603BFA" w:rsidRPr="00C90236">
        <w:rPr>
          <w:rFonts w:ascii="Times New Roman" w:hAnsi="Times New Roman" w:cs="Times New Roman"/>
          <w:color w:val="000000" w:themeColor="text1"/>
          <w:sz w:val="24"/>
          <w:szCs w:val="24"/>
        </w:rPr>
        <w:t xml:space="preserve">В расходах городского бюджета наибольшую долю занимают расходы на образование – </w:t>
      </w:r>
      <w:r w:rsidR="00110101" w:rsidRPr="00C90236">
        <w:rPr>
          <w:rFonts w:ascii="Times New Roman" w:hAnsi="Times New Roman" w:cs="Times New Roman"/>
          <w:color w:val="000000" w:themeColor="text1"/>
          <w:sz w:val="24"/>
          <w:szCs w:val="24"/>
        </w:rPr>
        <w:t>61,3</w:t>
      </w:r>
      <w:r w:rsidR="00603BFA" w:rsidRPr="00C90236">
        <w:rPr>
          <w:rFonts w:ascii="Times New Roman" w:hAnsi="Times New Roman" w:cs="Times New Roman"/>
          <w:color w:val="000000" w:themeColor="text1"/>
          <w:sz w:val="24"/>
          <w:szCs w:val="24"/>
        </w:rPr>
        <w:t>% (2023 г. - 52,5%)</w:t>
      </w:r>
      <w:r w:rsidR="00603BFA" w:rsidRPr="00C90236">
        <w:t xml:space="preserve">. </w:t>
      </w:r>
    </w:p>
    <w:p w:rsidR="00603BFA" w:rsidRPr="00C90236" w:rsidRDefault="00603BFA" w:rsidP="00603BFA">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В общем объеме бюджетных средств большую долю составляют расходы на начальное общее, основное общее и среднее общее образование (диаграмм</w:t>
      </w:r>
      <w:r w:rsidR="00C9676B" w:rsidRPr="00C90236">
        <w:rPr>
          <w:rFonts w:ascii="Times New Roman" w:hAnsi="Times New Roman" w:cs="Times New Roman"/>
          <w:color w:val="000000" w:themeColor="text1"/>
          <w:sz w:val="24"/>
          <w:szCs w:val="24"/>
        </w:rPr>
        <w:t>ы</w:t>
      </w:r>
      <w:r w:rsidRPr="00C90236">
        <w:rPr>
          <w:rFonts w:ascii="Times New Roman" w:hAnsi="Times New Roman" w:cs="Times New Roman"/>
          <w:color w:val="000000" w:themeColor="text1"/>
          <w:sz w:val="24"/>
          <w:szCs w:val="24"/>
        </w:rPr>
        <w:t xml:space="preserve"> </w:t>
      </w:r>
      <w:r w:rsidR="00C9676B" w:rsidRPr="00C90236">
        <w:rPr>
          <w:rFonts w:ascii="Times New Roman" w:hAnsi="Times New Roman" w:cs="Times New Roman"/>
          <w:color w:val="000000" w:themeColor="text1"/>
          <w:sz w:val="24"/>
          <w:szCs w:val="24"/>
        </w:rPr>
        <w:t>1, 2</w:t>
      </w:r>
      <w:r w:rsidRPr="00C90236">
        <w:rPr>
          <w:rFonts w:ascii="Times New Roman" w:hAnsi="Times New Roman" w:cs="Times New Roman"/>
          <w:color w:val="000000" w:themeColor="text1"/>
          <w:sz w:val="24"/>
          <w:szCs w:val="24"/>
        </w:rPr>
        <w:t>).</w:t>
      </w:r>
    </w:p>
    <w:p w:rsidR="004B4615" w:rsidRPr="00C90236" w:rsidRDefault="004B4615" w:rsidP="004B4615">
      <w:pPr>
        <w:spacing w:before="0" w:after="0" w:line="240" w:lineRule="auto"/>
        <w:ind w:firstLine="567"/>
        <w:jc w:val="both"/>
        <w:rPr>
          <w:rFonts w:ascii="Times New Roman" w:hAnsi="Times New Roman" w:cs="Times New Roman"/>
          <w:bCs/>
          <w:sz w:val="24"/>
          <w:szCs w:val="24"/>
        </w:rPr>
      </w:pPr>
    </w:p>
    <w:p w:rsidR="004B4615" w:rsidRPr="00C90236" w:rsidRDefault="004B4615" w:rsidP="004B4615">
      <w:pPr>
        <w:spacing w:before="0" w:after="0" w:line="240" w:lineRule="auto"/>
        <w:ind w:firstLine="567"/>
        <w:jc w:val="both"/>
        <w:rPr>
          <w:rFonts w:ascii="Times New Roman" w:hAnsi="Times New Roman" w:cs="Times New Roman"/>
          <w:bCs/>
          <w:sz w:val="24"/>
          <w:szCs w:val="24"/>
        </w:rPr>
      </w:pPr>
    </w:p>
    <w:p w:rsidR="004B4615" w:rsidRPr="00C90236" w:rsidRDefault="004B4615" w:rsidP="004B4615">
      <w:pPr>
        <w:spacing w:before="0" w:after="0" w:line="240" w:lineRule="auto"/>
        <w:ind w:firstLine="567"/>
        <w:jc w:val="both"/>
        <w:rPr>
          <w:rFonts w:ascii="Times New Roman" w:hAnsi="Times New Roman" w:cs="Times New Roman"/>
          <w:bCs/>
          <w:sz w:val="24"/>
          <w:szCs w:val="24"/>
        </w:rPr>
      </w:pPr>
    </w:p>
    <w:p w:rsidR="004B4615" w:rsidRPr="00C90236" w:rsidRDefault="004B4615" w:rsidP="004B4615">
      <w:pPr>
        <w:spacing w:before="0" w:after="0" w:line="240" w:lineRule="auto"/>
        <w:ind w:firstLine="567"/>
        <w:jc w:val="both"/>
        <w:rPr>
          <w:rFonts w:ascii="Times New Roman" w:hAnsi="Times New Roman" w:cs="Times New Roman"/>
          <w:bCs/>
          <w:sz w:val="24"/>
          <w:szCs w:val="24"/>
        </w:rPr>
      </w:pPr>
    </w:p>
    <w:p w:rsidR="004B4615" w:rsidRPr="00C90236" w:rsidRDefault="004B4615" w:rsidP="00C223B1">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noProof/>
          <w:color w:val="000000" w:themeColor="text1"/>
          <w:sz w:val="24"/>
          <w:szCs w:val="24"/>
        </w:rPr>
        <mc:AlternateContent>
          <mc:Choice Requires="wps">
            <w:drawing>
              <wp:anchor distT="0" distB="0" distL="114300" distR="114300" simplePos="0" relativeHeight="254576128" behindDoc="0" locked="0" layoutInCell="1" allowOverlap="1" wp14:anchorId="75C77BC8" wp14:editId="00E4A970">
                <wp:simplePos x="0" y="0"/>
                <wp:positionH relativeFrom="margin">
                  <wp:posOffset>2870200</wp:posOffset>
                </wp:positionH>
                <wp:positionV relativeFrom="paragraph">
                  <wp:posOffset>55880</wp:posOffset>
                </wp:positionV>
                <wp:extent cx="3581400" cy="2989580"/>
                <wp:effectExtent l="0" t="0" r="19050" b="20320"/>
                <wp:wrapSquare wrapText="bothSides"/>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298958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8B6250" w:rsidRDefault="00954B2F" w:rsidP="00603BFA">
                            <w:pPr>
                              <w:spacing w:line="240" w:lineRule="auto"/>
                              <w:jc w:val="right"/>
                              <w:rPr>
                                <w:rFonts w:cs="Times New Roman"/>
                                <w:b/>
                                <w:i/>
                                <w:iCs/>
                                <w:color w:val="044458" w:themeColor="accent6" w:themeShade="80"/>
                                <w:sz w:val="16"/>
                                <w:szCs w:val="16"/>
                              </w:rPr>
                            </w:pPr>
                            <w:r w:rsidRPr="008B6250">
                              <w:rPr>
                                <w:rFonts w:cs="Times New Roman"/>
                                <w:b/>
                                <w:i/>
                                <w:iCs/>
                                <w:color w:val="044458" w:themeColor="accent6" w:themeShade="80"/>
                                <w:sz w:val="16"/>
                                <w:szCs w:val="16"/>
                              </w:rPr>
                              <w:t>Диаграмма 2</w:t>
                            </w:r>
                          </w:p>
                          <w:p w:rsidR="00954B2F" w:rsidRPr="00160411" w:rsidRDefault="00954B2F" w:rsidP="00603BFA">
                            <w:pPr>
                              <w:pStyle w:val="100"/>
                              <w:spacing w:before="0" w:after="0" w:line="240" w:lineRule="auto"/>
                              <w:ind w:right="-82"/>
                              <w:rPr>
                                <w:rFonts w:ascii="Times New Roman" w:hAnsi="Times New Roman" w:cs="Times New Roman"/>
                                <w:b/>
                                <w:color w:val="000000" w:themeColor="text1"/>
                                <w:spacing w:val="10"/>
                              </w:rPr>
                            </w:pPr>
                            <w:r w:rsidRPr="00160411">
                              <w:rPr>
                                <w:rFonts w:ascii="Times New Roman" w:hAnsi="Times New Roman" w:cs="Times New Roman"/>
                                <w:b/>
                                <w:color w:val="000000" w:themeColor="text1"/>
                                <w:spacing w:val="10"/>
                              </w:rPr>
                              <w:t>Структура расходов бюджета на образование, %</w:t>
                            </w:r>
                          </w:p>
                          <w:p w:rsidR="00954B2F" w:rsidRPr="00410420" w:rsidRDefault="00954B2F" w:rsidP="00603BFA">
                            <w:pPr>
                              <w:rPr>
                                <w:i/>
                                <w:noProof/>
                                <w:color w:val="632423"/>
                                <w:sz w:val="10"/>
                                <w:szCs w:val="10"/>
                              </w:rPr>
                            </w:pPr>
                          </w:p>
                          <w:p w:rsidR="00954B2F" w:rsidRDefault="00954B2F" w:rsidP="00603BFA">
                            <w:pPr>
                              <w:rPr>
                                <w:i/>
                                <w:noProof/>
                                <w:color w:val="632423"/>
                                <w:sz w:val="18"/>
                                <w:szCs w:val="18"/>
                              </w:rPr>
                            </w:pPr>
                            <w:r>
                              <w:rPr>
                                <w:i/>
                                <w:noProof/>
                                <w:color w:val="632423"/>
                                <w:sz w:val="18"/>
                                <w:szCs w:val="18"/>
                              </w:rPr>
                              <w:drawing>
                                <wp:inline distT="0" distB="0" distL="0" distR="0" wp14:anchorId="38F9ECE1" wp14:editId="67013A78">
                                  <wp:extent cx="3390900" cy="1960245"/>
                                  <wp:effectExtent l="0" t="0" r="0" b="1905"/>
                                  <wp:docPr id="7168" name="Диаграмма 71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54B2F" w:rsidRPr="009731CD" w:rsidRDefault="00954B2F" w:rsidP="00603BFA">
                            <w:pPr>
                              <w:rPr>
                                <w:i/>
                                <w:color w:val="632423"/>
                                <w:sz w:val="18"/>
                                <w:szCs w:val="18"/>
                              </w:rPr>
                            </w:pPr>
                          </w:p>
                          <w:p w:rsidR="00954B2F" w:rsidRDefault="00954B2F" w:rsidP="00603B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77BC8" id="Прямоугольник 99" o:spid="_x0000_s1028" style="position:absolute;left:0;text-align:left;margin-left:226pt;margin-top:4.4pt;width:282pt;height:235.4pt;z-index:25457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" filled="f" strokecolor="#bfbfbf [2412]" strokeweight="1pt">
                <v:stroke endcap="round"/>
                <v:path arrowok="t"/>
                <v:textbox>
                  <w:txbxContent>
                    <w:p w:rsidR="00954B2F" w:rsidRPr="008B6250" w:rsidRDefault="00954B2F" w:rsidP="00603BFA">
                      <w:pPr>
                        <w:spacing w:line="240" w:lineRule="auto"/>
                        <w:jc w:val="right"/>
                        <w:rPr>
                          <w:rFonts w:cs="Times New Roman"/>
                          <w:b/>
                          <w:i/>
                          <w:iCs/>
                          <w:color w:val="044458" w:themeColor="accent6" w:themeShade="80"/>
                          <w:sz w:val="16"/>
                          <w:szCs w:val="16"/>
                        </w:rPr>
                      </w:pPr>
                      <w:r w:rsidRPr="008B6250">
                        <w:rPr>
                          <w:rFonts w:cs="Times New Roman"/>
                          <w:b/>
                          <w:i/>
                          <w:iCs/>
                          <w:color w:val="044458" w:themeColor="accent6" w:themeShade="80"/>
                          <w:sz w:val="16"/>
                          <w:szCs w:val="16"/>
                        </w:rPr>
                        <w:t>Диаграмма 2</w:t>
                      </w:r>
                    </w:p>
                    <w:p w:rsidR="00954B2F" w:rsidRPr="00160411" w:rsidRDefault="00954B2F" w:rsidP="00603BFA">
                      <w:pPr>
                        <w:pStyle w:val="100"/>
                        <w:spacing w:before="0" w:after="0" w:line="240" w:lineRule="auto"/>
                        <w:ind w:right="-82"/>
                        <w:rPr>
                          <w:rFonts w:ascii="Times New Roman" w:hAnsi="Times New Roman" w:cs="Times New Roman"/>
                          <w:b/>
                          <w:color w:val="000000" w:themeColor="text1"/>
                          <w:spacing w:val="10"/>
                        </w:rPr>
                      </w:pPr>
                      <w:r w:rsidRPr="00160411">
                        <w:rPr>
                          <w:rFonts w:ascii="Times New Roman" w:hAnsi="Times New Roman" w:cs="Times New Roman"/>
                          <w:b/>
                          <w:color w:val="000000" w:themeColor="text1"/>
                          <w:spacing w:val="10"/>
                        </w:rPr>
                        <w:t>Структура расходов бюджета на образование, %</w:t>
                      </w:r>
                    </w:p>
                    <w:p w:rsidR="00954B2F" w:rsidRPr="00410420" w:rsidRDefault="00954B2F" w:rsidP="00603BFA">
                      <w:pPr>
                        <w:rPr>
                          <w:i/>
                          <w:noProof/>
                          <w:color w:val="632423"/>
                          <w:sz w:val="10"/>
                          <w:szCs w:val="10"/>
                        </w:rPr>
                      </w:pPr>
                    </w:p>
                    <w:p w:rsidR="00954B2F" w:rsidRDefault="00954B2F" w:rsidP="00603BFA">
                      <w:pPr>
                        <w:rPr>
                          <w:i/>
                          <w:noProof/>
                          <w:color w:val="632423"/>
                          <w:sz w:val="18"/>
                          <w:szCs w:val="18"/>
                        </w:rPr>
                      </w:pPr>
                      <w:r>
                        <w:rPr>
                          <w:i/>
                          <w:noProof/>
                          <w:color w:val="632423"/>
                          <w:sz w:val="18"/>
                          <w:szCs w:val="18"/>
                        </w:rPr>
                        <w:drawing>
                          <wp:inline distT="0" distB="0" distL="0" distR="0" wp14:anchorId="38F9ECE1" wp14:editId="67013A78">
                            <wp:extent cx="3390900" cy="1960245"/>
                            <wp:effectExtent l="0" t="0" r="0" b="1905"/>
                            <wp:docPr id="7168" name="Диаграмма 71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54B2F" w:rsidRPr="009731CD" w:rsidRDefault="00954B2F" w:rsidP="00603BFA">
                      <w:pPr>
                        <w:rPr>
                          <w:i/>
                          <w:color w:val="632423"/>
                          <w:sz w:val="18"/>
                          <w:szCs w:val="18"/>
                        </w:rPr>
                      </w:pPr>
                    </w:p>
                    <w:p w:rsidR="00954B2F" w:rsidRDefault="00954B2F" w:rsidP="00603BFA">
                      <w:pPr>
                        <w:jc w:val="center"/>
                      </w:pPr>
                    </w:p>
                  </w:txbxContent>
                </v:textbox>
                <w10:wrap type="square" anchorx="margin"/>
              </v:rect>
            </w:pict>
          </mc:Fallback>
        </mc:AlternateContent>
      </w:r>
      <w:r w:rsidRPr="00C90236">
        <w:rPr>
          <w:rFonts w:ascii="Times New Roman" w:hAnsi="Times New Roman" w:cs="Times New Roman"/>
          <w:bCs/>
          <w:sz w:val="24"/>
          <w:szCs w:val="24"/>
        </w:rPr>
        <w:t xml:space="preserve">Установление муниципальных </w:t>
      </w:r>
      <w:r w:rsidRPr="00C90236">
        <w:rPr>
          <w:rFonts w:ascii="Times New Roman" w:hAnsi="Times New Roman" w:cs="Times New Roman"/>
          <w:color w:val="000000" w:themeColor="text1"/>
          <w:sz w:val="24"/>
          <w:szCs w:val="24"/>
        </w:rPr>
        <w:t>заданий</w:t>
      </w:r>
      <w:r w:rsidRPr="00C90236">
        <w:rPr>
          <w:rFonts w:ascii="Times New Roman" w:hAnsi="Times New Roman" w:cs="Times New Roman"/>
          <w:bCs/>
          <w:sz w:val="24"/>
          <w:szCs w:val="24"/>
        </w:rPr>
        <w:t xml:space="preserve"> на оказание муниципальных услуг способствует повышению эффективности бюджетных расходов, оптимизации использования ресурсов. По итогам 2024 года 100% муниципальных образовательных учреждений выполнили установленные муниципальные задания.</w:t>
      </w:r>
    </w:p>
    <w:p w:rsidR="00AD4206" w:rsidRPr="00C90236" w:rsidRDefault="00941EDC" w:rsidP="00941EDC">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Для расширения возможностей получения социа</w:t>
      </w:r>
      <w:r w:rsidR="00FC0981" w:rsidRPr="00C90236">
        <w:rPr>
          <w:rFonts w:ascii="Times New Roman" w:hAnsi="Times New Roman" w:cs="Times New Roman"/>
          <w:color w:val="000000" w:themeColor="text1"/>
          <w:sz w:val="24"/>
          <w:szCs w:val="24"/>
        </w:rPr>
        <w:t>льных услуг в сфере образования</w:t>
      </w:r>
      <w:r w:rsidRPr="00C90236">
        <w:rPr>
          <w:rFonts w:ascii="Times New Roman" w:hAnsi="Times New Roman" w:cs="Times New Roman"/>
          <w:color w:val="000000" w:themeColor="text1"/>
          <w:sz w:val="24"/>
          <w:szCs w:val="24"/>
        </w:rPr>
        <w:t xml:space="preserve"> немуниципальным организациям, в том числе социально ориентированным некоммерческим организациям (далее – СОНКО), индивидуальным предпринимателям, на исполнение передано 3 муниципальные услуги </w:t>
      </w:r>
      <w:r w:rsidR="00FC0981" w:rsidRPr="00C90236">
        <w:rPr>
          <w:rFonts w:ascii="Times New Roman" w:hAnsi="Times New Roman" w:cs="Times New Roman"/>
          <w:color w:val="000000" w:themeColor="text1"/>
          <w:sz w:val="24"/>
          <w:szCs w:val="24"/>
        </w:rPr>
        <w:t>по</w:t>
      </w:r>
      <w:r w:rsidRPr="00C90236">
        <w:rPr>
          <w:rFonts w:ascii="Times New Roman" w:hAnsi="Times New Roman" w:cs="Times New Roman"/>
          <w:color w:val="000000" w:themeColor="text1"/>
          <w:sz w:val="24"/>
          <w:szCs w:val="24"/>
        </w:rPr>
        <w:t xml:space="preserve"> реализации основных общеобразовательных программ дошкольного образования (для обучающихся от одного года до трех лет в группе полного дня; для обучающихся от трех лет до восьми лет в группе полного дня), организации отдыха детей и молодёжи (в каникулярное время с дневным пребыванием), дополнительных общеразвивающих программ. </w:t>
      </w:r>
    </w:p>
    <w:p w:rsidR="00110101" w:rsidRPr="00C90236" w:rsidRDefault="00110101" w:rsidP="00110101">
      <w:pPr>
        <w:spacing w:before="0" w:after="0" w:line="240" w:lineRule="auto"/>
        <w:ind w:firstLine="567"/>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В 2024 году департаментом образования Администрации города предоставлены субсидии негосударственным (немуниципальным) организациям на общую сумму 423,0 млн. руб.:</w:t>
      </w:r>
    </w:p>
    <w:p w:rsidR="00110101" w:rsidRPr="00C90236" w:rsidRDefault="00110101" w:rsidP="00110101">
      <w:pPr>
        <w:pStyle w:val="afa"/>
        <w:numPr>
          <w:ilvl w:val="0"/>
          <w:numId w:val="6"/>
        </w:numPr>
        <w:spacing w:before="0" w:after="0" w:line="240" w:lineRule="auto"/>
        <w:ind w:left="567" w:hanging="501"/>
        <w:jc w:val="both"/>
        <w:rPr>
          <w:rFonts w:ascii="Times New Roman" w:hAnsi="Times New Roman" w:cs="Times New Roman"/>
          <w:sz w:val="24"/>
          <w:szCs w:val="24"/>
        </w:rPr>
      </w:pPr>
      <w:r w:rsidRPr="00C90236">
        <w:rPr>
          <w:rFonts w:ascii="Times New Roman" w:hAnsi="Times New Roman" w:cs="Times New Roman"/>
          <w:sz w:val="24"/>
          <w:szCs w:val="24"/>
        </w:rPr>
        <w:t>6</w:t>
      </w:r>
      <w:r w:rsidR="00FC0981" w:rsidRPr="00C90236">
        <w:rPr>
          <w:rFonts w:ascii="Times New Roman" w:hAnsi="Times New Roman" w:cs="Times New Roman"/>
          <w:sz w:val="24"/>
          <w:szCs w:val="24"/>
        </w:rPr>
        <w:t>-ти</w:t>
      </w:r>
      <w:r w:rsidRPr="00C90236">
        <w:rPr>
          <w:rFonts w:ascii="Times New Roman" w:hAnsi="Times New Roman" w:cs="Times New Roman"/>
          <w:sz w:val="24"/>
          <w:szCs w:val="24"/>
        </w:rPr>
        <w:t xml:space="preserve"> частным (немуниципальным) организациям, осуществляющим образовательную деятельность по реализации образовательных программ дошкольного образования</w:t>
      </w:r>
      <w:r w:rsidRPr="00C90236">
        <w:rPr>
          <w:rFonts w:ascii="Times New Roman" w:hAnsi="Times New Roman" w:cs="Times New Roman"/>
          <w:sz w:val="24"/>
          <w:szCs w:val="24"/>
        </w:rPr>
        <w:br/>
        <w:t>(в том числе одной СОНКО), двум индивидуальным предпринимателям – 376,7 млн. руб.;</w:t>
      </w:r>
    </w:p>
    <w:p w:rsidR="00110101" w:rsidRPr="00C90236" w:rsidRDefault="00110101" w:rsidP="00110101">
      <w:pPr>
        <w:pStyle w:val="afa"/>
        <w:numPr>
          <w:ilvl w:val="0"/>
          <w:numId w:val="6"/>
        </w:numPr>
        <w:spacing w:before="0" w:after="0" w:line="240" w:lineRule="auto"/>
        <w:ind w:left="567" w:hanging="501"/>
        <w:jc w:val="both"/>
        <w:rPr>
          <w:rFonts w:ascii="Times New Roman" w:hAnsi="Times New Roman" w:cs="Times New Roman"/>
          <w:sz w:val="24"/>
          <w:szCs w:val="24"/>
        </w:rPr>
      </w:pPr>
      <w:r w:rsidRPr="00C90236">
        <w:rPr>
          <w:rFonts w:ascii="Times New Roman" w:hAnsi="Times New Roman" w:cs="Times New Roman"/>
          <w:sz w:val="24"/>
          <w:szCs w:val="24"/>
        </w:rPr>
        <w:t>4</w:t>
      </w:r>
      <w:r w:rsidR="00FC0981" w:rsidRPr="00C90236">
        <w:rPr>
          <w:rFonts w:ascii="Times New Roman" w:hAnsi="Times New Roman" w:cs="Times New Roman"/>
          <w:sz w:val="24"/>
          <w:szCs w:val="24"/>
        </w:rPr>
        <w:t>-м</w:t>
      </w:r>
      <w:r w:rsidRPr="00C90236">
        <w:rPr>
          <w:rFonts w:ascii="Times New Roman" w:hAnsi="Times New Roman" w:cs="Times New Roman"/>
          <w:sz w:val="24"/>
          <w:szCs w:val="24"/>
        </w:rPr>
        <w:t xml:space="preserve"> негосударственным (немуниципальным) образовательным организациям, обеспечивающим отдых и оздоровление детей (в том числе трем СОНКО) – 4,0 млн. руб.;</w:t>
      </w:r>
    </w:p>
    <w:p w:rsidR="00110101" w:rsidRPr="00C90236" w:rsidRDefault="00110101" w:rsidP="00110101">
      <w:pPr>
        <w:pStyle w:val="afa"/>
        <w:numPr>
          <w:ilvl w:val="0"/>
          <w:numId w:val="6"/>
        </w:numPr>
        <w:spacing w:before="0" w:after="0" w:line="240" w:lineRule="auto"/>
        <w:ind w:left="567" w:hanging="501"/>
        <w:jc w:val="both"/>
        <w:rPr>
          <w:rFonts w:ascii="Times New Roman" w:hAnsi="Times New Roman" w:cs="Times New Roman"/>
          <w:color w:val="000000" w:themeColor="text1"/>
          <w:sz w:val="24"/>
          <w:szCs w:val="24"/>
        </w:rPr>
      </w:pPr>
      <w:r w:rsidRPr="00C90236">
        <w:rPr>
          <w:rFonts w:ascii="Times New Roman" w:hAnsi="Times New Roman" w:cs="Times New Roman"/>
          <w:sz w:val="24"/>
          <w:szCs w:val="24"/>
        </w:rPr>
        <w:t>9</w:t>
      </w:r>
      <w:r w:rsidR="00FC0981" w:rsidRPr="00C90236">
        <w:rPr>
          <w:rFonts w:ascii="Times New Roman" w:hAnsi="Times New Roman" w:cs="Times New Roman"/>
          <w:sz w:val="24"/>
          <w:szCs w:val="24"/>
        </w:rPr>
        <w:t>-ти</w:t>
      </w:r>
      <w:r w:rsidRPr="00C90236">
        <w:rPr>
          <w:rFonts w:ascii="Times New Roman" w:hAnsi="Times New Roman" w:cs="Times New Roman"/>
          <w:sz w:val="24"/>
          <w:szCs w:val="24"/>
        </w:rPr>
        <w:t xml:space="preserve"> частным (немуниципальным) организациям, осуществляющим образовательную деятельность по реализации образовательных программ дополнительного образования (в том числе четырем СОНКО), 11-ти ИП – 42,3 млн. руб.</w:t>
      </w:r>
    </w:p>
    <w:p w:rsidR="00BD7EE9" w:rsidRPr="00C90236" w:rsidRDefault="00BD7EE9" w:rsidP="00BD7EE9">
      <w:pPr>
        <w:spacing w:before="0" w:after="0" w:line="240" w:lineRule="auto"/>
        <w:ind w:firstLine="567"/>
        <w:jc w:val="both"/>
        <w:rPr>
          <w:rFonts w:ascii="Times New Roman" w:hAnsi="Times New Roman" w:cs="Times New Roman"/>
          <w:bCs/>
          <w:sz w:val="24"/>
          <w:szCs w:val="24"/>
        </w:rPr>
      </w:pPr>
    </w:p>
    <w:p w:rsidR="00BD7EE9" w:rsidRPr="00C90236" w:rsidRDefault="00BD7EE9" w:rsidP="00BD7EE9">
      <w:pPr>
        <w:spacing w:before="0" w:after="0" w:line="240" w:lineRule="auto"/>
        <w:ind w:firstLine="567"/>
        <w:jc w:val="both"/>
        <w:rPr>
          <w:rFonts w:ascii="Times New Roman" w:hAnsi="Times New Roman" w:cs="Times New Roman"/>
          <w:bCs/>
          <w:sz w:val="24"/>
          <w:szCs w:val="24"/>
        </w:rPr>
      </w:pPr>
      <w:r w:rsidRPr="00C90236">
        <w:rPr>
          <w:rFonts w:ascii="Times New Roman" w:hAnsi="Times New Roman" w:cs="Times New Roman"/>
          <w:bCs/>
          <w:sz w:val="24"/>
          <w:szCs w:val="24"/>
        </w:rPr>
        <w:t>Предоставлены дополнительные меры социальной поддержки:</w:t>
      </w:r>
    </w:p>
    <w:p w:rsidR="00FC0981" w:rsidRPr="00A80630" w:rsidRDefault="00FC0981" w:rsidP="006C4C13">
      <w:pPr>
        <w:spacing w:before="0" w:after="0" w:line="240" w:lineRule="auto"/>
        <w:ind w:firstLine="567"/>
        <w:jc w:val="both"/>
        <w:rPr>
          <w:rFonts w:ascii="Times New Roman" w:hAnsi="Times New Roman" w:cs="Times New Roman"/>
          <w:bCs/>
          <w:sz w:val="24"/>
          <w:szCs w:val="24"/>
        </w:rPr>
      </w:pPr>
      <w:r w:rsidRPr="00C90236">
        <w:rPr>
          <w:rFonts w:ascii="Times New Roman" w:hAnsi="Times New Roman" w:cs="Times New Roman"/>
          <w:bCs/>
          <w:sz w:val="24"/>
          <w:szCs w:val="24"/>
        </w:rPr>
        <w:t xml:space="preserve">- </w:t>
      </w:r>
      <w:r w:rsidR="006C4C13" w:rsidRPr="00C90236">
        <w:rPr>
          <w:rFonts w:ascii="Times New Roman" w:hAnsi="Times New Roman" w:cs="Times New Roman"/>
          <w:bCs/>
          <w:sz w:val="24"/>
          <w:szCs w:val="24"/>
        </w:rPr>
        <w:t xml:space="preserve">осуществлен подвоз обучающихся к четырем школам города (СОШ № 4 </w:t>
      </w:r>
      <w:r w:rsidR="006C4C13" w:rsidRPr="00C90236">
        <w:rPr>
          <w:rFonts w:ascii="Times New Roman" w:hAnsi="Times New Roman" w:cs="Times New Roman"/>
          <w:bCs/>
          <w:sz w:val="24"/>
          <w:szCs w:val="24"/>
        </w:rPr>
        <w:br/>
        <w:t xml:space="preserve">им. Л.И. </w:t>
      </w:r>
      <w:proofErr w:type="spellStart"/>
      <w:r w:rsidR="006C4C13" w:rsidRPr="00C90236">
        <w:rPr>
          <w:rFonts w:ascii="Times New Roman" w:hAnsi="Times New Roman" w:cs="Times New Roman"/>
          <w:bCs/>
          <w:sz w:val="24"/>
          <w:szCs w:val="24"/>
        </w:rPr>
        <w:t>Золотухиной</w:t>
      </w:r>
      <w:proofErr w:type="spellEnd"/>
      <w:r w:rsidR="006C4C13" w:rsidRPr="00C90236">
        <w:rPr>
          <w:rFonts w:ascii="Times New Roman" w:hAnsi="Times New Roman" w:cs="Times New Roman"/>
          <w:bCs/>
          <w:sz w:val="24"/>
          <w:szCs w:val="24"/>
        </w:rPr>
        <w:t xml:space="preserve">, № 15, № 22 им. Г.Ф. </w:t>
      </w:r>
      <w:proofErr w:type="spellStart"/>
      <w:r w:rsidR="006C4C13" w:rsidRPr="00C90236">
        <w:rPr>
          <w:rFonts w:ascii="Times New Roman" w:hAnsi="Times New Roman" w:cs="Times New Roman"/>
          <w:bCs/>
          <w:sz w:val="24"/>
          <w:szCs w:val="24"/>
        </w:rPr>
        <w:t>Пономарёва</w:t>
      </w:r>
      <w:proofErr w:type="spellEnd"/>
      <w:r w:rsidR="006C4C13" w:rsidRPr="00C90236">
        <w:rPr>
          <w:rFonts w:ascii="Times New Roman" w:hAnsi="Times New Roman" w:cs="Times New Roman"/>
          <w:bCs/>
          <w:sz w:val="24"/>
          <w:szCs w:val="24"/>
        </w:rPr>
        <w:t xml:space="preserve">, № 44) из девяти поселков, 53-х садово-огороднических кооперативов и микрорайонов города, не обеспеченных сетью городского </w:t>
      </w:r>
      <w:r w:rsidR="006C4C13" w:rsidRPr="00A80630">
        <w:rPr>
          <w:rFonts w:ascii="Times New Roman" w:hAnsi="Times New Roman" w:cs="Times New Roman"/>
          <w:bCs/>
          <w:sz w:val="24"/>
          <w:szCs w:val="24"/>
        </w:rPr>
        <w:t>общественного транспорта, и обратно;</w:t>
      </w:r>
    </w:p>
    <w:p w:rsidR="006C4C13" w:rsidRPr="00A80630" w:rsidRDefault="006C4C13" w:rsidP="00BD7EE9">
      <w:pPr>
        <w:spacing w:before="0" w:after="0" w:line="240" w:lineRule="auto"/>
        <w:ind w:firstLine="567"/>
        <w:jc w:val="both"/>
        <w:rPr>
          <w:rFonts w:ascii="Times New Roman" w:hAnsi="Times New Roman" w:cs="Times New Roman"/>
          <w:sz w:val="24"/>
          <w:szCs w:val="24"/>
        </w:rPr>
      </w:pPr>
      <w:r w:rsidRPr="00A80630">
        <w:rPr>
          <w:rFonts w:ascii="Times New Roman" w:hAnsi="Times New Roman" w:cs="Times New Roman"/>
          <w:sz w:val="24"/>
          <w:szCs w:val="24"/>
        </w:rPr>
        <w:t>- в 2024 году 2</w:t>
      </w:r>
      <w:r w:rsidR="000F038D" w:rsidRPr="00A80630">
        <w:rPr>
          <w:rFonts w:ascii="Times New Roman" w:hAnsi="Times New Roman" w:cs="Times New Roman"/>
          <w:sz w:val="24"/>
          <w:szCs w:val="24"/>
        </w:rPr>
        <w:t>2</w:t>
      </w:r>
      <w:r w:rsidRPr="00A80630">
        <w:rPr>
          <w:rFonts w:ascii="Times New Roman" w:hAnsi="Times New Roman" w:cs="Times New Roman"/>
          <w:sz w:val="24"/>
          <w:szCs w:val="24"/>
        </w:rPr>
        <w:t xml:space="preserve"> ребен</w:t>
      </w:r>
      <w:r w:rsidR="000F038D" w:rsidRPr="00A80630">
        <w:rPr>
          <w:rFonts w:ascii="Times New Roman" w:hAnsi="Times New Roman" w:cs="Times New Roman"/>
          <w:sz w:val="24"/>
          <w:szCs w:val="24"/>
        </w:rPr>
        <w:t>ка</w:t>
      </w:r>
      <w:r w:rsidRPr="00A80630">
        <w:rPr>
          <w:rFonts w:ascii="Times New Roman" w:hAnsi="Times New Roman" w:cs="Times New Roman"/>
          <w:sz w:val="24"/>
          <w:szCs w:val="24"/>
        </w:rPr>
        <w:t>-инвалид</w:t>
      </w:r>
      <w:r w:rsidR="000F038D" w:rsidRPr="00A80630">
        <w:rPr>
          <w:rFonts w:ascii="Times New Roman" w:hAnsi="Times New Roman" w:cs="Times New Roman"/>
          <w:sz w:val="24"/>
          <w:szCs w:val="24"/>
        </w:rPr>
        <w:t>а</w:t>
      </w:r>
      <w:r w:rsidRPr="00A80630">
        <w:rPr>
          <w:rFonts w:ascii="Times New Roman" w:hAnsi="Times New Roman" w:cs="Times New Roman"/>
          <w:sz w:val="24"/>
          <w:szCs w:val="24"/>
        </w:rPr>
        <w:t xml:space="preserve"> получил</w:t>
      </w:r>
      <w:r w:rsidR="000F038D" w:rsidRPr="00A80630">
        <w:rPr>
          <w:rFonts w:ascii="Times New Roman" w:hAnsi="Times New Roman" w:cs="Times New Roman"/>
          <w:sz w:val="24"/>
          <w:szCs w:val="24"/>
        </w:rPr>
        <w:t>и</w:t>
      </w:r>
      <w:r w:rsidRPr="00A80630">
        <w:rPr>
          <w:rFonts w:ascii="Times New Roman" w:hAnsi="Times New Roman" w:cs="Times New Roman"/>
          <w:sz w:val="24"/>
          <w:szCs w:val="24"/>
        </w:rPr>
        <w:t xml:space="preserve"> санаторно-курортное лечение по путевке по типу «Мать и дитя» в республику Крым за счет средств местного бюджета;</w:t>
      </w:r>
    </w:p>
    <w:p w:rsidR="00BD7EE9" w:rsidRPr="00C90236" w:rsidRDefault="00BD7EE9" w:rsidP="00BD7EE9">
      <w:pPr>
        <w:spacing w:before="0" w:after="0" w:line="240" w:lineRule="auto"/>
        <w:ind w:firstLine="567"/>
        <w:jc w:val="both"/>
        <w:rPr>
          <w:rFonts w:ascii="Times New Roman" w:hAnsi="Times New Roman" w:cs="Times New Roman"/>
          <w:bCs/>
          <w:sz w:val="24"/>
          <w:szCs w:val="24"/>
        </w:rPr>
      </w:pPr>
      <w:r w:rsidRPr="00A80630">
        <w:rPr>
          <w:rFonts w:ascii="Times New Roman" w:hAnsi="Times New Roman" w:cs="Times New Roman"/>
          <w:sz w:val="24"/>
          <w:szCs w:val="24"/>
        </w:rPr>
        <w:t xml:space="preserve">- </w:t>
      </w:r>
      <w:r w:rsidR="00BB1608" w:rsidRPr="00A80630">
        <w:rPr>
          <w:rFonts w:ascii="Times New Roman" w:hAnsi="Times New Roman" w:cs="Times New Roman"/>
          <w:sz w:val="24"/>
          <w:szCs w:val="24"/>
        </w:rPr>
        <w:t>осуществляется</w:t>
      </w:r>
      <w:r w:rsidR="00BB1608" w:rsidRPr="00C90236">
        <w:rPr>
          <w:rFonts w:ascii="Times New Roman" w:hAnsi="Times New Roman" w:cs="Times New Roman"/>
          <w:sz w:val="24"/>
          <w:szCs w:val="24"/>
        </w:rPr>
        <w:t xml:space="preserve"> материальное стимулирование 2-х студентов в период их обучения в БУ </w:t>
      </w:r>
      <w:r w:rsidRPr="00C90236">
        <w:rPr>
          <w:rFonts w:ascii="Times New Roman" w:hAnsi="Times New Roman" w:cs="Times New Roman"/>
          <w:sz w:val="24"/>
          <w:szCs w:val="24"/>
        </w:rPr>
        <w:t>«Сургутский государственный педагогический университет»</w:t>
      </w:r>
      <w:r w:rsidR="00BB1608" w:rsidRPr="00C90236">
        <w:rPr>
          <w:rFonts w:ascii="Times New Roman" w:hAnsi="Times New Roman" w:cs="Times New Roman"/>
          <w:sz w:val="24"/>
          <w:szCs w:val="24"/>
        </w:rPr>
        <w:t xml:space="preserve">, заключено еще 7 договоров о </w:t>
      </w:r>
      <w:r w:rsidRPr="00C90236">
        <w:rPr>
          <w:rFonts w:ascii="Times New Roman" w:hAnsi="Times New Roman" w:cs="Times New Roman"/>
          <w:sz w:val="24"/>
          <w:szCs w:val="24"/>
        </w:rPr>
        <w:t>целевом обучении по образовательным программам высшего образования</w:t>
      </w:r>
      <w:r w:rsidR="00BB1608" w:rsidRPr="00C90236">
        <w:rPr>
          <w:rFonts w:ascii="Times New Roman" w:hAnsi="Times New Roman" w:cs="Times New Roman"/>
          <w:sz w:val="24"/>
          <w:szCs w:val="24"/>
        </w:rPr>
        <w:t xml:space="preserve"> в целях подготовки педагогических кадров для муниципальной системы образования</w:t>
      </w:r>
      <w:r w:rsidRPr="00C90236">
        <w:rPr>
          <w:rFonts w:ascii="Times New Roman" w:hAnsi="Times New Roman" w:cs="Times New Roman"/>
          <w:bCs/>
          <w:sz w:val="24"/>
          <w:szCs w:val="24"/>
        </w:rPr>
        <w:t>.</w:t>
      </w:r>
    </w:p>
    <w:p w:rsidR="006C4C13" w:rsidRPr="00C90236" w:rsidRDefault="006C4C13" w:rsidP="006C4C13">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Также учащимся муниципальных образовательных учреждений города Сургута выплачены стипендии им. А.С. Знаменского за отличные успехи в учебе, за достижение высоких показателей в интеллектуальной, творческой, спортивной, социально-значимой деятельности (1 322 и 1 088 чел. в 1 и 2 полугодиях 2024 года соответственно, 1 364 чел. в 1 полугодии 2025 года).</w:t>
      </w:r>
    </w:p>
    <w:p w:rsidR="00BD7EE9" w:rsidRPr="00C90236" w:rsidRDefault="00BD7EE9" w:rsidP="00BD7EE9">
      <w:pPr>
        <w:spacing w:before="0" w:after="0" w:line="240" w:lineRule="auto"/>
        <w:ind w:left="66"/>
        <w:jc w:val="both"/>
        <w:rPr>
          <w:rFonts w:ascii="Times New Roman" w:hAnsi="Times New Roman" w:cs="Times New Roman"/>
          <w:color w:val="000000" w:themeColor="text1"/>
          <w:sz w:val="24"/>
          <w:szCs w:val="24"/>
        </w:rPr>
      </w:pPr>
    </w:p>
    <w:p w:rsidR="00CF13D6" w:rsidRPr="00C90236" w:rsidRDefault="00E401AD" w:rsidP="005C26B1">
      <w:pPr>
        <w:pStyle w:val="14"/>
        <w:tabs>
          <w:tab w:val="clear" w:pos="0"/>
        </w:tabs>
        <w:ind w:left="1287"/>
        <w:rPr>
          <w:rFonts w:cs="Times New Roman"/>
          <w:b/>
          <w:i w:val="0"/>
          <w:color w:val="auto"/>
          <w:szCs w:val="24"/>
        </w:rPr>
      </w:pPr>
      <w:bookmarkStart w:id="19" w:name="_Toc108794851"/>
      <w:bookmarkStart w:id="20" w:name="_Toc140674055"/>
      <w:bookmarkStart w:id="21" w:name="_Toc142400112"/>
      <w:bookmarkStart w:id="22" w:name="_Toc173332720"/>
      <w:bookmarkStart w:id="23" w:name="_Toc394481858"/>
      <w:bookmarkStart w:id="24" w:name="_Toc212039129"/>
      <w:r w:rsidRPr="00C90236">
        <w:rPr>
          <w:rFonts w:eastAsia="Times New Roman" w:cs="Times New Roman"/>
          <w:noProof/>
          <w:szCs w:val="24"/>
        </w:rPr>
        <w:drawing>
          <wp:anchor distT="0" distB="0" distL="114300" distR="114300" simplePos="0" relativeHeight="254656000" behindDoc="0" locked="0" layoutInCell="1" allowOverlap="1" wp14:anchorId="60140A7E" wp14:editId="7BE379B5">
            <wp:simplePos x="0" y="0"/>
            <wp:positionH relativeFrom="column">
              <wp:posOffset>5664835</wp:posOffset>
            </wp:positionH>
            <wp:positionV relativeFrom="paragraph">
              <wp:posOffset>51435</wp:posOffset>
            </wp:positionV>
            <wp:extent cx="688340" cy="514350"/>
            <wp:effectExtent l="0" t="0" r="0" b="0"/>
            <wp:wrapSquare wrapText="bothSides"/>
            <wp:docPr id="30" name="Рисунок 30" descr="C:\Users\ilyicheva_ev\Desktop\логотип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lyicheva_ev\Desktop\логотип 202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834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13D6" w:rsidRPr="00C90236">
        <w:rPr>
          <w:rFonts w:cs="Times New Roman"/>
          <w:b/>
          <w:i w:val="0"/>
          <w:noProof/>
          <w:color w:val="B92A24"/>
          <w:szCs w:val="24"/>
        </w:rPr>
        <w:drawing>
          <wp:anchor distT="0" distB="0" distL="114300" distR="114300" simplePos="0" relativeHeight="253147648" behindDoc="1" locked="0" layoutInCell="1" allowOverlap="1" wp14:anchorId="18490D08" wp14:editId="4585B928">
            <wp:simplePos x="0" y="0"/>
            <wp:positionH relativeFrom="margin">
              <wp:align>left</wp:align>
            </wp:positionH>
            <wp:positionV relativeFrom="paragraph">
              <wp:posOffset>62230</wp:posOffset>
            </wp:positionV>
            <wp:extent cx="1944370" cy="419100"/>
            <wp:effectExtent l="0" t="0" r="0" b="0"/>
            <wp:wrapNone/>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логотив 2019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4370" cy="419100"/>
                    </a:xfrm>
                    <a:prstGeom prst="rect">
                      <a:avLst/>
                    </a:prstGeom>
                  </pic:spPr>
                </pic:pic>
              </a:graphicData>
            </a:graphic>
            <wp14:sizeRelH relativeFrom="page">
              <wp14:pctWidth>0</wp14:pctWidth>
            </wp14:sizeRelH>
            <wp14:sizeRelV relativeFrom="page">
              <wp14:pctHeight>0</wp14:pctHeight>
            </wp14:sizeRelV>
          </wp:anchor>
        </w:drawing>
      </w:r>
      <w:bookmarkEnd w:id="19"/>
      <w:bookmarkEnd w:id="20"/>
      <w:bookmarkEnd w:id="21"/>
      <w:bookmarkEnd w:id="22"/>
      <w:bookmarkEnd w:id="24"/>
    </w:p>
    <w:p w:rsidR="0033506F" w:rsidRPr="00C90236" w:rsidRDefault="00054D35" w:rsidP="00411E43">
      <w:pPr>
        <w:pStyle w:val="14"/>
        <w:ind w:left="567"/>
        <w:rPr>
          <w:rFonts w:cs="Times New Roman"/>
          <w:b/>
          <w:i w:val="0"/>
          <w:color w:val="00656E"/>
          <w:szCs w:val="24"/>
        </w:rPr>
      </w:pPr>
      <w:bookmarkStart w:id="25" w:name="_Toc212039130"/>
      <w:r w:rsidRPr="00C90236">
        <w:rPr>
          <w:rFonts w:cs="Times New Roman"/>
          <w:b/>
          <w:i w:val="0"/>
          <w:noProof/>
          <w:color w:val="B92A24"/>
          <w:szCs w:val="24"/>
        </w:rPr>
        <w:drawing>
          <wp:anchor distT="0" distB="0" distL="114300" distR="114300" simplePos="0" relativeHeight="254646784" behindDoc="0" locked="0" layoutInCell="1" allowOverlap="1" wp14:anchorId="19964593" wp14:editId="34F7E056">
            <wp:simplePos x="0" y="0"/>
            <wp:positionH relativeFrom="margin">
              <wp:posOffset>5002530</wp:posOffset>
            </wp:positionH>
            <wp:positionV relativeFrom="paragraph">
              <wp:posOffset>31115</wp:posOffset>
            </wp:positionV>
            <wp:extent cx="588010" cy="333375"/>
            <wp:effectExtent l="0" t="0" r="2540" b="9525"/>
            <wp:wrapSquare wrapText="bothSides"/>
            <wp:docPr id="11" name="Рисунок 11" descr="C:\Users\butenko_yug\Desktop\god_sem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tenko_yug\Desktop\god_semi_logo.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801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121" w:rsidRPr="00C90236">
        <w:rPr>
          <w:rFonts w:cs="Times New Roman"/>
          <w:b/>
          <w:i w:val="0"/>
          <w:color w:val="00656E"/>
          <w:szCs w:val="24"/>
        </w:rPr>
        <w:t xml:space="preserve">1. </w:t>
      </w:r>
      <w:r w:rsidR="002F356D" w:rsidRPr="00C90236">
        <w:rPr>
          <w:rFonts w:cs="Times New Roman"/>
          <w:b/>
          <w:i w:val="0"/>
          <w:color w:val="00656E"/>
          <w:szCs w:val="24"/>
        </w:rPr>
        <w:t>СВЕДЕНИЯ О РАЗВИТИИ ДОШКОЛЬНОГО ОБРАЗОВАНИЯ</w:t>
      </w:r>
      <w:bookmarkEnd w:id="23"/>
      <w:bookmarkEnd w:id="25"/>
      <w:r w:rsidR="0033506F" w:rsidRPr="00C90236">
        <w:rPr>
          <w:rFonts w:cs="Times New Roman"/>
          <w:b/>
          <w:i w:val="0"/>
          <w:color w:val="00656E"/>
          <w:szCs w:val="24"/>
        </w:rPr>
        <w:t xml:space="preserve"> </w:t>
      </w:r>
    </w:p>
    <w:p w:rsidR="00690CC7" w:rsidRPr="00C90236" w:rsidRDefault="00690CC7" w:rsidP="006D22CC">
      <w:pPr>
        <w:tabs>
          <w:tab w:val="left" w:pos="1134"/>
        </w:tabs>
        <w:spacing w:before="0" w:after="0" w:line="240" w:lineRule="auto"/>
        <w:ind w:left="567"/>
        <w:jc w:val="both"/>
        <w:rPr>
          <w:rFonts w:ascii="Times New Roman" w:hAnsi="Times New Roman" w:cs="Times New Roman"/>
          <w:sz w:val="16"/>
          <w:szCs w:val="16"/>
        </w:rPr>
      </w:pPr>
    </w:p>
    <w:p w:rsidR="00216432" w:rsidRDefault="00216432" w:rsidP="00433BF1">
      <w:pPr>
        <w:pStyle w:val="afff4"/>
        <w:spacing w:line="240" w:lineRule="auto"/>
        <w:rPr>
          <w:shd w:val="clear" w:color="auto" w:fill="FFFFFF" w:themeFill="background1"/>
        </w:rPr>
      </w:pPr>
    </w:p>
    <w:p w:rsidR="00216432" w:rsidRDefault="00216432" w:rsidP="00433BF1">
      <w:pPr>
        <w:pStyle w:val="afff4"/>
        <w:spacing w:line="240" w:lineRule="auto"/>
        <w:rPr>
          <w:shd w:val="clear" w:color="auto" w:fill="FFFFFF" w:themeFill="background1"/>
        </w:rPr>
      </w:pPr>
      <w:r w:rsidRPr="00216432">
        <w:rPr>
          <w:shd w:val="clear" w:color="auto" w:fill="FFFFFF" w:themeFill="background1"/>
        </w:rPr>
        <w:t>Дошкольное детство — небольшой отрезок в жизни человека. Считается, что в это время интенсивность приобретения умений и знаний ребёнком значительно больше, чем в</w:t>
      </w:r>
      <w:r>
        <w:rPr>
          <w:shd w:val="clear" w:color="auto" w:fill="FFFFFF" w:themeFill="background1"/>
        </w:rPr>
        <w:t> </w:t>
      </w:r>
      <w:r w:rsidRPr="00216432">
        <w:rPr>
          <w:shd w:val="clear" w:color="auto" w:fill="FFFFFF" w:themeFill="background1"/>
        </w:rPr>
        <w:t>последующей жизни. Именно в дошкольном возрасте формируются основы мировоззрения, первые представления об окружающем мире, обществе и культуре.</w:t>
      </w:r>
    </w:p>
    <w:p w:rsidR="00433BF1" w:rsidRPr="00C90236" w:rsidRDefault="00433BF1" w:rsidP="00433BF1">
      <w:pPr>
        <w:pStyle w:val="afff4"/>
        <w:spacing w:line="240" w:lineRule="auto"/>
        <w:rPr>
          <w:rFonts w:cs="Times New Roman"/>
          <w:sz w:val="16"/>
          <w:szCs w:val="16"/>
        </w:rPr>
      </w:pPr>
      <w:r w:rsidRPr="00C90236">
        <w:rPr>
          <w:shd w:val="clear" w:color="auto" w:fill="FFFFFF" w:themeFill="background1"/>
        </w:rPr>
        <w:t xml:space="preserve">В системе дошкольного образования особое внимание уделяется доступности, инновациям, преемственности </w:t>
      </w:r>
      <w:r w:rsidR="00A36601" w:rsidRPr="00C90236">
        <w:rPr>
          <w:shd w:val="clear" w:color="auto" w:fill="FFFFFF" w:themeFill="background1"/>
        </w:rPr>
        <w:t xml:space="preserve">с начальным общим образованием, </w:t>
      </w:r>
      <w:r w:rsidRPr="00C90236">
        <w:rPr>
          <w:shd w:val="clear" w:color="auto" w:fill="FFFFFF" w:themeFill="background1"/>
        </w:rPr>
        <w:t>поддержке детей</w:t>
      </w:r>
      <w:r w:rsidR="00A36601" w:rsidRPr="00C90236">
        <w:rPr>
          <w:shd w:val="clear" w:color="auto" w:fill="FFFFFF" w:themeFill="background1"/>
        </w:rPr>
        <w:t xml:space="preserve"> с </w:t>
      </w:r>
      <w:r w:rsidRPr="00C90236">
        <w:rPr>
          <w:shd w:val="clear" w:color="auto" w:fill="FFFFFF" w:themeFill="background1"/>
        </w:rPr>
        <w:t>особ</w:t>
      </w:r>
      <w:r w:rsidR="00A36601" w:rsidRPr="00C90236">
        <w:rPr>
          <w:shd w:val="clear" w:color="auto" w:fill="FFFFFF" w:themeFill="background1"/>
        </w:rPr>
        <w:t>ыми образовательными потребностями</w:t>
      </w:r>
      <w:r w:rsidRPr="00C90236">
        <w:rPr>
          <w:shd w:val="clear" w:color="auto" w:fill="FFFFFF" w:themeFill="background1"/>
        </w:rPr>
        <w:t>, формированию предметно-развивающей среды.</w:t>
      </w:r>
    </w:p>
    <w:p w:rsidR="009C5C4F" w:rsidRPr="00C90236" w:rsidRDefault="009C5C4F" w:rsidP="007658DC">
      <w:pPr>
        <w:pStyle w:val="Vivacious"/>
      </w:pPr>
    </w:p>
    <w:p w:rsidR="009C5C4F" w:rsidRPr="00C90236" w:rsidRDefault="005B7121" w:rsidP="001A4E73">
      <w:pPr>
        <w:pStyle w:val="2022"/>
      </w:pPr>
      <w:bookmarkStart w:id="26" w:name="_Toc212039131"/>
      <w:r w:rsidRPr="00C90236">
        <w:t xml:space="preserve">1.1. </w:t>
      </w:r>
      <w:r w:rsidR="009C5C4F" w:rsidRPr="00C90236">
        <w:t>ДОСТУПНОСТЬ ДОШКОЛЬНОГО ОБРАЗОВАНИЯ</w:t>
      </w:r>
      <w:r w:rsidRPr="00C90236">
        <w:t xml:space="preserve"> И ЧИСЛЕННОСТЬ ДЕТЕЙ, ПОЛУЧАЮЩИХ ДОШКОЛЬНОЕ ОБРАЗОВАНИЕ</w:t>
      </w:r>
      <w:bookmarkEnd w:id="26"/>
    </w:p>
    <w:p w:rsidR="006B4473" w:rsidRPr="00C90236" w:rsidRDefault="006B4473" w:rsidP="006B4473">
      <w:pPr>
        <w:spacing w:before="0" w:after="0" w:line="240" w:lineRule="auto"/>
        <w:ind w:firstLine="680"/>
        <w:jc w:val="both"/>
        <w:rPr>
          <w:rFonts w:ascii="Times New Roman" w:hAnsi="Times New Roman" w:cs="Times New Roman"/>
          <w:sz w:val="12"/>
          <w:szCs w:val="12"/>
          <w:lang w:eastAsia="en-US"/>
        </w:rPr>
      </w:pPr>
    </w:p>
    <w:p w:rsidR="00C61C95" w:rsidRPr="00C90236" w:rsidRDefault="006B4473" w:rsidP="006B4473">
      <w:pPr>
        <w:spacing w:before="0" w:after="0" w:line="240" w:lineRule="auto"/>
        <w:ind w:firstLine="680"/>
        <w:jc w:val="both"/>
        <w:rPr>
          <w:rFonts w:ascii="Times New Roman" w:hAnsi="Times New Roman" w:cs="Times New Roman"/>
          <w:sz w:val="24"/>
          <w:szCs w:val="24"/>
        </w:rPr>
      </w:pPr>
      <w:r w:rsidRPr="00C90236">
        <w:rPr>
          <w:rFonts w:ascii="Times New Roman" w:hAnsi="Times New Roman" w:cs="Times New Roman"/>
          <w:sz w:val="24"/>
          <w:szCs w:val="24"/>
        </w:rPr>
        <w:t>По данным федеральной информационной системы доступности дошкольного образования, по итогам 202</w:t>
      </w:r>
      <w:r w:rsidR="00C61C95" w:rsidRPr="00C90236">
        <w:rPr>
          <w:rFonts w:ascii="Times New Roman" w:hAnsi="Times New Roman" w:cs="Times New Roman"/>
          <w:sz w:val="24"/>
          <w:szCs w:val="24"/>
        </w:rPr>
        <w:t>4</w:t>
      </w:r>
      <w:r w:rsidRPr="00C90236">
        <w:rPr>
          <w:rFonts w:ascii="Times New Roman" w:hAnsi="Times New Roman" w:cs="Times New Roman"/>
          <w:sz w:val="24"/>
          <w:szCs w:val="24"/>
        </w:rPr>
        <w:t xml:space="preserve"> года значение показателя доступности дошкольного образования составило </w:t>
      </w:r>
      <w:r w:rsidR="00C61C95" w:rsidRPr="00C90236">
        <w:rPr>
          <w:rFonts w:ascii="Times New Roman" w:hAnsi="Times New Roman" w:cs="Times New Roman"/>
          <w:sz w:val="24"/>
          <w:szCs w:val="24"/>
        </w:rPr>
        <w:t xml:space="preserve">100%. </w:t>
      </w:r>
    </w:p>
    <w:p w:rsidR="006B4473" w:rsidRPr="00C90236" w:rsidRDefault="006B4473" w:rsidP="006B4473">
      <w:pPr>
        <w:spacing w:before="0" w:after="0" w:line="240" w:lineRule="auto"/>
        <w:ind w:firstLine="680"/>
        <w:jc w:val="both"/>
        <w:rPr>
          <w:rFonts w:ascii="Times New Roman" w:hAnsi="Times New Roman" w:cs="Times New Roman"/>
          <w:sz w:val="24"/>
          <w:szCs w:val="24"/>
        </w:rPr>
      </w:pPr>
    </w:p>
    <w:p w:rsidR="006B4473" w:rsidRPr="00C90236" w:rsidRDefault="006B4473" w:rsidP="006B4473">
      <w:pPr>
        <w:pStyle w:val="Vivacious"/>
      </w:pPr>
      <w:r w:rsidRPr="00C90236">
        <w:t>Охват детей дошкольным образованием</w:t>
      </w:r>
    </w:p>
    <w:p w:rsidR="006B4473" w:rsidRPr="00C90236" w:rsidRDefault="006B4473" w:rsidP="006B4473">
      <w:pPr>
        <w:spacing w:before="0" w:after="0" w:line="240" w:lineRule="auto"/>
        <w:ind w:firstLine="567"/>
        <w:jc w:val="both"/>
        <w:rPr>
          <w:rFonts w:ascii="Times New Roman" w:hAnsi="Times New Roman" w:cs="Times New Roman"/>
          <w:sz w:val="24"/>
          <w:szCs w:val="24"/>
        </w:rPr>
      </w:pPr>
    </w:p>
    <w:p w:rsidR="006B4473" w:rsidRPr="00C90236" w:rsidRDefault="003C6C8C" w:rsidP="006B4473">
      <w:pPr>
        <w:spacing w:before="0" w:after="0" w:line="240" w:lineRule="auto"/>
        <w:ind w:firstLine="680"/>
        <w:jc w:val="both"/>
        <w:rPr>
          <w:rFonts w:ascii="Times New Roman" w:hAnsi="Times New Roman" w:cs="Times New Roman"/>
          <w:sz w:val="24"/>
          <w:szCs w:val="24"/>
        </w:rPr>
      </w:pPr>
      <w:r w:rsidRPr="00C90236">
        <w:rPr>
          <w:rFonts w:ascii="Times New Roman" w:hAnsi="Times New Roman" w:cs="Times New Roman"/>
          <w:noProof/>
          <w:color w:val="FF0000"/>
          <w:sz w:val="24"/>
          <w:szCs w:val="24"/>
        </w:rPr>
        <mc:AlternateContent>
          <mc:Choice Requires="wps">
            <w:drawing>
              <wp:anchor distT="0" distB="0" distL="114300" distR="114300" simplePos="0" relativeHeight="254720512" behindDoc="0" locked="0" layoutInCell="1" allowOverlap="1" wp14:anchorId="7F90318D" wp14:editId="59C9DAA5">
                <wp:simplePos x="0" y="0"/>
                <wp:positionH relativeFrom="margin">
                  <wp:align>right</wp:align>
                </wp:positionH>
                <wp:positionV relativeFrom="paragraph">
                  <wp:posOffset>200025</wp:posOffset>
                </wp:positionV>
                <wp:extent cx="3242310" cy="1495425"/>
                <wp:effectExtent l="0" t="0" r="15240" b="28575"/>
                <wp:wrapSquare wrapText="bothSides"/>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2310" cy="1495425"/>
                        </a:xfrm>
                        <a:prstGeom prst="rect">
                          <a:avLst/>
                        </a:prstGeom>
                        <a:noFill/>
                        <a:ln w="127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BB54B9" w:rsidRDefault="00954B2F" w:rsidP="003C6C8C">
                            <w:pPr>
                              <w:spacing w:before="0" w:after="0" w:line="240" w:lineRule="auto"/>
                              <w:ind w:firstLine="709"/>
                              <w:jc w:val="right"/>
                              <w:rPr>
                                <w:rFonts w:ascii="Times New Roman" w:hAnsi="Times New Roman" w:cs="Times New Roman"/>
                                <w:b/>
                                <w:i/>
                                <w:iCs/>
                                <w:color w:val="226269"/>
                                <w:sz w:val="16"/>
                                <w:szCs w:val="16"/>
                              </w:rPr>
                            </w:pPr>
                            <w:r w:rsidRPr="00BB54B9">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3</w:t>
                            </w:r>
                            <w:r w:rsidRPr="00BB54B9">
                              <w:rPr>
                                <w:rFonts w:ascii="Times New Roman" w:hAnsi="Times New Roman" w:cs="Times New Roman"/>
                                <w:b/>
                                <w:i/>
                                <w:iCs/>
                                <w:color w:val="226269"/>
                                <w:sz w:val="16"/>
                                <w:szCs w:val="16"/>
                              </w:rPr>
                              <w:t xml:space="preserve"> </w:t>
                            </w:r>
                          </w:p>
                          <w:p w:rsidR="00954B2F" w:rsidRPr="00B605EC" w:rsidRDefault="00954B2F" w:rsidP="003C6C8C">
                            <w:pPr>
                              <w:pStyle w:val="100"/>
                              <w:spacing w:before="0" w:after="0" w:line="240" w:lineRule="auto"/>
                              <w:rPr>
                                <w:rFonts w:ascii="Times New Roman" w:hAnsi="Times New Roman" w:cs="Times New Roman"/>
                                <w:b/>
                                <w:color w:val="226269"/>
                                <w:spacing w:val="10"/>
                                <w:sz w:val="16"/>
                                <w:szCs w:val="16"/>
                              </w:rPr>
                            </w:pPr>
                            <w:r w:rsidRPr="00B605EC">
                              <w:rPr>
                                <w:rFonts w:ascii="Times New Roman" w:hAnsi="Times New Roman" w:cs="Times New Roman"/>
                                <w:b/>
                                <w:color w:val="226269"/>
                                <w:spacing w:val="10"/>
                                <w:sz w:val="16"/>
                                <w:szCs w:val="16"/>
                              </w:rPr>
                              <w:t>Охват дошкольным образованием (чел., %)</w:t>
                            </w:r>
                          </w:p>
                          <w:p w:rsidR="00954B2F" w:rsidRPr="009731CD" w:rsidRDefault="00954B2F" w:rsidP="003C6C8C">
                            <w:pPr>
                              <w:rPr>
                                <w:i/>
                                <w:color w:val="632423"/>
                                <w:sz w:val="18"/>
                                <w:szCs w:val="18"/>
                              </w:rPr>
                            </w:pPr>
                            <w:r w:rsidRPr="001D4CE8">
                              <w:rPr>
                                <w:i/>
                                <w:noProof/>
                                <w:color w:val="994F9F"/>
                                <w:sz w:val="18"/>
                                <w:szCs w:val="18"/>
                              </w:rPr>
                              <w:drawing>
                                <wp:inline distT="0" distB="0" distL="0" distR="0" wp14:anchorId="483807EA" wp14:editId="28946F8E">
                                  <wp:extent cx="3074795" cy="1038225"/>
                                  <wp:effectExtent l="0" t="0" r="0" b="0"/>
                                  <wp:docPr id="7169" name="Диаграмма 7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54B2F" w:rsidRDefault="00954B2F" w:rsidP="003C6C8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90318D" id="Прямоугольник 9" o:spid="_x0000_s1029" style="position:absolute;left:0;text-align:left;margin-left:204.1pt;margin-top:15.75pt;width:255.3pt;height:117.75pt;z-index:254720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" filled="f" strokecolor="#318b98 [2408]" strokeweight="1pt">
                <v:stroke endcap="round"/>
                <v:path arrowok="t"/>
                <v:textbox>
                  <w:txbxContent>
                    <w:p w:rsidR="00954B2F" w:rsidRPr="00BB54B9" w:rsidRDefault="00954B2F" w:rsidP="003C6C8C">
                      <w:pPr>
                        <w:spacing w:before="0" w:after="0" w:line="240" w:lineRule="auto"/>
                        <w:ind w:firstLine="709"/>
                        <w:jc w:val="right"/>
                        <w:rPr>
                          <w:rFonts w:ascii="Times New Roman" w:hAnsi="Times New Roman" w:cs="Times New Roman"/>
                          <w:b/>
                          <w:i/>
                          <w:iCs/>
                          <w:color w:val="226269"/>
                          <w:sz w:val="16"/>
                          <w:szCs w:val="16"/>
                        </w:rPr>
                      </w:pPr>
                      <w:r w:rsidRPr="00BB54B9">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3</w:t>
                      </w:r>
                      <w:r w:rsidRPr="00BB54B9">
                        <w:rPr>
                          <w:rFonts w:ascii="Times New Roman" w:hAnsi="Times New Roman" w:cs="Times New Roman"/>
                          <w:b/>
                          <w:i/>
                          <w:iCs/>
                          <w:color w:val="226269"/>
                          <w:sz w:val="16"/>
                          <w:szCs w:val="16"/>
                        </w:rPr>
                        <w:t xml:space="preserve"> </w:t>
                      </w:r>
                    </w:p>
                    <w:p w:rsidR="00954B2F" w:rsidRPr="00B605EC" w:rsidRDefault="00954B2F" w:rsidP="003C6C8C">
                      <w:pPr>
                        <w:pStyle w:val="100"/>
                        <w:spacing w:before="0" w:after="0" w:line="240" w:lineRule="auto"/>
                        <w:rPr>
                          <w:rFonts w:ascii="Times New Roman" w:hAnsi="Times New Roman" w:cs="Times New Roman"/>
                          <w:b/>
                          <w:color w:val="226269"/>
                          <w:spacing w:val="10"/>
                          <w:sz w:val="16"/>
                          <w:szCs w:val="16"/>
                        </w:rPr>
                      </w:pPr>
                      <w:r w:rsidRPr="00B605EC">
                        <w:rPr>
                          <w:rFonts w:ascii="Times New Roman" w:hAnsi="Times New Roman" w:cs="Times New Roman"/>
                          <w:b/>
                          <w:color w:val="226269"/>
                          <w:spacing w:val="10"/>
                          <w:sz w:val="16"/>
                          <w:szCs w:val="16"/>
                        </w:rPr>
                        <w:t>Охват дошкольным образованием (чел., %)</w:t>
                      </w:r>
                    </w:p>
                    <w:p w:rsidR="00954B2F" w:rsidRPr="009731CD" w:rsidRDefault="00954B2F" w:rsidP="003C6C8C">
                      <w:pPr>
                        <w:rPr>
                          <w:i/>
                          <w:color w:val="632423"/>
                          <w:sz w:val="18"/>
                          <w:szCs w:val="18"/>
                        </w:rPr>
                      </w:pPr>
                      <w:r w:rsidRPr="001D4CE8">
                        <w:rPr>
                          <w:i/>
                          <w:noProof/>
                          <w:color w:val="994F9F"/>
                          <w:sz w:val="18"/>
                          <w:szCs w:val="18"/>
                        </w:rPr>
                        <w:drawing>
                          <wp:inline distT="0" distB="0" distL="0" distR="0" wp14:anchorId="483807EA" wp14:editId="28946F8E">
                            <wp:extent cx="3074795" cy="1038225"/>
                            <wp:effectExtent l="0" t="0" r="0" b="0"/>
                            <wp:docPr id="7169" name="Диаграмма 7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54B2F" w:rsidRDefault="00954B2F" w:rsidP="003C6C8C">
                      <w:pPr>
                        <w:jc w:val="center"/>
                      </w:pPr>
                    </w:p>
                  </w:txbxContent>
                </v:textbox>
                <w10:wrap type="square" anchorx="margin"/>
              </v:rect>
            </w:pict>
          </mc:Fallback>
        </mc:AlternateContent>
      </w:r>
      <w:r w:rsidR="006B4473" w:rsidRPr="00C90236">
        <w:rPr>
          <w:rFonts w:ascii="Times New Roman" w:hAnsi="Times New Roman" w:cs="Times New Roman"/>
          <w:sz w:val="24"/>
          <w:szCs w:val="24"/>
        </w:rPr>
        <w:t xml:space="preserve">Дошкольным образованием </w:t>
      </w:r>
      <w:r w:rsidR="00444340" w:rsidRPr="00C90236">
        <w:rPr>
          <w:rFonts w:ascii="Times New Roman" w:hAnsi="Times New Roman" w:cs="Times New Roman"/>
          <w:sz w:val="24"/>
          <w:szCs w:val="24"/>
        </w:rPr>
        <w:t xml:space="preserve">в организациях различной формы собственности </w:t>
      </w:r>
      <w:r w:rsidR="006B4473" w:rsidRPr="00C90236">
        <w:rPr>
          <w:rFonts w:ascii="Times New Roman" w:hAnsi="Times New Roman" w:cs="Times New Roman"/>
          <w:sz w:val="24"/>
          <w:szCs w:val="24"/>
        </w:rPr>
        <w:t>в 202</w:t>
      </w:r>
      <w:r w:rsidR="00444340" w:rsidRPr="00C90236">
        <w:rPr>
          <w:rFonts w:ascii="Times New Roman" w:hAnsi="Times New Roman" w:cs="Times New Roman"/>
          <w:sz w:val="24"/>
          <w:szCs w:val="24"/>
        </w:rPr>
        <w:t>4</w:t>
      </w:r>
      <w:r w:rsidR="006B4473" w:rsidRPr="00C90236">
        <w:rPr>
          <w:rFonts w:ascii="Times New Roman" w:hAnsi="Times New Roman" w:cs="Times New Roman"/>
          <w:sz w:val="24"/>
          <w:szCs w:val="24"/>
        </w:rPr>
        <w:t xml:space="preserve"> году было охвачено 28 </w:t>
      </w:r>
      <w:r w:rsidR="00444340" w:rsidRPr="00C90236">
        <w:rPr>
          <w:rFonts w:ascii="Times New Roman" w:hAnsi="Times New Roman" w:cs="Times New Roman"/>
          <w:sz w:val="24"/>
          <w:szCs w:val="24"/>
        </w:rPr>
        <w:t>893</w:t>
      </w:r>
      <w:r w:rsidR="006B4473" w:rsidRPr="00C90236">
        <w:rPr>
          <w:rFonts w:ascii="Times New Roman" w:hAnsi="Times New Roman" w:cs="Times New Roman"/>
          <w:sz w:val="24"/>
          <w:szCs w:val="24"/>
        </w:rPr>
        <w:t xml:space="preserve"> ребенка в возрасте </w:t>
      </w:r>
      <w:r w:rsidR="00154682" w:rsidRPr="00C90236">
        <w:rPr>
          <w:rFonts w:ascii="Times New Roman" w:hAnsi="Times New Roman" w:cs="Times New Roman"/>
          <w:sz w:val="24"/>
          <w:szCs w:val="24"/>
        </w:rPr>
        <w:t>от </w:t>
      </w:r>
      <w:r w:rsidR="006B4473" w:rsidRPr="00C90236">
        <w:rPr>
          <w:rFonts w:ascii="Times New Roman" w:hAnsi="Times New Roman" w:cs="Times New Roman"/>
          <w:sz w:val="24"/>
          <w:szCs w:val="24"/>
        </w:rPr>
        <w:t>1 до 6 лет, что составляет 8</w:t>
      </w:r>
      <w:r w:rsidR="00444340" w:rsidRPr="00C90236">
        <w:rPr>
          <w:rFonts w:ascii="Times New Roman" w:hAnsi="Times New Roman" w:cs="Times New Roman"/>
          <w:sz w:val="24"/>
          <w:szCs w:val="24"/>
        </w:rPr>
        <w:t>7</w:t>
      </w:r>
      <w:r w:rsidR="006B4473" w:rsidRPr="00C90236">
        <w:rPr>
          <w:rFonts w:ascii="Times New Roman" w:hAnsi="Times New Roman" w:cs="Times New Roman"/>
          <w:sz w:val="24"/>
          <w:szCs w:val="24"/>
        </w:rPr>
        <w:t>% от общего количества детей данног</w:t>
      </w:r>
      <w:r w:rsidR="001E0CA0" w:rsidRPr="00C90236">
        <w:rPr>
          <w:rFonts w:ascii="Times New Roman" w:hAnsi="Times New Roman" w:cs="Times New Roman"/>
          <w:sz w:val="24"/>
          <w:szCs w:val="24"/>
        </w:rPr>
        <w:t>о возраста в городе (диаграмма 3</w:t>
      </w:r>
      <w:r w:rsidR="006B4473" w:rsidRPr="00C90236">
        <w:rPr>
          <w:rFonts w:ascii="Times New Roman" w:hAnsi="Times New Roman" w:cs="Times New Roman"/>
          <w:sz w:val="24"/>
          <w:szCs w:val="24"/>
        </w:rPr>
        <w:t>).</w:t>
      </w:r>
    </w:p>
    <w:p w:rsidR="003C597D" w:rsidRPr="00C90236" w:rsidRDefault="003C597D" w:rsidP="00FB04CB">
      <w:pPr>
        <w:spacing w:before="0" w:after="0" w:line="240" w:lineRule="auto"/>
        <w:ind w:firstLine="567"/>
        <w:jc w:val="both"/>
        <w:rPr>
          <w:rFonts w:ascii="Times New Roman" w:hAnsi="Times New Roman" w:cs="Times New Roman"/>
          <w:noProof/>
          <w:sz w:val="24"/>
          <w:szCs w:val="24"/>
        </w:rPr>
      </w:pPr>
      <w:r w:rsidRPr="00C90236">
        <w:rPr>
          <w:rFonts w:ascii="Times New Roman" w:hAnsi="Times New Roman" w:cs="Times New Roman"/>
          <w:sz w:val="24"/>
          <w:szCs w:val="24"/>
        </w:rPr>
        <w:t>Всем детям в возрасте от 2 месяцев до 7 лет, чьи родители изъявили желание отдать ребенка в детский сад в текущем году, предоставлена возможность посещать муниципальные детские сады,</w:t>
      </w:r>
      <w:r w:rsidRPr="00C90236">
        <w:rPr>
          <w:rFonts w:ascii="Times New Roman" w:hAnsi="Times New Roman" w:cs="Times New Roman"/>
          <w:noProof/>
          <w:sz w:val="24"/>
          <w:szCs w:val="24"/>
        </w:rPr>
        <w:t xml:space="preserve"> </w:t>
      </w:r>
      <w:r w:rsidRPr="00C90236">
        <w:rPr>
          <w:rFonts w:ascii="Times New Roman" w:hAnsi="Times New Roman" w:cs="Times New Roman"/>
          <w:sz w:val="24"/>
          <w:szCs w:val="24"/>
        </w:rPr>
        <w:t>актуальный спрос на предоставление мест</w:t>
      </w:r>
      <w:r w:rsidRPr="00C90236">
        <w:rPr>
          <w:rFonts w:ascii="Times New Roman" w:hAnsi="Times New Roman" w:cs="Times New Roman"/>
          <w:noProof/>
          <w:sz w:val="24"/>
          <w:szCs w:val="24"/>
        </w:rPr>
        <w:t xml:space="preserve"> в </w:t>
      </w:r>
      <w:r w:rsidRPr="00C90236">
        <w:rPr>
          <w:rFonts w:ascii="Times New Roman" w:hAnsi="Times New Roman" w:cs="Times New Roman"/>
          <w:sz w:val="24"/>
          <w:szCs w:val="24"/>
        </w:rPr>
        <w:t>муниципальных ДОУ</w:t>
      </w:r>
      <w:r w:rsidRPr="00C90236">
        <w:rPr>
          <w:rFonts w:ascii="Times New Roman" w:hAnsi="Times New Roman" w:cs="Times New Roman"/>
          <w:noProof/>
          <w:sz w:val="24"/>
          <w:szCs w:val="24"/>
        </w:rPr>
        <w:t xml:space="preserve"> полностью удовлетворен.</w:t>
      </w:r>
    </w:p>
    <w:p w:rsidR="00154682" w:rsidRPr="00C90236" w:rsidRDefault="00154682" w:rsidP="00FB04CB">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Учитывая демографические процессы, </w:t>
      </w:r>
      <w:r w:rsidR="002A35C0" w:rsidRPr="00C90236">
        <w:rPr>
          <w:rFonts w:ascii="Times New Roman" w:hAnsi="Times New Roman" w:cs="Times New Roman"/>
          <w:sz w:val="24"/>
          <w:szCs w:val="24"/>
        </w:rPr>
        <w:t xml:space="preserve">запрос родителей (законных представителей) детей и заключения психолого-медико-педагогических комиссий, </w:t>
      </w:r>
      <w:r w:rsidRPr="00C90236">
        <w:rPr>
          <w:rFonts w:ascii="Times New Roman" w:hAnsi="Times New Roman" w:cs="Times New Roman"/>
          <w:sz w:val="24"/>
          <w:szCs w:val="24"/>
        </w:rPr>
        <w:t xml:space="preserve">осуществлялось </w:t>
      </w:r>
      <w:r w:rsidR="002A35C0" w:rsidRPr="00C90236">
        <w:rPr>
          <w:rFonts w:ascii="Times New Roman" w:hAnsi="Times New Roman" w:cs="Times New Roman"/>
          <w:sz w:val="24"/>
          <w:szCs w:val="24"/>
        </w:rPr>
        <w:t>перепрофилирова</w:t>
      </w:r>
      <w:r w:rsidRPr="00C90236">
        <w:rPr>
          <w:rFonts w:ascii="Times New Roman" w:hAnsi="Times New Roman" w:cs="Times New Roman"/>
          <w:sz w:val="24"/>
          <w:szCs w:val="24"/>
        </w:rPr>
        <w:t>ние</w:t>
      </w:r>
      <w:r w:rsidR="002A35C0" w:rsidRPr="00C90236">
        <w:rPr>
          <w:rFonts w:ascii="Times New Roman" w:hAnsi="Times New Roman" w:cs="Times New Roman"/>
          <w:sz w:val="24"/>
          <w:szCs w:val="24"/>
        </w:rPr>
        <w:t xml:space="preserve"> имеющи</w:t>
      </w:r>
      <w:r w:rsidRPr="00C90236">
        <w:rPr>
          <w:rFonts w:ascii="Times New Roman" w:hAnsi="Times New Roman" w:cs="Times New Roman"/>
          <w:sz w:val="24"/>
          <w:szCs w:val="24"/>
        </w:rPr>
        <w:t>х</w:t>
      </w:r>
      <w:r w:rsidR="002A35C0" w:rsidRPr="00C90236">
        <w:rPr>
          <w:rFonts w:ascii="Times New Roman" w:hAnsi="Times New Roman" w:cs="Times New Roman"/>
          <w:sz w:val="24"/>
          <w:szCs w:val="24"/>
        </w:rPr>
        <w:t>ся групп</w:t>
      </w:r>
      <w:r w:rsidRPr="00C90236">
        <w:rPr>
          <w:rFonts w:ascii="Times New Roman" w:hAnsi="Times New Roman" w:cs="Times New Roman"/>
          <w:sz w:val="24"/>
          <w:szCs w:val="24"/>
        </w:rPr>
        <w:t xml:space="preserve">: </w:t>
      </w:r>
    </w:p>
    <w:p w:rsidR="00154682" w:rsidRPr="00C90236" w:rsidRDefault="00154682" w:rsidP="00FB04CB">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группы для детей в </w:t>
      </w:r>
      <w:r w:rsidR="002A35C0" w:rsidRPr="00C90236">
        <w:rPr>
          <w:rFonts w:ascii="Times New Roman" w:hAnsi="Times New Roman" w:cs="Times New Roman"/>
          <w:sz w:val="24"/>
          <w:szCs w:val="24"/>
        </w:rPr>
        <w:t xml:space="preserve">возрасте от 3 до 7 лет </w:t>
      </w:r>
      <w:r w:rsidR="00FC0981" w:rsidRPr="00C90236">
        <w:rPr>
          <w:rFonts w:ascii="Times New Roman" w:hAnsi="Times New Roman" w:cs="Times New Roman"/>
          <w:sz w:val="24"/>
          <w:szCs w:val="24"/>
        </w:rPr>
        <w:t>–</w:t>
      </w:r>
      <w:r w:rsidR="002A35C0" w:rsidRPr="00C90236">
        <w:rPr>
          <w:rFonts w:ascii="Times New Roman" w:hAnsi="Times New Roman" w:cs="Times New Roman"/>
          <w:sz w:val="24"/>
          <w:szCs w:val="24"/>
        </w:rPr>
        <w:t xml:space="preserve"> в группы для детей в возрасте до 3 лет; </w:t>
      </w:r>
    </w:p>
    <w:p w:rsidR="006B4473" w:rsidRPr="00C90236" w:rsidRDefault="00154682" w:rsidP="00FB04CB">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w:t>
      </w:r>
      <w:r w:rsidR="002A35C0" w:rsidRPr="00C90236">
        <w:rPr>
          <w:rFonts w:ascii="Times New Roman" w:hAnsi="Times New Roman" w:cs="Times New Roman"/>
          <w:sz w:val="24"/>
          <w:szCs w:val="24"/>
        </w:rPr>
        <w:t>группы общеразвивающей направленности – в</w:t>
      </w:r>
      <w:r w:rsidRPr="00C90236">
        <w:rPr>
          <w:rFonts w:ascii="Times New Roman" w:hAnsi="Times New Roman" w:cs="Times New Roman"/>
          <w:sz w:val="24"/>
          <w:szCs w:val="24"/>
        </w:rPr>
        <w:t xml:space="preserve"> </w:t>
      </w:r>
      <w:r w:rsidR="002A35C0" w:rsidRPr="00C90236">
        <w:rPr>
          <w:rFonts w:ascii="Times New Roman" w:hAnsi="Times New Roman" w:cs="Times New Roman"/>
          <w:sz w:val="24"/>
          <w:szCs w:val="24"/>
        </w:rPr>
        <w:t>группы компенсирующей направленности</w:t>
      </w:r>
      <w:r w:rsidR="00FB04CB" w:rsidRPr="00C90236">
        <w:rPr>
          <w:rFonts w:ascii="Times New Roman" w:hAnsi="Times New Roman" w:cs="Times New Roman"/>
          <w:sz w:val="24"/>
          <w:szCs w:val="24"/>
        </w:rPr>
        <w:t xml:space="preserve">. </w:t>
      </w:r>
    </w:p>
    <w:p w:rsidR="001B7247" w:rsidRPr="00C90236" w:rsidRDefault="001B7247">
      <w:pPr>
        <w:rPr>
          <w:rFonts w:ascii="Times New Roman" w:hAnsi="Times New Roman" w:cs="Times New Roman"/>
          <w:sz w:val="24"/>
          <w:szCs w:val="24"/>
        </w:rPr>
      </w:pPr>
    </w:p>
    <w:p w:rsidR="00FF207F" w:rsidRPr="00C90236" w:rsidRDefault="009C5C4F" w:rsidP="009C5C4F">
      <w:pPr>
        <w:pStyle w:val="Vivacious"/>
      </w:pPr>
      <w:r w:rsidRPr="00C90236">
        <w:t>Инфраструктура</w:t>
      </w:r>
    </w:p>
    <w:p w:rsidR="002A35C0" w:rsidRPr="00C90236" w:rsidRDefault="002A35C0" w:rsidP="002A35C0">
      <w:pPr>
        <w:pStyle w:val="af8"/>
        <w:spacing w:before="0"/>
        <w:ind w:firstLine="680"/>
        <w:jc w:val="both"/>
        <w:rPr>
          <w:rFonts w:ascii="Times New Roman" w:hAnsi="Times New Roman" w:cs="Times New Roman"/>
          <w:noProof/>
          <w:sz w:val="24"/>
          <w:szCs w:val="24"/>
        </w:rPr>
      </w:pPr>
      <w:r w:rsidRPr="00C90236">
        <w:rPr>
          <w:noProof/>
          <w:color w:val="FF0000"/>
          <w:sz w:val="24"/>
          <w:szCs w:val="24"/>
        </w:rPr>
        <mc:AlternateContent>
          <mc:Choice Requires="wps">
            <w:drawing>
              <wp:anchor distT="0" distB="0" distL="114300" distR="114300" simplePos="0" relativeHeight="254669312" behindDoc="0" locked="0" layoutInCell="1" allowOverlap="1" wp14:anchorId="2DEF0333" wp14:editId="455A7705">
                <wp:simplePos x="0" y="0"/>
                <wp:positionH relativeFrom="column">
                  <wp:posOffset>3135630</wp:posOffset>
                </wp:positionH>
                <wp:positionV relativeFrom="paragraph">
                  <wp:posOffset>-409576</wp:posOffset>
                </wp:positionV>
                <wp:extent cx="3238500" cy="3019425"/>
                <wp:effectExtent l="0" t="0" r="19050" b="28575"/>
                <wp:wrapSquare wrapText="bothSides"/>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3019425"/>
                        </a:xfrm>
                        <a:prstGeom prst="rect">
                          <a:avLst/>
                        </a:prstGeom>
                        <a:noFill/>
                        <a:ln w="12700">
                          <a:solidFill>
                            <a:schemeClr val="accent5">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54B2F" w:rsidRPr="00F04C51" w:rsidRDefault="00954B2F" w:rsidP="002A35C0">
                            <w:pPr>
                              <w:spacing w:before="0" w:after="0" w:line="240" w:lineRule="auto"/>
                              <w:jc w:val="right"/>
                              <w:rPr>
                                <w:rFonts w:ascii="Times New Roman" w:hAnsi="Times New Roman" w:cs="Times New Roman"/>
                                <w:b/>
                                <w:i/>
                                <w:iCs/>
                                <w:color w:val="226269"/>
                                <w:sz w:val="16"/>
                                <w:szCs w:val="16"/>
                              </w:rPr>
                            </w:pPr>
                            <w:r w:rsidRPr="00F04C51">
                              <w:rPr>
                                <w:rFonts w:ascii="Times New Roman" w:hAnsi="Times New Roman" w:cs="Times New Roman"/>
                                <w:b/>
                                <w:i/>
                                <w:iCs/>
                                <w:color w:val="226269"/>
                                <w:sz w:val="16"/>
                                <w:szCs w:val="16"/>
                              </w:rPr>
                              <w:t xml:space="preserve">Таблица </w:t>
                            </w:r>
                            <w:r>
                              <w:rPr>
                                <w:rFonts w:ascii="Times New Roman" w:hAnsi="Times New Roman" w:cs="Times New Roman"/>
                                <w:b/>
                                <w:i/>
                                <w:iCs/>
                                <w:color w:val="226269"/>
                                <w:sz w:val="16"/>
                                <w:szCs w:val="16"/>
                              </w:rPr>
                              <w:t>1</w:t>
                            </w:r>
                          </w:p>
                          <w:p w:rsidR="00954B2F" w:rsidRPr="00BB54B9" w:rsidRDefault="00954B2F" w:rsidP="002A35C0">
                            <w:pPr>
                              <w:pStyle w:val="18"/>
                              <w:rPr>
                                <w:color w:val="226269"/>
                              </w:rPr>
                            </w:pPr>
                            <w:r w:rsidRPr="00BB54B9">
                              <w:rPr>
                                <w:color w:val="226269"/>
                              </w:rPr>
                              <w:t>Виды функционирующих дошкольных групп (ед.)</w:t>
                            </w:r>
                          </w:p>
                          <w:p w:rsidR="00954B2F" w:rsidRPr="00291EEB" w:rsidRDefault="00954B2F" w:rsidP="002A35C0">
                            <w:pPr>
                              <w:tabs>
                                <w:tab w:val="left" w:pos="1134"/>
                              </w:tabs>
                              <w:spacing w:before="0" w:after="0" w:line="240" w:lineRule="auto"/>
                              <w:jc w:val="both"/>
                              <w:rPr>
                                <w:rFonts w:ascii="Times New Roman" w:hAnsi="Times New Roman" w:cs="Times New Roman"/>
                                <w:color w:val="2A4F1C" w:themeColor="accent1" w:themeShade="80"/>
                                <w:sz w:val="4"/>
                                <w:szCs w:val="4"/>
                              </w:rPr>
                            </w:pPr>
                          </w:p>
                          <w:tbl>
                            <w:tblPr>
                              <w:tblStyle w:val="aff4"/>
                              <w:tblW w:w="4812" w:type="dxa"/>
                              <w:tblBorders>
                                <w:top w:val="single" w:sz="6" w:space="0" w:color="226269"/>
                                <w:left w:val="single" w:sz="6" w:space="0" w:color="226269"/>
                                <w:bottom w:val="single" w:sz="6" w:space="0" w:color="226269"/>
                                <w:right w:val="single" w:sz="6" w:space="0" w:color="226269"/>
                                <w:insideH w:val="single" w:sz="6" w:space="0" w:color="226269"/>
                                <w:insideV w:val="single" w:sz="6" w:space="0" w:color="226269"/>
                              </w:tblBorders>
                              <w:tblLook w:val="04A0" w:firstRow="1" w:lastRow="0" w:firstColumn="1" w:lastColumn="0" w:noHBand="0" w:noVBand="1"/>
                            </w:tblPr>
                            <w:tblGrid>
                              <w:gridCol w:w="2969"/>
                              <w:gridCol w:w="1162"/>
                              <w:gridCol w:w="681"/>
                            </w:tblGrid>
                            <w:tr w:rsidR="00954B2F" w:rsidRPr="007F0F68" w:rsidTr="00DB727B">
                              <w:tc>
                                <w:tcPr>
                                  <w:tcW w:w="2969" w:type="dxa"/>
                                  <w:shd w:val="clear" w:color="auto" w:fill="auto"/>
                                </w:tcPr>
                                <w:p w:rsidR="00954B2F" w:rsidRPr="007F0F68" w:rsidRDefault="00954B2F" w:rsidP="004C106A">
                                  <w:pPr>
                                    <w:tabs>
                                      <w:tab w:val="left" w:pos="1134"/>
                                    </w:tabs>
                                    <w:spacing w:before="0" w:after="0" w:line="240" w:lineRule="auto"/>
                                    <w:ind w:right="-108"/>
                                    <w:jc w:val="both"/>
                                    <w:rPr>
                                      <w:rFonts w:ascii="Times New Roman" w:hAnsi="Times New Roman" w:cs="Times New Roman"/>
                                      <w:sz w:val="18"/>
                                      <w:szCs w:val="18"/>
                                    </w:rPr>
                                  </w:pPr>
                                </w:p>
                              </w:tc>
                              <w:tc>
                                <w:tcPr>
                                  <w:tcW w:w="1162" w:type="dxa"/>
                                  <w:shd w:val="clear" w:color="auto" w:fill="auto"/>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Pr>
                                      <w:rFonts w:ascii="Times New Roman" w:hAnsi="Times New Roman" w:cs="Times New Roman"/>
                                      <w:sz w:val="18"/>
                                      <w:szCs w:val="18"/>
                                    </w:rPr>
                                    <w:t>2023</w:t>
                                  </w:r>
                                </w:p>
                              </w:tc>
                              <w:tc>
                                <w:tcPr>
                                  <w:tcW w:w="681" w:type="dxa"/>
                                  <w:shd w:val="clear" w:color="auto" w:fill="auto"/>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Pr>
                                      <w:rFonts w:ascii="Times New Roman" w:hAnsi="Times New Roman" w:cs="Times New Roman"/>
                                      <w:sz w:val="18"/>
                                      <w:szCs w:val="18"/>
                                    </w:rPr>
                                    <w:t>2024</w:t>
                                  </w:r>
                                </w:p>
                              </w:tc>
                            </w:tr>
                            <w:tr w:rsidR="00954B2F" w:rsidRPr="007F0F68" w:rsidTr="00DB727B">
                              <w:tc>
                                <w:tcPr>
                                  <w:tcW w:w="2969" w:type="dxa"/>
                                  <w:shd w:val="clear" w:color="auto" w:fill="BF8FBA"/>
                                </w:tcPr>
                                <w:p w:rsidR="00954B2F" w:rsidRPr="007F0F68" w:rsidRDefault="00954B2F" w:rsidP="004C106A">
                                  <w:pPr>
                                    <w:tabs>
                                      <w:tab w:val="left" w:pos="1134"/>
                                    </w:tabs>
                                    <w:spacing w:before="0" w:after="0" w:line="240" w:lineRule="auto"/>
                                    <w:ind w:right="-108"/>
                                    <w:jc w:val="both"/>
                                    <w:rPr>
                                      <w:rFonts w:ascii="Times New Roman" w:hAnsi="Times New Roman" w:cs="Times New Roman"/>
                                      <w:sz w:val="18"/>
                                      <w:szCs w:val="18"/>
                                    </w:rPr>
                                  </w:pPr>
                                  <w:r w:rsidRPr="007F0F68">
                                    <w:rPr>
                                      <w:rFonts w:ascii="Times New Roman" w:hAnsi="Times New Roman" w:cs="Times New Roman"/>
                                      <w:sz w:val="18"/>
                                      <w:szCs w:val="18"/>
                                    </w:rPr>
                                    <w:t>группы общеразвивающей направленности</w:t>
                                  </w:r>
                                </w:p>
                              </w:tc>
                              <w:tc>
                                <w:tcPr>
                                  <w:tcW w:w="1162" w:type="dxa"/>
                                  <w:shd w:val="clear" w:color="auto" w:fill="BF8FBA"/>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sidRPr="001626CD">
                                    <w:rPr>
                                      <w:rFonts w:ascii="Times New Roman" w:hAnsi="Times New Roman" w:cs="Times New Roman"/>
                                      <w:sz w:val="18"/>
                                      <w:szCs w:val="18"/>
                                    </w:rPr>
                                    <w:t>848</w:t>
                                  </w:r>
                                </w:p>
                              </w:tc>
                              <w:tc>
                                <w:tcPr>
                                  <w:tcW w:w="681" w:type="dxa"/>
                                  <w:shd w:val="clear" w:color="auto" w:fill="BF8FBA"/>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Pr>
                                      <w:rFonts w:ascii="Times New Roman" w:hAnsi="Times New Roman" w:cs="Times New Roman"/>
                                      <w:sz w:val="18"/>
                                      <w:szCs w:val="18"/>
                                    </w:rPr>
                                    <w:t>840</w:t>
                                  </w:r>
                                </w:p>
                              </w:tc>
                            </w:tr>
                            <w:tr w:rsidR="00954B2F" w:rsidRPr="007F0F68" w:rsidTr="00DB727B">
                              <w:trPr>
                                <w:trHeight w:val="402"/>
                              </w:trPr>
                              <w:tc>
                                <w:tcPr>
                                  <w:tcW w:w="2969" w:type="dxa"/>
                                  <w:shd w:val="clear" w:color="auto" w:fill="BF8FBA"/>
                                </w:tcPr>
                                <w:p w:rsidR="00954B2F" w:rsidRPr="007F0F68" w:rsidRDefault="00954B2F" w:rsidP="004C106A">
                                  <w:pPr>
                                    <w:tabs>
                                      <w:tab w:val="left" w:pos="1134"/>
                                    </w:tabs>
                                    <w:spacing w:before="0" w:after="0" w:line="240" w:lineRule="auto"/>
                                    <w:rPr>
                                      <w:rFonts w:ascii="Times New Roman" w:hAnsi="Times New Roman" w:cs="Times New Roman"/>
                                      <w:sz w:val="18"/>
                                      <w:szCs w:val="18"/>
                                    </w:rPr>
                                  </w:pPr>
                                  <w:r w:rsidRPr="007F0F68">
                                    <w:rPr>
                                      <w:rFonts w:ascii="Times New Roman" w:hAnsi="Times New Roman" w:cs="Times New Roman"/>
                                      <w:sz w:val="18"/>
                                      <w:szCs w:val="18"/>
                                    </w:rPr>
                                    <w:t>группы компен</w:t>
                                  </w:r>
                                  <w:r>
                                    <w:rPr>
                                      <w:rFonts w:ascii="Times New Roman" w:hAnsi="Times New Roman" w:cs="Times New Roman"/>
                                      <w:sz w:val="18"/>
                                      <w:szCs w:val="18"/>
                                    </w:rPr>
                                    <w:t xml:space="preserve">сирующей направленности, в </w:t>
                                  </w:r>
                                  <w:proofErr w:type="spellStart"/>
                                  <w:r>
                                    <w:rPr>
                                      <w:rFonts w:ascii="Times New Roman" w:hAnsi="Times New Roman" w:cs="Times New Roman"/>
                                      <w:sz w:val="18"/>
                                      <w:szCs w:val="18"/>
                                    </w:rPr>
                                    <w:t>т.ч</w:t>
                                  </w:r>
                                  <w:proofErr w:type="spellEnd"/>
                                  <w:r>
                                    <w:rPr>
                                      <w:rFonts w:ascii="Times New Roman" w:hAnsi="Times New Roman" w:cs="Times New Roman"/>
                                      <w:sz w:val="18"/>
                                      <w:szCs w:val="18"/>
                                    </w:rPr>
                                    <w:t>. для детей:</w:t>
                                  </w:r>
                                </w:p>
                              </w:tc>
                              <w:tc>
                                <w:tcPr>
                                  <w:tcW w:w="1162" w:type="dxa"/>
                                  <w:shd w:val="clear" w:color="auto" w:fill="BF8FBA"/>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sidRPr="001626CD">
                                    <w:rPr>
                                      <w:rFonts w:ascii="Times New Roman" w:hAnsi="Times New Roman" w:cs="Times New Roman"/>
                                      <w:sz w:val="18"/>
                                      <w:szCs w:val="18"/>
                                    </w:rPr>
                                    <w:t>120</w:t>
                                  </w:r>
                                </w:p>
                              </w:tc>
                              <w:tc>
                                <w:tcPr>
                                  <w:tcW w:w="681" w:type="dxa"/>
                                  <w:shd w:val="clear" w:color="auto" w:fill="BF8FBA"/>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Pr>
                                      <w:rFonts w:ascii="Times New Roman" w:hAnsi="Times New Roman" w:cs="Times New Roman"/>
                                      <w:sz w:val="18"/>
                                      <w:szCs w:val="18"/>
                                    </w:rPr>
                                    <w:t>124</w:t>
                                  </w:r>
                                </w:p>
                              </w:tc>
                            </w:tr>
                            <w:tr w:rsidR="00954B2F" w:rsidRPr="007F0F68" w:rsidTr="00DB727B">
                              <w:tc>
                                <w:tcPr>
                                  <w:tcW w:w="2969" w:type="dxa"/>
                                </w:tcPr>
                                <w:p w:rsidR="00954B2F" w:rsidRPr="007F0F68" w:rsidRDefault="00954B2F" w:rsidP="004C106A">
                                  <w:pPr>
                                    <w:tabs>
                                      <w:tab w:val="left" w:pos="1134"/>
                                    </w:tabs>
                                    <w:spacing w:before="0" w:after="0" w:line="240" w:lineRule="auto"/>
                                    <w:rPr>
                                      <w:rFonts w:ascii="Times New Roman" w:hAnsi="Times New Roman" w:cs="Times New Roman"/>
                                      <w:i/>
                                      <w:sz w:val="18"/>
                                      <w:szCs w:val="18"/>
                                    </w:rPr>
                                  </w:pPr>
                                  <w:r w:rsidRPr="007F0F68">
                                    <w:rPr>
                                      <w:rFonts w:ascii="Times New Roman" w:eastAsia="Times New Roman" w:hAnsi="Times New Roman" w:cs="Times New Roman"/>
                                      <w:i/>
                                      <w:sz w:val="18"/>
                                      <w:szCs w:val="18"/>
                                    </w:rPr>
                                    <w:t>с</w:t>
                                  </w:r>
                                  <w:r>
                                    <w:rPr>
                                      <w:rFonts w:ascii="Times New Roman" w:eastAsia="Times New Roman" w:hAnsi="Times New Roman" w:cs="Times New Roman"/>
                                      <w:i/>
                                      <w:sz w:val="18"/>
                                      <w:szCs w:val="18"/>
                                    </w:rPr>
                                    <w:t xml:space="preserve"> тяжелыми</w:t>
                                  </w:r>
                                  <w:r w:rsidRPr="007F0F68">
                                    <w:rPr>
                                      <w:rFonts w:ascii="Times New Roman" w:eastAsia="Times New Roman" w:hAnsi="Times New Roman" w:cs="Times New Roman"/>
                                      <w:i/>
                                      <w:sz w:val="18"/>
                                      <w:szCs w:val="18"/>
                                    </w:rPr>
                                    <w:t xml:space="preserve"> нарушением речи</w:t>
                                  </w:r>
                                </w:p>
                              </w:tc>
                              <w:tc>
                                <w:tcPr>
                                  <w:tcW w:w="1162" w:type="dxa"/>
                                </w:tcPr>
                                <w:p w:rsidR="00954B2F" w:rsidRPr="002758E7" w:rsidRDefault="00954B2F" w:rsidP="004C106A">
                                  <w:pPr>
                                    <w:tabs>
                                      <w:tab w:val="left" w:pos="1134"/>
                                    </w:tabs>
                                    <w:spacing w:before="0" w:after="0" w:line="240" w:lineRule="auto"/>
                                    <w:rPr>
                                      <w:rFonts w:ascii="Times New Roman" w:hAnsi="Times New Roman" w:cs="Times New Roman"/>
                                      <w:i/>
                                      <w:sz w:val="18"/>
                                      <w:szCs w:val="18"/>
                                    </w:rPr>
                                  </w:pPr>
                                  <w:r w:rsidRPr="001626CD">
                                    <w:rPr>
                                      <w:rFonts w:ascii="Times New Roman" w:hAnsi="Times New Roman" w:cs="Times New Roman"/>
                                      <w:i/>
                                      <w:sz w:val="18"/>
                                      <w:szCs w:val="18"/>
                                    </w:rPr>
                                    <w:t>88</w:t>
                                  </w:r>
                                </w:p>
                              </w:tc>
                              <w:tc>
                                <w:tcPr>
                                  <w:tcW w:w="681" w:type="dxa"/>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Pr>
                                      <w:rFonts w:ascii="Times New Roman" w:hAnsi="Times New Roman" w:cs="Times New Roman"/>
                                      <w:i/>
                                      <w:sz w:val="18"/>
                                      <w:szCs w:val="18"/>
                                    </w:rPr>
                                    <w:t>87</w:t>
                                  </w:r>
                                </w:p>
                              </w:tc>
                            </w:tr>
                            <w:tr w:rsidR="00954B2F" w:rsidRPr="007F0F68" w:rsidTr="00DB727B">
                              <w:tc>
                                <w:tcPr>
                                  <w:tcW w:w="2969" w:type="dxa"/>
                                </w:tcPr>
                                <w:p w:rsidR="00954B2F" w:rsidRPr="007F0F68" w:rsidRDefault="00954B2F" w:rsidP="004C106A">
                                  <w:pPr>
                                    <w:tabs>
                                      <w:tab w:val="left" w:pos="1134"/>
                                    </w:tabs>
                                    <w:spacing w:before="0" w:after="0" w:line="240" w:lineRule="auto"/>
                                    <w:rPr>
                                      <w:rFonts w:ascii="Times New Roman" w:hAnsi="Times New Roman" w:cs="Times New Roman"/>
                                      <w:i/>
                                      <w:sz w:val="18"/>
                                      <w:szCs w:val="18"/>
                                    </w:rPr>
                                  </w:pPr>
                                  <w:r w:rsidRPr="007F0F68">
                                    <w:rPr>
                                      <w:rFonts w:ascii="Times New Roman" w:eastAsia="Times New Roman" w:hAnsi="Times New Roman" w:cs="Times New Roman"/>
                                      <w:i/>
                                      <w:sz w:val="18"/>
                                      <w:szCs w:val="18"/>
                                    </w:rPr>
                                    <w:t>с нарушением зрения</w:t>
                                  </w:r>
                                </w:p>
                              </w:tc>
                              <w:tc>
                                <w:tcPr>
                                  <w:tcW w:w="1162" w:type="dxa"/>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sidRPr="001626CD">
                                    <w:rPr>
                                      <w:rFonts w:ascii="Times New Roman" w:hAnsi="Times New Roman" w:cs="Times New Roman"/>
                                      <w:i/>
                                      <w:sz w:val="18"/>
                                      <w:szCs w:val="18"/>
                                    </w:rPr>
                                    <w:t>5</w:t>
                                  </w:r>
                                </w:p>
                              </w:tc>
                              <w:tc>
                                <w:tcPr>
                                  <w:tcW w:w="681" w:type="dxa"/>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Pr>
                                      <w:rFonts w:ascii="Times New Roman" w:hAnsi="Times New Roman" w:cs="Times New Roman"/>
                                      <w:i/>
                                      <w:sz w:val="18"/>
                                      <w:szCs w:val="18"/>
                                    </w:rPr>
                                    <w:t>5</w:t>
                                  </w:r>
                                </w:p>
                              </w:tc>
                            </w:tr>
                            <w:tr w:rsidR="00954B2F" w:rsidRPr="007F0F68" w:rsidTr="00DB727B">
                              <w:tc>
                                <w:tcPr>
                                  <w:tcW w:w="2969" w:type="dxa"/>
                                </w:tcPr>
                                <w:p w:rsidR="00954B2F" w:rsidRPr="007F0F68" w:rsidRDefault="00954B2F" w:rsidP="004C106A">
                                  <w:pPr>
                                    <w:tabs>
                                      <w:tab w:val="left" w:pos="1134"/>
                                    </w:tabs>
                                    <w:spacing w:before="0" w:after="0" w:line="240" w:lineRule="auto"/>
                                    <w:rPr>
                                      <w:rFonts w:ascii="Times New Roman" w:eastAsia="Times New Roman" w:hAnsi="Times New Roman" w:cs="Times New Roman"/>
                                      <w:i/>
                                      <w:sz w:val="18"/>
                                      <w:szCs w:val="18"/>
                                    </w:rPr>
                                  </w:pPr>
                                  <w:r w:rsidRPr="007F0F68">
                                    <w:rPr>
                                      <w:rFonts w:ascii="Times New Roman" w:eastAsia="Times New Roman" w:hAnsi="Times New Roman" w:cs="Times New Roman"/>
                                      <w:i/>
                                      <w:sz w:val="18"/>
                                      <w:szCs w:val="18"/>
                                    </w:rPr>
                                    <w:t>с нарушением интеллекта</w:t>
                                  </w:r>
                                </w:p>
                              </w:tc>
                              <w:tc>
                                <w:tcPr>
                                  <w:tcW w:w="1162" w:type="dxa"/>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sidRPr="001626CD">
                                    <w:rPr>
                                      <w:rFonts w:ascii="Times New Roman" w:hAnsi="Times New Roman" w:cs="Times New Roman"/>
                                      <w:i/>
                                      <w:sz w:val="18"/>
                                      <w:szCs w:val="18"/>
                                    </w:rPr>
                                    <w:t>5</w:t>
                                  </w:r>
                                </w:p>
                              </w:tc>
                              <w:tc>
                                <w:tcPr>
                                  <w:tcW w:w="681" w:type="dxa"/>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Pr>
                                      <w:rFonts w:ascii="Times New Roman" w:hAnsi="Times New Roman" w:cs="Times New Roman"/>
                                      <w:i/>
                                      <w:sz w:val="18"/>
                                      <w:szCs w:val="18"/>
                                    </w:rPr>
                                    <w:t>5</w:t>
                                  </w:r>
                                </w:p>
                              </w:tc>
                            </w:tr>
                            <w:tr w:rsidR="00954B2F" w:rsidRPr="007F0F68" w:rsidTr="00DB727B">
                              <w:tc>
                                <w:tcPr>
                                  <w:tcW w:w="2969" w:type="dxa"/>
                                  <w:tcBorders>
                                    <w:bottom w:val="single" w:sz="6" w:space="0" w:color="226269"/>
                                  </w:tcBorders>
                                </w:tcPr>
                                <w:p w:rsidR="00954B2F" w:rsidRPr="007F0F68" w:rsidRDefault="00954B2F" w:rsidP="004C106A">
                                  <w:pPr>
                                    <w:tabs>
                                      <w:tab w:val="left" w:pos="1134"/>
                                    </w:tabs>
                                    <w:spacing w:before="0" w:after="0" w:line="240" w:lineRule="auto"/>
                                    <w:rPr>
                                      <w:rFonts w:ascii="Times New Roman" w:hAnsi="Times New Roman" w:cs="Times New Roman"/>
                                      <w:i/>
                                      <w:sz w:val="18"/>
                                      <w:szCs w:val="18"/>
                                    </w:rPr>
                                  </w:pPr>
                                  <w:r w:rsidRPr="007F0F68">
                                    <w:rPr>
                                      <w:rFonts w:ascii="Times New Roman" w:eastAsia="Times New Roman" w:hAnsi="Times New Roman" w:cs="Times New Roman"/>
                                      <w:i/>
                                      <w:sz w:val="18"/>
                                      <w:szCs w:val="18"/>
                                    </w:rPr>
                                    <w:t>с задержкой психического развития</w:t>
                                  </w:r>
                                </w:p>
                              </w:tc>
                              <w:tc>
                                <w:tcPr>
                                  <w:tcW w:w="1162" w:type="dxa"/>
                                  <w:tcBorders>
                                    <w:bottom w:val="single" w:sz="6" w:space="0" w:color="226269"/>
                                  </w:tcBorders>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sidRPr="001626CD">
                                    <w:rPr>
                                      <w:rFonts w:ascii="Times New Roman" w:hAnsi="Times New Roman" w:cs="Times New Roman"/>
                                      <w:i/>
                                      <w:sz w:val="18"/>
                                      <w:szCs w:val="18"/>
                                    </w:rPr>
                                    <w:t>22</w:t>
                                  </w:r>
                                </w:p>
                              </w:tc>
                              <w:tc>
                                <w:tcPr>
                                  <w:tcW w:w="681" w:type="dxa"/>
                                  <w:tcBorders>
                                    <w:bottom w:val="single" w:sz="6" w:space="0" w:color="226269"/>
                                  </w:tcBorders>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Pr>
                                      <w:rFonts w:ascii="Times New Roman" w:hAnsi="Times New Roman" w:cs="Times New Roman"/>
                                      <w:i/>
                                      <w:sz w:val="18"/>
                                      <w:szCs w:val="18"/>
                                    </w:rPr>
                                    <w:t>27</w:t>
                                  </w:r>
                                </w:p>
                              </w:tc>
                            </w:tr>
                            <w:tr w:rsidR="00954B2F" w:rsidRPr="007F0F68" w:rsidTr="00DB727B">
                              <w:tc>
                                <w:tcPr>
                                  <w:tcW w:w="2969" w:type="dxa"/>
                                  <w:shd w:val="clear" w:color="auto" w:fill="BF8FBA"/>
                                </w:tcPr>
                                <w:p w:rsidR="00954B2F" w:rsidRPr="007F0F68"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группы комбинированной направленности , в </w:t>
                                  </w:r>
                                  <w:proofErr w:type="spellStart"/>
                                  <w:r>
                                    <w:rPr>
                                      <w:rFonts w:ascii="Times New Roman" w:hAnsi="Times New Roman" w:cs="Times New Roman"/>
                                      <w:sz w:val="18"/>
                                      <w:szCs w:val="18"/>
                                    </w:rPr>
                                    <w:t>т.ч</w:t>
                                  </w:r>
                                  <w:proofErr w:type="spellEnd"/>
                                  <w:r>
                                    <w:rPr>
                                      <w:rFonts w:ascii="Times New Roman" w:hAnsi="Times New Roman" w:cs="Times New Roman"/>
                                      <w:sz w:val="18"/>
                                      <w:szCs w:val="18"/>
                                    </w:rPr>
                                    <w:t>. для детей:</w:t>
                                  </w:r>
                                </w:p>
                              </w:tc>
                              <w:tc>
                                <w:tcPr>
                                  <w:tcW w:w="1162" w:type="dxa"/>
                                  <w:shd w:val="clear" w:color="auto" w:fill="BF8FB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sidRPr="001626CD">
                                    <w:rPr>
                                      <w:rFonts w:ascii="Times New Roman" w:hAnsi="Times New Roman" w:cs="Times New Roman"/>
                                      <w:sz w:val="18"/>
                                      <w:szCs w:val="18"/>
                                    </w:rPr>
                                    <w:t>12</w:t>
                                  </w:r>
                                </w:p>
                              </w:tc>
                              <w:tc>
                                <w:tcPr>
                                  <w:tcW w:w="681" w:type="dxa"/>
                                  <w:shd w:val="clear" w:color="auto" w:fill="BF8FB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12</w:t>
                                  </w:r>
                                </w:p>
                              </w:tc>
                            </w:tr>
                            <w:tr w:rsidR="00954B2F" w:rsidRPr="007F0F68" w:rsidTr="00DB727B">
                              <w:tc>
                                <w:tcPr>
                                  <w:tcW w:w="2969" w:type="dxa"/>
                                  <w:shd w:val="clear" w:color="auto" w:fill="auto"/>
                                </w:tcPr>
                                <w:p w:rsidR="00954B2F" w:rsidRDefault="00954B2F" w:rsidP="002758E7">
                                  <w:pPr>
                                    <w:tabs>
                                      <w:tab w:val="left" w:pos="1134"/>
                                    </w:tabs>
                                    <w:spacing w:before="0" w:after="0" w:line="240" w:lineRule="auto"/>
                                    <w:jc w:val="both"/>
                                    <w:rPr>
                                      <w:rFonts w:ascii="Times New Roman" w:hAnsi="Times New Roman" w:cs="Times New Roman"/>
                                      <w:sz w:val="18"/>
                                      <w:szCs w:val="18"/>
                                    </w:rPr>
                                  </w:pPr>
                                  <w:r w:rsidRPr="007F0F68">
                                    <w:rPr>
                                      <w:rFonts w:ascii="Times New Roman" w:eastAsia="Times New Roman" w:hAnsi="Times New Roman" w:cs="Times New Roman"/>
                                      <w:i/>
                                      <w:sz w:val="18"/>
                                      <w:szCs w:val="18"/>
                                    </w:rPr>
                                    <w:t>с</w:t>
                                  </w:r>
                                  <w:r>
                                    <w:rPr>
                                      <w:rFonts w:ascii="Times New Roman" w:eastAsia="Times New Roman" w:hAnsi="Times New Roman" w:cs="Times New Roman"/>
                                      <w:i/>
                                      <w:sz w:val="18"/>
                                      <w:szCs w:val="18"/>
                                    </w:rPr>
                                    <w:t xml:space="preserve"> тяжелыми</w:t>
                                  </w:r>
                                  <w:r w:rsidRPr="007F0F68">
                                    <w:rPr>
                                      <w:rFonts w:ascii="Times New Roman" w:eastAsia="Times New Roman" w:hAnsi="Times New Roman" w:cs="Times New Roman"/>
                                      <w:i/>
                                      <w:sz w:val="18"/>
                                      <w:szCs w:val="18"/>
                                    </w:rPr>
                                    <w:t xml:space="preserve"> нарушением речи</w:t>
                                  </w:r>
                                </w:p>
                              </w:tc>
                              <w:tc>
                                <w:tcPr>
                                  <w:tcW w:w="1162" w:type="dxa"/>
                                  <w:shd w:val="clear" w:color="auto" w:fill="auto"/>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sidRPr="001626CD">
                                    <w:rPr>
                                      <w:rFonts w:ascii="Times New Roman" w:hAnsi="Times New Roman" w:cs="Times New Roman"/>
                                      <w:sz w:val="18"/>
                                      <w:szCs w:val="18"/>
                                    </w:rPr>
                                    <w:t>3</w:t>
                                  </w:r>
                                </w:p>
                              </w:tc>
                              <w:tc>
                                <w:tcPr>
                                  <w:tcW w:w="681" w:type="dx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3</w:t>
                                  </w:r>
                                </w:p>
                              </w:tc>
                            </w:tr>
                            <w:tr w:rsidR="00954B2F" w:rsidRPr="007F0F68" w:rsidTr="00DB727B">
                              <w:tc>
                                <w:tcPr>
                                  <w:tcW w:w="2969" w:type="dxa"/>
                                  <w:shd w:val="clear" w:color="auto" w:fill="auto"/>
                                </w:tcPr>
                                <w:p w:rsidR="00954B2F" w:rsidRPr="007F0F68" w:rsidRDefault="00954B2F" w:rsidP="002758E7">
                                  <w:pPr>
                                    <w:tabs>
                                      <w:tab w:val="left" w:pos="1134"/>
                                    </w:tabs>
                                    <w:spacing w:before="0" w:after="0" w:line="240" w:lineRule="auto"/>
                                    <w:rPr>
                                      <w:rFonts w:ascii="Times New Roman" w:eastAsia="Times New Roman" w:hAnsi="Times New Roman" w:cs="Times New Roman"/>
                                      <w:i/>
                                      <w:sz w:val="18"/>
                                      <w:szCs w:val="18"/>
                                    </w:rPr>
                                  </w:pPr>
                                  <w:r w:rsidRPr="007F0F68">
                                    <w:rPr>
                                      <w:rFonts w:ascii="Times New Roman" w:eastAsia="Times New Roman" w:hAnsi="Times New Roman" w:cs="Times New Roman"/>
                                      <w:i/>
                                      <w:sz w:val="18"/>
                                      <w:szCs w:val="18"/>
                                    </w:rPr>
                                    <w:t>с нарушением интеллекта</w:t>
                                  </w:r>
                                </w:p>
                              </w:tc>
                              <w:tc>
                                <w:tcPr>
                                  <w:tcW w:w="1162" w:type="dxa"/>
                                  <w:shd w:val="clear" w:color="auto" w:fill="auto"/>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sidRPr="001626CD">
                                    <w:rPr>
                                      <w:rFonts w:ascii="Times New Roman" w:hAnsi="Times New Roman" w:cs="Times New Roman"/>
                                      <w:sz w:val="18"/>
                                      <w:szCs w:val="18"/>
                                    </w:rPr>
                                    <w:t>1</w:t>
                                  </w:r>
                                </w:p>
                              </w:tc>
                              <w:tc>
                                <w:tcPr>
                                  <w:tcW w:w="681" w:type="dx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954B2F" w:rsidRPr="007F0F68" w:rsidTr="00DB727B">
                              <w:tc>
                                <w:tcPr>
                                  <w:tcW w:w="2969" w:type="dxa"/>
                                  <w:shd w:val="clear" w:color="auto" w:fill="auto"/>
                                </w:tcPr>
                                <w:p w:rsidR="00954B2F" w:rsidRPr="007F0F68" w:rsidRDefault="00954B2F" w:rsidP="004C106A">
                                  <w:pPr>
                                    <w:tabs>
                                      <w:tab w:val="left" w:pos="1134"/>
                                    </w:tabs>
                                    <w:spacing w:before="0" w:after="0" w:line="240" w:lineRule="auto"/>
                                    <w:rPr>
                                      <w:rFonts w:ascii="Times New Roman" w:hAnsi="Times New Roman" w:cs="Times New Roman"/>
                                      <w:i/>
                                      <w:sz w:val="18"/>
                                      <w:szCs w:val="18"/>
                                    </w:rPr>
                                  </w:pPr>
                                  <w:r w:rsidRPr="007F0F68">
                                    <w:rPr>
                                      <w:rFonts w:ascii="Times New Roman" w:eastAsia="Times New Roman" w:hAnsi="Times New Roman" w:cs="Times New Roman"/>
                                      <w:i/>
                                      <w:sz w:val="18"/>
                                      <w:szCs w:val="18"/>
                                    </w:rPr>
                                    <w:t>с задержкой психического развития</w:t>
                                  </w:r>
                                </w:p>
                              </w:tc>
                              <w:tc>
                                <w:tcPr>
                                  <w:tcW w:w="1162" w:type="dxa"/>
                                  <w:shd w:val="clear" w:color="auto" w:fill="auto"/>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sidRPr="001626CD">
                                    <w:rPr>
                                      <w:rFonts w:ascii="Times New Roman" w:hAnsi="Times New Roman" w:cs="Times New Roman"/>
                                      <w:sz w:val="18"/>
                                      <w:szCs w:val="18"/>
                                    </w:rPr>
                                    <w:t>8</w:t>
                                  </w:r>
                                </w:p>
                              </w:tc>
                              <w:tc>
                                <w:tcPr>
                                  <w:tcW w:w="681" w:type="dx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8</w:t>
                                  </w:r>
                                </w:p>
                              </w:tc>
                            </w:tr>
                            <w:tr w:rsidR="00954B2F" w:rsidRPr="007F0F68" w:rsidTr="00DB727B">
                              <w:tc>
                                <w:tcPr>
                                  <w:tcW w:w="2969" w:type="dxa"/>
                                  <w:shd w:val="clear" w:color="auto" w:fill="BF8FBA"/>
                                </w:tcPr>
                                <w:p w:rsidR="00954B2F" w:rsidRPr="007F0F68" w:rsidRDefault="00954B2F" w:rsidP="004C106A">
                                  <w:pPr>
                                    <w:tabs>
                                      <w:tab w:val="left" w:pos="1134"/>
                                    </w:tabs>
                                    <w:spacing w:before="0" w:after="0" w:line="240" w:lineRule="auto"/>
                                    <w:jc w:val="both"/>
                                    <w:rPr>
                                      <w:rFonts w:ascii="Times New Roman" w:hAnsi="Times New Roman" w:cs="Times New Roman"/>
                                      <w:sz w:val="18"/>
                                      <w:szCs w:val="18"/>
                                    </w:rPr>
                                  </w:pPr>
                                  <w:r w:rsidRPr="007F0F68">
                                    <w:rPr>
                                      <w:rFonts w:ascii="Times New Roman" w:hAnsi="Times New Roman" w:cs="Times New Roman"/>
                                      <w:sz w:val="18"/>
                                      <w:szCs w:val="18"/>
                                    </w:rPr>
                                    <w:t>всего</w:t>
                                  </w:r>
                                </w:p>
                              </w:tc>
                              <w:tc>
                                <w:tcPr>
                                  <w:tcW w:w="1162" w:type="dxa"/>
                                  <w:shd w:val="clear" w:color="auto" w:fill="BF8FB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sidRPr="001626CD">
                                    <w:rPr>
                                      <w:rFonts w:ascii="Times New Roman" w:hAnsi="Times New Roman" w:cs="Times New Roman"/>
                                      <w:sz w:val="18"/>
                                      <w:szCs w:val="18"/>
                                    </w:rPr>
                                    <w:t>980</w:t>
                                  </w:r>
                                </w:p>
                              </w:tc>
                              <w:tc>
                                <w:tcPr>
                                  <w:tcW w:w="681" w:type="dxa"/>
                                  <w:shd w:val="clear" w:color="auto" w:fill="BF8FB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976</w:t>
                                  </w:r>
                                </w:p>
                              </w:tc>
                            </w:tr>
                          </w:tbl>
                          <w:p w:rsidR="00954B2F" w:rsidRPr="00036094" w:rsidRDefault="00954B2F" w:rsidP="002A35C0">
                            <w:pPr>
                              <w:tabs>
                                <w:tab w:val="left" w:pos="1134"/>
                              </w:tabs>
                              <w:spacing w:before="0" w:after="0" w:line="240" w:lineRule="auto"/>
                              <w:jc w:val="both"/>
                              <w:rPr>
                                <w:rFonts w:ascii="Times New Roman" w:hAnsi="Times New Roman" w:cs="Times New Roman"/>
                                <w:color w:val="2A4F1C" w:themeColor="accent1" w:themeShade="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F0333" id="Прямоугольник 18" o:spid="_x0000_s1030" style="position:absolute;left:0;text-align:left;margin-left:246.9pt;margin-top:-32.25pt;width:255pt;height:237.75pt;z-index:2546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" filled="f" strokecolor="#318b98 [2408]" strokeweight="1pt">
                <v:textbox>
                  <w:txbxContent>
                    <w:p w:rsidR="00954B2F" w:rsidRPr="00F04C51" w:rsidRDefault="00954B2F" w:rsidP="002A35C0">
                      <w:pPr>
                        <w:spacing w:before="0" w:after="0" w:line="240" w:lineRule="auto"/>
                        <w:jc w:val="right"/>
                        <w:rPr>
                          <w:rFonts w:ascii="Times New Roman" w:hAnsi="Times New Roman" w:cs="Times New Roman"/>
                          <w:b/>
                          <w:i/>
                          <w:iCs/>
                          <w:color w:val="226269"/>
                          <w:sz w:val="16"/>
                          <w:szCs w:val="16"/>
                        </w:rPr>
                      </w:pPr>
                      <w:r w:rsidRPr="00F04C51">
                        <w:rPr>
                          <w:rFonts w:ascii="Times New Roman" w:hAnsi="Times New Roman" w:cs="Times New Roman"/>
                          <w:b/>
                          <w:i/>
                          <w:iCs/>
                          <w:color w:val="226269"/>
                          <w:sz w:val="16"/>
                          <w:szCs w:val="16"/>
                        </w:rPr>
                        <w:t xml:space="preserve">Таблица </w:t>
                      </w:r>
                      <w:r>
                        <w:rPr>
                          <w:rFonts w:ascii="Times New Roman" w:hAnsi="Times New Roman" w:cs="Times New Roman"/>
                          <w:b/>
                          <w:i/>
                          <w:iCs/>
                          <w:color w:val="226269"/>
                          <w:sz w:val="16"/>
                          <w:szCs w:val="16"/>
                        </w:rPr>
                        <w:t>1</w:t>
                      </w:r>
                    </w:p>
                    <w:p w:rsidR="00954B2F" w:rsidRPr="00BB54B9" w:rsidRDefault="00954B2F" w:rsidP="002A35C0">
                      <w:pPr>
                        <w:pStyle w:val="18"/>
                        <w:rPr>
                          <w:color w:val="226269"/>
                        </w:rPr>
                      </w:pPr>
                      <w:r w:rsidRPr="00BB54B9">
                        <w:rPr>
                          <w:color w:val="226269"/>
                        </w:rPr>
                        <w:t>Виды функционирующих дошкольных групп (ед.)</w:t>
                      </w:r>
                    </w:p>
                    <w:p w:rsidR="00954B2F" w:rsidRPr="00291EEB" w:rsidRDefault="00954B2F" w:rsidP="002A35C0">
                      <w:pPr>
                        <w:tabs>
                          <w:tab w:val="left" w:pos="1134"/>
                        </w:tabs>
                        <w:spacing w:before="0" w:after="0" w:line="240" w:lineRule="auto"/>
                        <w:jc w:val="both"/>
                        <w:rPr>
                          <w:rFonts w:ascii="Times New Roman" w:hAnsi="Times New Roman" w:cs="Times New Roman"/>
                          <w:color w:val="2A4F1C" w:themeColor="accent1" w:themeShade="80"/>
                          <w:sz w:val="4"/>
                          <w:szCs w:val="4"/>
                        </w:rPr>
                      </w:pPr>
                    </w:p>
                    <w:tbl>
                      <w:tblPr>
                        <w:tblStyle w:val="aff4"/>
                        <w:tblW w:w="4812" w:type="dxa"/>
                        <w:tblBorders>
                          <w:top w:val="single" w:sz="6" w:space="0" w:color="226269"/>
                          <w:left w:val="single" w:sz="6" w:space="0" w:color="226269"/>
                          <w:bottom w:val="single" w:sz="6" w:space="0" w:color="226269"/>
                          <w:right w:val="single" w:sz="6" w:space="0" w:color="226269"/>
                          <w:insideH w:val="single" w:sz="6" w:space="0" w:color="226269"/>
                          <w:insideV w:val="single" w:sz="6" w:space="0" w:color="226269"/>
                        </w:tblBorders>
                        <w:tblLook w:val="04A0" w:firstRow="1" w:lastRow="0" w:firstColumn="1" w:lastColumn="0" w:noHBand="0" w:noVBand="1"/>
                      </w:tblPr>
                      <w:tblGrid>
                        <w:gridCol w:w="2969"/>
                        <w:gridCol w:w="1162"/>
                        <w:gridCol w:w="681"/>
                      </w:tblGrid>
                      <w:tr w:rsidR="00954B2F" w:rsidRPr="007F0F68" w:rsidTr="00DB727B">
                        <w:tc>
                          <w:tcPr>
                            <w:tcW w:w="2969" w:type="dxa"/>
                            <w:shd w:val="clear" w:color="auto" w:fill="auto"/>
                          </w:tcPr>
                          <w:p w:rsidR="00954B2F" w:rsidRPr="007F0F68" w:rsidRDefault="00954B2F" w:rsidP="004C106A">
                            <w:pPr>
                              <w:tabs>
                                <w:tab w:val="left" w:pos="1134"/>
                              </w:tabs>
                              <w:spacing w:before="0" w:after="0" w:line="240" w:lineRule="auto"/>
                              <w:ind w:right="-108"/>
                              <w:jc w:val="both"/>
                              <w:rPr>
                                <w:rFonts w:ascii="Times New Roman" w:hAnsi="Times New Roman" w:cs="Times New Roman"/>
                                <w:sz w:val="18"/>
                                <w:szCs w:val="18"/>
                              </w:rPr>
                            </w:pPr>
                          </w:p>
                        </w:tc>
                        <w:tc>
                          <w:tcPr>
                            <w:tcW w:w="1162" w:type="dxa"/>
                            <w:shd w:val="clear" w:color="auto" w:fill="auto"/>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Pr>
                                <w:rFonts w:ascii="Times New Roman" w:hAnsi="Times New Roman" w:cs="Times New Roman"/>
                                <w:sz w:val="18"/>
                                <w:szCs w:val="18"/>
                              </w:rPr>
                              <w:t>2023</w:t>
                            </w:r>
                          </w:p>
                        </w:tc>
                        <w:tc>
                          <w:tcPr>
                            <w:tcW w:w="681" w:type="dxa"/>
                            <w:shd w:val="clear" w:color="auto" w:fill="auto"/>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Pr>
                                <w:rFonts w:ascii="Times New Roman" w:hAnsi="Times New Roman" w:cs="Times New Roman"/>
                                <w:sz w:val="18"/>
                                <w:szCs w:val="18"/>
                              </w:rPr>
                              <w:t>2024</w:t>
                            </w:r>
                          </w:p>
                        </w:tc>
                      </w:tr>
                      <w:tr w:rsidR="00954B2F" w:rsidRPr="007F0F68" w:rsidTr="00DB727B">
                        <w:tc>
                          <w:tcPr>
                            <w:tcW w:w="2969" w:type="dxa"/>
                            <w:shd w:val="clear" w:color="auto" w:fill="BF8FBA"/>
                          </w:tcPr>
                          <w:p w:rsidR="00954B2F" w:rsidRPr="007F0F68" w:rsidRDefault="00954B2F" w:rsidP="004C106A">
                            <w:pPr>
                              <w:tabs>
                                <w:tab w:val="left" w:pos="1134"/>
                              </w:tabs>
                              <w:spacing w:before="0" w:after="0" w:line="240" w:lineRule="auto"/>
                              <w:ind w:right="-108"/>
                              <w:jc w:val="both"/>
                              <w:rPr>
                                <w:rFonts w:ascii="Times New Roman" w:hAnsi="Times New Roman" w:cs="Times New Roman"/>
                                <w:sz w:val="18"/>
                                <w:szCs w:val="18"/>
                              </w:rPr>
                            </w:pPr>
                            <w:r w:rsidRPr="007F0F68">
                              <w:rPr>
                                <w:rFonts w:ascii="Times New Roman" w:hAnsi="Times New Roman" w:cs="Times New Roman"/>
                                <w:sz w:val="18"/>
                                <w:szCs w:val="18"/>
                              </w:rPr>
                              <w:t>группы общеразвивающей направленности</w:t>
                            </w:r>
                          </w:p>
                        </w:tc>
                        <w:tc>
                          <w:tcPr>
                            <w:tcW w:w="1162" w:type="dxa"/>
                            <w:shd w:val="clear" w:color="auto" w:fill="BF8FBA"/>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sidRPr="001626CD">
                              <w:rPr>
                                <w:rFonts w:ascii="Times New Roman" w:hAnsi="Times New Roman" w:cs="Times New Roman"/>
                                <w:sz w:val="18"/>
                                <w:szCs w:val="18"/>
                              </w:rPr>
                              <w:t>848</w:t>
                            </w:r>
                          </w:p>
                        </w:tc>
                        <w:tc>
                          <w:tcPr>
                            <w:tcW w:w="681" w:type="dxa"/>
                            <w:shd w:val="clear" w:color="auto" w:fill="BF8FBA"/>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Pr>
                                <w:rFonts w:ascii="Times New Roman" w:hAnsi="Times New Roman" w:cs="Times New Roman"/>
                                <w:sz w:val="18"/>
                                <w:szCs w:val="18"/>
                              </w:rPr>
                              <w:t>840</w:t>
                            </w:r>
                          </w:p>
                        </w:tc>
                      </w:tr>
                      <w:tr w:rsidR="00954B2F" w:rsidRPr="007F0F68" w:rsidTr="00DB727B">
                        <w:trPr>
                          <w:trHeight w:val="402"/>
                        </w:trPr>
                        <w:tc>
                          <w:tcPr>
                            <w:tcW w:w="2969" w:type="dxa"/>
                            <w:shd w:val="clear" w:color="auto" w:fill="BF8FBA"/>
                          </w:tcPr>
                          <w:p w:rsidR="00954B2F" w:rsidRPr="007F0F68" w:rsidRDefault="00954B2F" w:rsidP="004C106A">
                            <w:pPr>
                              <w:tabs>
                                <w:tab w:val="left" w:pos="1134"/>
                              </w:tabs>
                              <w:spacing w:before="0" w:after="0" w:line="240" w:lineRule="auto"/>
                              <w:rPr>
                                <w:rFonts w:ascii="Times New Roman" w:hAnsi="Times New Roman" w:cs="Times New Roman"/>
                                <w:sz w:val="18"/>
                                <w:szCs w:val="18"/>
                              </w:rPr>
                            </w:pPr>
                            <w:r w:rsidRPr="007F0F68">
                              <w:rPr>
                                <w:rFonts w:ascii="Times New Roman" w:hAnsi="Times New Roman" w:cs="Times New Roman"/>
                                <w:sz w:val="18"/>
                                <w:szCs w:val="18"/>
                              </w:rPr>
                              <w:t>группы компен</w:t>
                            </w:r>
                            <w:r>
                              <w:rPr>
                                <w:rFonts w:ascii="Times New Roman" w:hAnsi="Times New Roman" w:cs="Times New Roman"/>
                                <w:sz w:val="18"/>
                                <w:szCs w:val="18"/>
                              </w:rPr>
                              <w:t xml:space="preserve">сирующей направленности, в </w:t>
                            </w:r>
                            <w:proofErr w:type="spellStart"/>
                            <w:r>
                              <w:rPr>
                                <w:rFonts w:ascii="Times New Roman" w:hAnsi="Times New Roman" w:cs="Times New Roman"/>
                                <w:sz w:val="18"/>
                                <w:szCs w:val="18"/>
                              </w:rPr>
                              <w:t>т.ч</w:t>
                            </w:r>
                            <w:proofErr w:type="spellEnd"/>
                            <w:r>
                              <w:rPr>
                                <w:rFonts w:ascii="Times New Roman" w:hAnsi="Times New Roman" w:cs="Times New Roman"/>
                                <w:sz w:val="18"/>
                                <w:szCs w:val="18"/>
                              </w:rPr>
                              <w:t>. для детей:</w:t>
                            </w:r>
                          </w:p>
                        </w:tc>
                        <w:tc>
                          <w:tcPr>
                            <w:tcW w:w="1162" w:type="dxa"/>
                            <w:shd w:val="clear" w:color="auto" w:fill="BF8FBA"/>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sidRPr="001626CD">
                              <w:rPr>
                                <w:rFonts w:ascii="Times New Roman" w:hAnsi="Times New Roman" w:cs="Times New Roman"/>
                                <w:sz w:val="18"/>
                                <w:szCs w:val="18"/>
                              </w:rPr>
                              <w:t>120</w:t>
                            </w:r>
                          </w:p>
                        </w:tc>
                        <w:tc>
                          <w:tcPr>
                            <w:tcW w:w="681" w:type="dxa"/>
                            <w:shd w:val="clear" w:color="auto" w:fill="BF8FBA"/>
                          </w:tcPr>
                          <w:p w:rsidR="00954B2F" w:rsidRPr="001626CD" w:rsidRDefault="00954B2F" w:rsidP="004C106A">
                            <w:pPr>
                              <w:tabs>
                                <w:tab w:val="left" w:pos="1134"/>
                              </w:tabs>
                              <w:spacing w:before="0" w:after="0" w:line="240" w:lineRule="auto"/>
                              <w:rPr>
                                <w:rFonts w:ascii="Times New Roman" w:hAnsi="Times New Roman" w:cs="Times New Roman"/>
                                <w:sz w:val="18"/>
                                <w:szCs w:val="18"/>
                              </w:rPr>
                            </w:pPr>
                            <w:r>
                              <w:rPr>
                                <w:rFonts w:ascii="Times New Roman" w:hAnsi="Times New Roman" w:cs="Times New Roman"/>
                                <w:sz w:val="18"/>
                                <w:szCs w:val="18"/>
                              </w:rPr>
                              <w:t>124</w:t>
                            </w:r>
                          </w:p>
                        </w:tc>
                      </w:tr>
                      <w:tr w:rsidR="00954B2F" w:rsidRPr="007F0F68" w:rsidTr="00DB727B">
                        <w:tc>
                          <w:tcPr>
                            <w:tcW w:w="2969" w:type="dxa"/>
                          </w:tcPr>
                          <w:p w:rsidR="00954B2F" w:rsidRPr="007F0F68" w:rsidRDefault="00954B2F" w:rsidP="004C106A">
                            <w:pPr>
                              <w:tabs>
                                <w:tab w:val="left" w:pos="1134"/>
                              </w:tabs>
                              <w:spacing w:before="0" w:after="0" w:line="240" w:lineRule="auto"/>
                              <w:rPr>
                                <w:rFonts w:ascii="Times New Roman" w:hAnsi="Times New Roman" w:cs="Times New Roman"/>
                                <w:i/>
                                <w:sz w:val="18"/>
                                <w:szCs w:val="18"/>
                              </w:rPr>
                            </w:pPr>
                            <w:r w:rsidRPr="007F0F68">
                              <w:rPr>
                                <w:rFonts w:ascii="Times New Roman" w:eastAsia="Times New Roman" w:hAnsi="Times New Roman" w:cs="Times New Roman"/>
                                <w:i/>
                                <w:sz w:val="18"/>
                                <w:szCs w:val="18"/>
                              </w:rPr>
                              <w:t>с</w:t>
                            </w:r>
                            <w:r>
                              <w:rPr>
                                <w:rFonts w:ascii="Times New Roman" w:eastAsia="Times New Roman" w:hAnsi="Times New Roman" w:cs="Times New Roman"/>
                                <w:i/>
                                <w:sz w:val="18"/>
                                <w:szCs w:val="18"/>
                              </w:rPr>
                              <w:t xml:space="preserve"> тяжелыми</w:t>
                            </w:r>
                            <w:r w:rsidRPr="007F0F68">
                              <w:rPr>
                                <w:rFonts w:ascii="Times New Roman" w:eastAsia="Times New Roman" w:hAnsi="Times New Roman" w:cs="Times New Roman"/>
                                <w:i/>
                                <w:sz w:val="18"/>
                                <w:szCs w:val="18"/>
                              </w:rPr>
                              <w:t xml:space="preserve"> нарушением речи</w:t>
                            </w:r>
                          </w:p>
                        </w:tc>
                        <w:tc>
                          <w:tcPr>
                            <w:tcW w:w="1162" w:type="dxa"/>
                          </w:tcPr>
                          <w:p w:rsidR="00954B2F" w:rsidRPr="002758E7" w:rsidRDefault="00954B2F" w:rsidP="004C106A">
                            <w:pPr>
                              <w:tabs>
                                <w:tab w:val="left" w:pos="1134"/>
                              </w:tabs>
                              <w:spacing w:before="0" w:after="0" w:line="240" w:lineRule="auto"/>
                              <w:rPr>
                                <w:rFonts w:ascii="Times New Roman" w:hAnsi="Times New Roman" w:cs="Times New Roman"/>
                                <w:i/>
                                <w:sz w:val="18"/>
                                <w:szCs w:val="18"/>
                              </w:rPr>
                            </w:pPr>
                            <w:r w:rsidRPr="001626CD">
                              <w:rPr>
                                <w:rFonts w:ascii="Times New Roman" w:hAnsi="Times New Roman" w:cs="Times New Roman"/>
                                <w:i/>
                                <w:sz w:val="18"/>
                                <w:szCs w:val="18"/>
                              </w:rPr>
                              <w:t>88</w:t>
                            </w:r>
                          </w:p>
                        </w:tc>
                        <w:tc>
                          <w:tcPr>
                            <w:tcW w:w="681" w:type="dxa"/>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Pr>
                                <w:rFonts w:ascii="Times New Roman" w:hAnsi="Times New Roman" w:cs="Times New Roman"/>
                                <w:i/>
                                <w:sz w:val="18"/>
                                <w:szCs w:val="18"/>
                              </w:rPr>
                              <w:t>87</w:t>
                            </w:r>
                          </w:p>
                        </w:tc>
                      </w:tr>
                      <w:tr w:rsidR="00954B2F" w:rsidRPr="007F0F68" w:rsidTr="00DB727B">
                        <w:tc>
                          <w:tcPr>
                            <w:tcW w:w="2969" w:type="dxa"/>
                          </w:tcPr>
                          <w:p w:rsidR="00954B2F" w:rsidRPr="007F0F68" w:rsidRDefault="00954B2F" w:rsidP="004C106A">
                            <w:pPr>
                              <w:tabs>
                                <w:tab w:val="left" w:pos="1134"/>
                              </w:tabs>
                              <w:spacing w:before="0" w:after="0" w:line="240" w:lineRule="auto"/>
                              <w:rPr>
                                <w:rFonts w:ascii="Times New Roman" w:hAnsi="Times New Roman" w:cs="Times New Roman"/>
                                <w:i/>
                                <w:sz w:val="18"/>
                                <w:szCs w:val="18"/>
                              </w:rPr>
                            </w:pPr>
                            <w:r w:rsidRPr="007F0F68">
                              <w:rPr>
                                <w:rFonts w:ascii="Times New Roman" w:eastAsia="Times New Roman" w:hAnsi="Times New Roman" w:cs="Times New Roman"/>
                                <w:i/>
                                <w:sz w:val="18"/>
                                <w:szCs w:val="18"/>
                              </w:rPr>
                              <w:t>с нарушением зрения</w:t>
                            </w:r>
                          </w:p>
                        </w:tc>
                        <w:tc>
                          <w:tcPr>
                            <w:tcW w:w="1162" w:type="dxa"/>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sidRPr="001626CD">
                              <w:rPr>
                                <w:rFonts w:ascii="Times New Roman" w:hAnsi="Times New Roman" w:cs="Times New Roman"/>
                                <w:i/>
                                <w:sz w:val="18"/>
                                <w:szCs w:val="18"/>
                              </w:rPr>
                              <w:t>5</w:t>
                            </w:r>
                          </w:p>
                        </w:tc>
                        <w:tc>
                          <w:tcPr>
                            <w:tcW w:w="681" w:type="dxa"/>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Pr>
                                <w:rFonts w:ascii="Times New Roman" w:hAnsi="Times New Roman" w:cs="Times New Roman"/>
                                <w:i/>
                                <w:sz w:val="18"/>
                                <w:szCs w:val="18"/>
                              </w:rPr>
                              <w:t>5</w:t>
                            </w:r>
                          </w:p>
                        </w:tc>
                      </w:tr>
                      <w:tr w:rsidR="00954B2F" w:rsidRPr="007F0F68" w:rsidTr="00DB727B">
                        <w:tc>
                          <w:tcPr>
                            <w:tcW w:w="2969" w:type="dxa"/>
                          </w:tcPr>
                          <w:p w:rsidR="00954B2F" w:rsidRPr="007F0F68" w:rsidRDefault="00954B2F" w:rsidP="004C106A">
                            <w:pPr>
                              <w:tabs>
                                <w:tab w:val="left" w:pos="1134"/>
                              </w:tabs>
                              <w:spacing w:before="0" w:after="0" w:line="240" w:lineRule="auto"/>
                              <w:rPr>
                                <w:rFonts w:ascii="Times New Roman" w:eastAsia="Times New Roman" w:hAnsi="Times New Roman" w:cs="Times New Roman"/>
                                <w:i/>
                                <w:sz w:val="18"/>
                                <w:szCs w:val="18"/>
                              </w:rPr>
                            </w:pPr>
                            <w:r w:rsidRPr="007F0F68">
                              <w:rPr>
                                <w:rFonts w:ascii="Times New Roman" w:eastAsia="Times New Roman" w:hAnsi="Times New Roman" w:cs="Times New Roman"/>
                                <w:i/>
                                <w:sz w:val="18"/>
                                <w:szCs w:val="18"/>
                              </w:rPr>
                              <w:t>с нарушением интеллекта</w:t>
                            </w:r>
                          </w:p>
                        </w:tc>
                        <w:tc>
                          <w:tcPr>
                            <w:tcW w:w="1162" w:type="dxa"/>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sidRPr="001626CD">
                              <w:rPr>
                                <w:rFonts w:ascii="Times New Roman" w:hAnsi="Times New Roman" w:cs="Times New Roman"/>
                                <w:i/>
                                <w:sz w:val="18"/>
                                <w:szCs w:val="18"/>
                              </w:rPr>
                              <w:t>5</w:t>
                            </w:r>
                          </w:p>
                        </w:tc>
                        <w:tc>
                          <w:tcPr>
                            <w:tcW w:w="681" w:type="dxa"/>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Pr>
                                <w:rFonts w:ascii="Times New Roman" w:hAnsi="Times New Roman" w:cs="Times New Roman"/>
                                <w:i/>
                                <w:sz w:val="18"/>
                                <w:szCs w:val="18"/>
                              </w:rPr>
                              <w:t>5</w:t>
                            </w:r>
                          </w:p>
                        </w:tc>
                      </w:tr>
                      <w:tr w:rsidR="00954B2F" w:rsidRPr="007F0F68" w:rsidTr="00DB727B">
                        <w:tc>
                          <w:tcPr>
                            <w:tcW w:w="2969" w:type="dxa"/>
                            <w:tcBorders>
                              <w:bottom w:val="single" w:sz="6" w:space="0" w:color="226269"/>
                            </w:tcBorders>
                          </w:tcPr>
                          <w:p w:rsidR="00954B2F" w:rsidRPr="007F0F68" w:rsidRDefault="00954B2F" w:rsidP="004C106A">
                            <w:pPr>
                              <w:tabs>
                                <w:tab w:val="left" w:pos="1134"/>
                              </w:tabs>
                              <w:spacing w:before="0" w:after="0" w:line="240" w:lineRule="auto"/>
                              <w:rPr>
                                <w:rFonts w:ascii="Times New Roman" w:hAnsi="Times New Roman" w:cs="Times New Roman"/>
                                <w:i/>
                                <w:sz w:val="18"/>
                                <w:szCs w:val="18"/>
                              </w:rPr>
                            </w:pPr>
                            <w:r w:rsidRPr="007F0F68">
                              <w:rPr>
                                <w:rFonts w:ascii="Times New Roman" w:eastAsia="Times New Roman" w:hAnsi="Times New Roman" w:cs="Times New Roman"/>
                                <w:i/>
                                <w:sz w:val="18"/>
                                <w:szCs w:val="18"/>
                              </w:rPr>
                              <w:t>с задержкой психического развития</w:t>
                            </w:r>
                          </w:p>
                        </w:tc>
                        <w:tc>
                          <w:tcPr>
                            <w:tcW w:w="1162" w:type="dxa"/>
                            <w:tcBorders>
                              <w:bottom w:val="single" w:sz="6" w:space="0" w:color="226269"/>
                            </w:tcBorders>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sidRPr="001626CD">
                              <w:rPr>
                                <w:rFonts w:ascii="Times New Roman" w:hAnsi="Times New Roman" w:cs="Times New Roman"/>
                                <w:i/>
                                <w:sz w:val="18"/>
                                <w:szCs w:val="18"/>
                              </w:rPr>
                              <w:t>22</w:t>
                            </w:r>
                          </w:p>
                        </w:tc>
                        <w:tc>
                          <w:tcPr>
                            <w:tcW w:w="681" w:type="dxa"/>
                            <w:tcBorders>
                              <w:bottom w:val="single" w:sz="6" w:space="0" w:color="226269"/>
                            </w:tcBorders>
                          </w:tcPr>
                          <w:p w:rsidR="00954B2F" w:rsidRPr="001626CD" w:rsidRDefault="00954B2F" w:rsidP="004C106A">
                            <w:pPr>
                              <w:tabs>
                                <w:tab w:val="left" w:pos="1134"/>
                              </w:tabs>
                              <w:spacing w:before="0" w:after="0" w:line="240" w:lineRule="auto"/>
                              <w:rPr>
                                <w:rFonts w:ascii="Times New Roman" w:hAnsi="Times New Roman" w:cs="Times New Roman"/>
                                <w:i/>
                                <w:sz w:val="18"/>
                                <w:szCs w:val="18"/>
                              </w:rPr>
                            </w:pPr>
                            <w:r>
                              <w:rPr>
                                <w:rFonts w:ascii="Times New Roman" w:hAnsi="Times New Roman" w:cs="Times New Roman"/>
                                <w:i/>
                                <w:sz w:val="18"/>
                                <w:szCs w:val="18"/>
                              </w:rPr>
                              <w:t>27</w:t>
                            </w:r>
                          </w:p>
                        </w:tc>
                      </w:tr>
                      <w:tr w:rsidR="00954B2F" w:rsidRPr="007F0F68" w:rsidTr="00DB727B">
                        <w:tc>
                          <w:tcPr>
                            <w:tcW w:w="2969" w:type="dxa"/>
                            <w:shd w:val="clear" w:color="auto" w:fill="BF8FBA"/>
                          </w:tcPr>
                          <w:p w:rsidR="00954B2F" w:rsidRPr="007F0F68"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группы комбинированной направленности , в </w:t>
                            </w:r>
                            <w:proofErr w:type="spellStart"/>
                            <w:r>
                              <w:rPr>
                                <w:rFonts w:ascii="Times New Roman" w:hAnsi="Times New Roman" w:cs="Times New Roman"/>
                                <w:sz w:val="18"/>
                                <w:szCs w:val="18"/>
                              </w:rPr>
                              <w:t>т.ч</w:t>
                            </w:r>
                            <w:proofErr w:type="spellEnd"/>
                            <w:r>
                              <w:rPr>
                                <w:rFonts w:ascii="Times New Roman" w:hAnsi="Times New Roman" w:cs="Times New Roman"/>
                                <w:sz w:val="18"/>
                                <w:szCs w:val="18"/>
                              </w:rPr>
                              <w:t>. для детей:</w:t>
                            </w:r>
                          </w:p>
                        </w:tc>
                        <w:tc>
                          <w:tcPr>
                            <w:tcW w:w="1162" w:type="dxa"/>
                            <w:shd w:val="clear" w:color="auto" w:fill="BF8FB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sidRPr="001626CD">
                              <w:rPr>
                                <w:rFonts w:ascii="Times New Roman" w:hAnsi="Times New Roman" w:cs="Times New Roman"/>
                                <w:sz w:val="18"/>
                                <w:szCs w:val="18"/>
                              </w:rPr>
                              <w:t>12</w:t>
                            </w:r>
                          </w:p>
                        </w:tc>
                        <w:tc>
                          <w:tcPr>
                            <w:tcW w:w="681" w:type="dxa"/>
                            <w:shd w:val="clear" w:color="auto" w:fill="BF8FB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12</w:t>
                            </w:r>
                          </w:p>
                        </w:tc>
                      </w:tr>
                      <w:tr w:rsidR="00954B2F" w:rsidRPr="007F0F68" w:rsidTr="00DB727B">
                        <w:tc>
                          <w:tcPr>
                            <w:tcW w:w="2969" w:type="dxa"/>
                            <w:shd w:val="clear" w:color="auto" w:fill="auto"/>
                          </w:tcPr>
                          <w:p w:rsidR="00954B2F" w:rsidRDefault="00954B2F" w:rsidP="002758E7">
                            <w:pPr>
                              <w:tabs>
                                <w:tab w:val="left" w:pos="1134"/>
                              </w:tabs>
                              <w:spacing w:before="0" w:after="0" w:line="240" w:lineRule="auto"/>
                              <w:jc w:val="both"/>
                              <w:rPr>
                                <w:rFonts w:ascii="Times New Roman" w:hAnsi="Times New Roman" w:cs="Times New Roman"/>
                                <w:sz w:val="18"/>
                                <w:szCs w:val="18"/>
                              </w:rPr>
                            </w:pPr>
                            <w:r w:rsidRPr="007F0F68">
                              <w:rPr>
                                <w:rFonts w:ascii="Times New Roman" w:eastAsia="Times New Roman" w:hAnsi="Times New Roman" w:cs="Times New Roman"/>
                                <w:i/>
                                <w:sz w:val="18"/>
                                <w:szCs w:val="18"/>
                              </w:rPr>
                              <w:t>с</w:t>
                            </w:r>
                            <w:r>
                              <w:rPr>
                                <w:rFonts w:ascii="Times New Roman" w:eastAsia="Times New Roman" w:hAnsi="Times New Roman" w:cs="Times New Roman"/>
                                <w:i/>
                                <w:sz w:val="18"/>
                                <w:szCs w:val="18"/>
                              </w:rPr>
                              <w:t xml:space="preserve"> тяжелыми</w:t>
                            </w:r>
                            <w:r w:rsidRPr="007F0F68">
                              <w:rPr>
                                <w:rFonts w:ascii="Times New Roman" w:eastAsia="Times New Roman" w:hAnsi="Times New Roman" w:cs="Times New Roman"/>
                                <w:i/>
                                <w:sz w:val="18"/>
                                <w:szCs w:val="18"/>
                              </w:rPr>
                              <w:t xml:space="preserve"> нарушением речи</w:t>
                            </w:r>
                          </w:p>
                        </w:tc>
                        <w:tc>
                          <w:tcPr>
                            <w:tcW w:w="1162" w:type="dxa"/>
                            <w:shd w:val="clear" w:color="auto" w:fill="auto"/>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sidRPr="001626CD">
                              <w:rPr>
                                <w:rFonts w:ascii="Times New Roman" w:hAnsi="Times New Roman" w:cs="Times New Roman"/>
                                <w:sz w:val="18"/>
                                <w:szCs w:val="18"/>
                              </w:rPr>
                              <w:t>3</w:t>
                            </w:r>
                          </w:p>
                        </w:tc>
                        <w:tc>
                          <w:tcPr>
                            <w:tcW w:w="681" w:type="dx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3</w:t>
                            </w:r>
                          </w:p>
                        </w:tc>
                      </w:tr>
                      <w:tr w:rsidR="00954B2F" w:rsidRPr="007F0F68" w:rsidTr="00DB727B">
                        <w:tc>
                          <w:tcPr>
                            <w:tcW w:w="2969" w:type="dxa"/>
                            <w:shd w:val="clear" w:color="auto" w:fill="auto"/>
                          </w:tcPr>
                          <w:p w:rsidR="00954B2F" w:rsidRPr="007F0F68" w:rsidRDefault="00954B2F" w:rsidP="002758E7">
                            <w:pPr>
                              <w:tabs>
                                <w:tab w:val="left" w:pos="1134"/>
                              </w:tabs>
                              <w:spacing w:before="0" w:after="0" w:line="240" w:lineRule="auto"/>
                              <w:rPr>
                                <w:rFonts w:ascii="Times New Roman" w:eastAsia="Times New Roman" w:hAnsi="Times New Roman" w:cs="Times New Roman"/>
                                <w:i/>
                                <w:sz w:val="18"/>
                                <w:szCs w:val="18"/>
                              </w:rPr>
                            </w:pPr>
                            <w:r w:rsidRPr="007F0F68">
                              <w:rPr>
                                <w:rFonts w:ascii="Times New Roman" w:eastAsia="Times New Roman" w:hAnsi="Times New Roman" w:cs="Times New Roman"/>
                                <w:i/>
                                <w:sz w:val="18"/>
                                <w:szCs w:val="18"/>
                              </w:rPr>
                              <w:t>с нарушением интеллекта</w:t>
                            </w:r>
                          </w:p>
                        </w:tc>
                        <w:tc>
                          <w:tcPr>
                            <w:tcW w:w="1162" w:type="dxa"/>
                            <w:shd w:val="clear" w:color="auto" w:fill="auto"/>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sidRPr="001626CD">
                              <w:rPr>
                                <w:rFonts w:ascii="Times New Roman" w:hAnsi="Times New Roman" w:cs="Times New Roman"/>
                                <w:sz w:val="18"/>
                                <w:szCs w:val="18"/>
                              </w:rPr>
                              <w:t>1</w:t>
                            </w:r>
                          </w:p>
                        </w:tc>
                        <w:tc>
                          <w:tcPr>
                            <w:tcW w:w="681" w:type="dx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1</w:t>
                            </w:r>
                          </w:p>
                        </w:tc>
                      </w:tr>
                      <w:tr w:rsidR="00954B2F" w:rsidRPr="007F0F68" w:rsidTr="00DB727B">
                        <w:tc>
                          <w:tcPr>
                            <w:tcW w:w="2969" w:type="dxa"/>
                            <w:shd w:val="clear" w:color="auto" w:fill="auto"/>
                          </w:tcPr>
                          <w:p w:rsidR="00954B2F" w:rsidRPr="007F0F68" w:rsidRDefault="00954B2F" w:rsidP="004C106A">
                            <w:pPr>
                              <w:tabs>
                                <w:tab w:val="left" w:pos="1134"/>
                              </w:tabs>
                              <w:spacing w:before="0" w:after="0" w:line="240" w:lineRule="auto"/>
                              <w:rPr>
                                <w:rFonts w:ascii="Times New Roman" w:hAnsi="Times New Roman" w:cs="Times New Roman"/>
                                <w:i/>
                                <w:sz w:val="18"/>
                                <w:szCs w:val="18"/>
                              </w:rPr>
                            </w:pPr>
                            <w:r w:rsidRPr="007F0F68">
                              <w:rPr>
                                <w:rFonts w:ascii="Times New Roman" w:eastAsia="Times New Roman" w:hAnsi="Times New Roman" w:cs="Times New Roman"/>
                                <w:i/>
                                <w:sz w:val="18"/>
                                <w:szCs w:val="18"/>
                              </w:rPr>
                              <w:t>с задержкой психического развития</w:t>
                            </w:r>
                          </w:p>
                        </w:tc>
                        <w:tc>
                          <w:tcPr>
                            <w:tcW w:w="1162" w:type="dxa"/>
                            <w:shd w:val="clear" w:color="auto" w:fill="auto"/>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sidRPr="001626CD">
                              <w:rPr>
                                <w:rFonts w:ascii="Times New Roman" w:hAnsi="Times New Roman" w:cs="Times New Roman"/>
                                <w:sz w:val="18"/>
                                <w:szCs w:val="18"/>
                              </w:rPr>
                              <w:t>8</w:t>
                            </w:r>
                          </w:p>
                        </w:tc>
                        <w:tc>
                          <w:tcPr>
                            <w:tcW w:w="681" w:type="dx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8</w:t>
                            </w:r>
                          </w:p>
                        </w:tc>
                      </w:tr>
                      <w:tr w:rsidR="00954B2F" w:rsidRPr="007F0F68" w:rsidTr="00DB727B">
                        <w:tc>
                          <w:tcPr>
                            <w:tcW w:w="2969" w:type="dxa"/>
                            <w:shd w:val="clear" w:color="auto" w:fill="BF8FBA"/>
                          </w:tcPr>
                          <w:p w:rsidR="00954B2F" w:rsidRPr="007F0F68" w:rsidRDefault="00954B2F" w:rsidP="004C106A">
                            <w:pPr>
                              <w:tabs>
                                <w:tab w:val="left" w:pos="1134"/>
                              </w:tabs>
                              <w:spacing w:before="0" w:after="0" w:line="240" w:lineRule="auto"/>
                              <w:jc w:val="both"/>
                              <w:rPr>
                                <w:rFonts w:ascii="Times New Roman" w:hAnsi="Times New Roman" w:cs="Times New Roman"/>
                                <w:sz w:val="18"/>
                                <w:szCs w:val="18"/>
                              </w:rPr>
                            </w:pPr>
                            <w:r w:rsidRPr="007F0F68">
                              <w:rPr>
                                <w:rFonts w:ascii="Times New Roman" w:hAnsi="Times New Roman" w:cs="Times New Roman"/>
                                <w:sz w:val="18"/>
                                <w:szCs w:val="18"/>
                              </w:rPr>
                              <w:t>всего</w:t>
                            </w:r>
                          </w:p>
                        </w:tc>
                        <w:tc>
                          <w:tcPr>
                            <w:tcW w:w="1162" w:type="dxa"/>
                            <w:shd w:val="clear" w:color="auto" w:fill="BF8FB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sidRPr="001626CD">
                              <w:rPr>
                                <w:rFonts w:ascii="Times New Roman" w:hAnsi="Times New Roman" w:cs="Times New Roman"/>
                                <w:sz w:val="18"/>
                                <w:szCs w:val="18"/>
                              </w:rPr>
                              <w:t>980</w:t>
                            </w:r>
                          </w:p>
                        </w:tc>
                        <w:tc>
                          <w:tcPr>
                            <w:tcW w:w="681" w:type="dxa"/>
                            <w:shd w:val="clear" w:color="auto" w:fill="BF8FBA"/>
                          </w:tcPr>
                          <w:p w:rsidR="00954B2F" w:rsidRPr="001626CD" w:rsidRDefault="00954B2F" w:rsidP="004C106A">
                            <w:pPr>
                              <w:tabs>
                                <w:tab w:val="left" w:pos="1134"/>
                              </w:tabs>
                              <w:spacing w:before="0" w:after="0" w:line="240" w:lineRule="auto"/>
                              <w:jc w:val="both"/>
                              <w:rPr>
                                <w:rFonts w:ascii="Times New Roman" w:hAnsi="Times New Roman" w:cs="Times New Roman"/>
                                <w:sz w:val="18"/>
                                <w:szCs w:val="18"/>
                              </w:rPr>
                            </w:pPr>
                            <w:r>
                              <w:rPr>
                                <w:rFonts w:ascii="Times New Roman" w:hAnsi="Times New Roman" w:cs="Times New Roman"/>
                                <w:sz w:val="18"/>
                                <w:szCs w:val="18"/>
                              </w:rPr>
                              <w:t>976</w:t>
                            </w:r>
                          </w:p>
                        </w:tc>
                      </w:tr>
                    </w:tbl>
                    <w:p w:rsidR="00954B2F" w:rsidRPr="00036094" w:rsidRDefault="00954B2F" w:rsidP="002A35C0">
                      <w:pPr>
                        <w:tabs>
                          <w:tab w:val="left" w:pos="1134"/>
                        </w:tabs>
                        <w:spacing w:before="0" w:after="0" w:line="240" w:lineRule="auto"/>
                        <w:jc w:val="both"/>
                        <w:rPr>
                          <w:rFonts w:ascii="Times New Roman" w:hAnsi="Times New Roman" w:cs="Times New Roman"/>
                          <w:color w:val="2A4F1C" w:themeColor="accent1" w:themeShade="80"/>
                          <w:sz w:val="16"/>
                          <w:szCs w:val="16"/>
                        </w:rPr>
                      </w:pPr>
                    </w:p>
                  </w:txbxContent>
                </v:textbox>
                <w10:wrap type="square"/>
              </v:rect>
            </w:pict>
          </mc:Fallback>
        </mc:AlternateContent>
      </w:r>
      <w:r w:rsidRPr="00C90236">
        <w:rPr>
          <w:rFonts w:ascii="Times New Roman" w:hAnsi="Times New Roman" w:cs="Times New Roman"/>
          <w:sz w:val="24"/>
          <w:szCs w:val="24"/>
        </w:rPr>
        <w:t>В 43 муниципальных учреждениях (39 детских садов, 1 гимназия, 3 школы) дети осваивают образовательные программы дошкольного образования в 976 группах (таблица 1), в том числе в 968 группах с 12-часовым пребыванием детей, 7 группах с кратковременным пребыванием детей и 1 группе с круглосуточным пребыванием детей.</w:t>
      </w:r>
      <w:r w:rsidRPr="00C90236">
        <w:rPr>
          <w:rFonts w:ascii="Times New Roman" w:hAnsi="Times New Roman" w:cs="Times New Roman"/>
          <w:noProof/>
          <w:sz w:val="24"/>
          <w:szCs w:val="24"/>
        </w:rPr>
        <w:t xml:space="preserve"> </w:t>
      </w:r>
    </w:p>
    <w:p w:rsidR="002A35C0" w:rsidRPr="00C90236" w:rsidRDefault="002A35C0" w:rsidP="002A35C0">
      <w:pPr>
        <w:pStyle w:val="af8"/>
        <w:spacing w:before="0"/>
        <w:ind w:firstLine="680"/>
        <w:jc w:val="both"/>
        <w:rPr>
          <w:rFonts w:ascii="Times New Roman" w:hAnsi="Times New Roman" w:cs="Times New Roman"/>
          <w:noProof/>
          <w:sz w:val="24"/>
          <w:szCs w:val="24"/>
        </w:rPr>
      </w:pPr>
      <w:r w:rsidRPr="00C90236">
        <w:rPr>
          <w:rFonts w:ascii="Times New Roman" w:hAnsi="Times New Roman" w:cs="Times New Roman"/>
          <w:noProof/>
          <w:sz w:val="24"/>
          <w:szCs w:val="24"/>
        </w:rPr>
        <w:t>В Сургуте открыты 5 групп для детей в возрасте от 6 месяцев до 1 года. Одними из первых в стране мы открыли 2 группы кратковременного пребывания для детей с 2 месяцев (МДБОУ № 18 «Мишутка» и № 89 «Крепыш»).</w:t>
      </w:r>
    </w:p>
    <w:p w:rsidR="007F5A24" w:rsidRPr="00C90236" w:rsidRDefault="002A35C0" w:rsidP="002A35C0">
      <w:pPr>
        <w:pStyle w:val="af8"/>
        <w:spacing w:before="0"/>
        <w:ind w:firstLine="680"/>
        <w:jc w:val="both"/>
        <w:rPr>
          <w:rFonts w:ascii="Times New Roman" w:hAnsi="Times New Roman" w:cs="Times New Roman"/>
          <w:sz w:val="24"/>
          <w:szCs w:val="24"/>
        </w:rPr>
      </w:pPr>
      <w:r w:rsidRPr="00C90236">
        <w:rPr>
          <w:rFonts w:ascii="Times New Roman" w:hAnsi="Times New Roman" w:cs="Times New Roman"/>
          <w:sz w:val="24"/>
          <w:szCs w:val="24"/>
        </w:rPr>
        <w:t>Также образовательные программы дошкольного образования реализуют казенное общеобразовательное учреждение ХМАО – Югры «Сургутская школа-детский сад для обучающихся с ограниченными возможностями здоровья», 6 частных организаций и 2 индивидуальных предпринимателя (ООО «Негосударственное дошкольное учреждение – центр развития ребенка «ГУЛЛИВЕР», некоммерческое партнерство «Центр временного пребывания детей», ООО Малое инновационное предприятие «Центр развития талантов ребенка», ООО «Счастливое детство», ООО «Наш Малыш», ООО Центр развития «Золотой ключик», ИП </w:t>
      </w:r>
      <w:proofErr w:type="spellStart"/>
      <w:r w:rsidRPr="00C90236">
        <w:rPr>
          <w:rFonts w:ascii="Times New Roman" w:hAnsi="Times New Roman" w:cs="Times New Roman"/>
          <w:sz w:val="24"/>
          <w:szCs w:val="24"/>
        </w:rPr>
        <w:t>Лысоконь</w:t>
      </w:r>
      <w:proofErr w:type="spellEnd"/>
      <w:r w:rsidRPr="00C90236">
        <w:rPr>
          <w:rFonts w:ascii="Times New Roman" w:hAnsi="Times New Roman" w:cs="Times New Roman"/>
          <w:sz w:val="24"/>
          <w:szCs w:val="24"/>
        </w:rPr>
        <w:t xml:space="preserve"> Н.А., ИП </w:t>
      </w:r>
      <w:proofErr w:type="spellStart"/>
      <w:r w:rsidRPr="00C90236">
        <w:rPr>
          <w:rFonts w:ascii="Times New Roman" w:hAnsi="Times New Roman" w:cs="Times New Roman"/>
          <w:sz w:val="24"/>
          <w:szCs w:val="24"/>
        </w:rPr>
        <w:t>Башаева</w:t>
      </w:r>
      <w:proofErr w:type="spellEnd"/>
      <w:r w:rsidRPr="00C90236">
        <w:rPr>
          <w:rFonts w:ascii="Times New Roman" w:hAnsi="Times New Roman" w:cs="Times New Roman"/>
          <w:sz w:val="24"/>
          <w:szCs w:val="24"/>
        </w:rPr>
        <w:t> М.Р.)</w:t>
      </w:r>
    </w:p>
    <w:p w:rsidR="007F5A24" w:rsidRPr="00C90236" w:rsidRDefault="007F5A24" w:rsidP="007F5A24">
      <w:pPr>
        <w:spacing w:before="0" w:after="0" w:line="240" w:lineRule="auto"/>
        <w:ind w:firstLine="680"/>
        <w:jc w:val="both"/>
        <w:rPr>
          <w:rFonts w:ascii="Times New Roman" w:hAnsi="Times New Roman" w:cs="Times New Roman"/>
          <w:sz w:val="24"/>
          <w:szCs w:val="24"/>
        </w:rPr>
      </w:pPr>
    </w:p>
    <w:p w:rsidR="007F5A24" w:rsidRPr="00C90236" w:rsidRDefault="007F5A24" w:rsidP="007F5A24">
      <w:pPr>
        <w:pStyle w:val="Vivacious"/>
      </w:pPr>
      <w:r w:rsidRPr="00C90236">
        <w:t>КОМПЕНСАЦИЯ РОДИТЕЛЬСКОЙ ПЛАТЫ</w:t>
      </w:r>
      <w:r w:rsidR="00D91DE9" w:rsidRPr="00C90236">
        <w:t>. ПОЛНОЕ ИЛИ ЧАСТИЧНОЕ ОСВОБОЖДЕНИЕ</w:t>
      </w:r>
    </w:p>
    <w:p w:rsidR="007F5A24" w:rsidRPr="00C90236" w:rsidRDefault="007F5A24" w:rsidP="007F5A24">
      <w:pPr>
        <w:spacing w:before="0" w:after="0" w:line="240" w:lineRule="auto"/>
        <w:ind w:firstLine="567"/>
        <w:jc w:val="both"/>
        <w:rPr>
          <w:rFonts w:ascii="Times New Roman" w:hAnsi="Times New Roman" w:cs="Times New Roman"/>
          <w:sz w:val="24"/>
          <w:szCs w:val="24"/>
        </w:rPr>
      </w:pPr>
    </w:p>
    <w:p w:rsidR="002A35C0" w:rsidRPr="00C90236" w:rsidRDefault="00011CCC" w:rsidP="002A35C0">
      <w:pPr>
        <w:pStyle w:val="af8"/>
        <w:spacing w:before="0"/>
        <w:ind w:firstLine="680"/>
        <w:jc w:val="both"/>
        <w:rPr>
          <w:rFonts w:ascii="Times New Roman" w:hAnsi="Times New Roman" w:cs="Times New Roman"/>
          <w:noProof/>
          <w:sz w:val="24"/>
          <w:szCs w:val="24"/>
        </w:rPr>
      </w:pPr>
      <w:r w:rsidRPr="00C90236">
        <w:rPr>
          <w:rFonts w:ascii="Times New Roman" w:hAnsi="Times New Roman" w:cs="Times New Roman"/>
          <w:noProof/>
          <w:sz w:val="24"/>
          <w:szCs w:val="24"/>
        </w:rPr>
        <w:t>В соответствии с</w:t>
      </w:r>
      <w:r w:rsidR="002A35C0" w:rsidRPr="00C90236">
        <w:rPr>
          <w:rFonts w:ascii="Times New Roman" w:hAnsi="Times New Roman" w:cs="Times New Roman"/>
          <w:noProof/>
          <w:sz w:val="24"/>
          <w:szCs w:val="24"/>
        </w:rPr>
        <w:t xml:space="preserve"> законодательств</w:t>
      </w:r>
      <w:r w:rsidRPr="00C90236">
        <w:rPr>
          <w:rFonts w:ascii="Times New Roman" w:hAnsi="Times New Roman" w:cs="Times New Roman"/>
          <w:noProof/>
          <w:sz w:val="24"/>
          <w:szCs w:val="24"/>
        </w:rPr>
        <w:t>ом</w:t>
      </w:r>
      <w:r w:rsidR="002A35C0" w:rsidRPr="00C90236">
        <w:rPr>
          <w:rFonts w:ascii="Times New Roman" w:hAnsi="Times New Roman" w:cs="Times New Roman"/>
          <w:noProof/>
          <w:sz w:val="24"/>
          <w:szCs w:val="24"/>
        </w:rPr>
        <w:t xml:space="preserve"> Российской Федерации</w:t>
      </w:r>
      <w:r w:rsidRPr="00C90236">
        <w:rPr>
          <w:rFonts w:ascii="Times New Roman" w:hAnsi="Times New Roman" w:cs="Times New Roman"/>
          <w:noProof/>
          <w:sz w:val="24"/>
          <w:szCs w:val="24"/>
        </w:rPr>
        <w:t>, ХМАО-Югры</w:t>
      </w:r>
      <w:r w:rsidR="002A35C0" w:rsidRPr="00C90236">
        <w:rPr>
          <w:rFonts w:ascii="Times New Roman" w:hAnsi="Times New Roman" w:cs="Times New Roman"/>
          <w:noProof/>
          <w:sz w:val="24"/>
          <w:szCs w:val="24"/>
        </w:rPr>
        <w:t xml:space="preserve"> муниципальным правовым актом установлены категории детей, за присмотр и уход за которыми в муниципальных ДОУ не взимается родительская плата или снижается частично (в размере 50%). Полное или частичное освобождение от родительской платы оуществляется на основании заявления родителя (законного представителя) ребенка, предоставленного в ДОУ, которое посещает ребенок.</w:t>
      </w:r>
    </w:p>
    <w:p w:rsidR="002A35C0" w:rsidRPr="00C90236" w:rsidRDefault="002A35C0" w:rsidP="002A35C0">
      <w:pPr>
        <w:pStyle w:val="af8"/>
        <w:spacing w:before="0"/>
        <w:ind w:firstLine="680"/>
        <w:jc w:val="both"/>
        <w:rPr>
          <w:rFonts w:ascii="Times New Roman" w:hAnsi="Times New Roman" w:cs="Times New Roman"/>
          <w:noProof/>
          <w:sz w:val="24"/>
          <w:szCs w:val="24"/>
        </w:rPr>
      </w:pPr>
      <w:r w:rsidRPr="00C90236">
        <w:rPr>
          <w:rFonts w:ascii="Times New Roman" w:hAnsi="Times New Roman" w:cs="Times New Roman"/>
          <w:noProof/>
          <w:sz w:val="24"/>
          <w:szCs w:val="24"/>
        </w:rPr>
        <w:t xml:space="preserve">В целях материальной поддержки воспитания и обучения детей, посещающих ДОУ, также осуществляется компенсация части родительской платы за присмотр и уход за детьми. </w:t>
      </w:r>
    </w:p>
    <w:p w:rsidR="007F5A24" w:rsidRPr="00C90236" w:rsidRDefault="002A35C0" w:rsidP="002A35C0">
      <w:pPr>
        <w:pStyle w:val="af8"/>
        <w:spacing w:before="0"/>
        <w:ind w:firstLine="680"/>
        <w:jc w:val="both"/>
        <w:rPr>
          <w:rFonts w:ascii="Times New Roman" w:hAnsi="Times New Roman" w:cs="Times New Roman"/>
          <w:sz w:val="24"/>
          <w:szCs w:val="24"/>
        </w:rPr>
      </w:pPr>
      <w:r w:rsidRPr="00C90236">
        <w:rPr>
          <w:rFonts w:ascii="Times New Roman" w:eastAsia="Times New Roman" w:hAnsi="Times New Roman" w:cs="Times New Roman"/>
          <w:sz w:val="24"/>
          <w:szCs w:val="24"/>
        </w:rPr>
        <w:t xml:space="preserve">В 2024 году получателями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были 28 927 родителей (законных представителей) воспитанников ДОУ, что на 11% больше чем в 2023 году. </w:t>
      </w:r>
      <w:r w:rsidRPr="00C90236">
        <w:rPr>
          <w:rFonts w:ascii="Times New Roman" w:hAnsi="Times New Roman" w:cs="Times New Roman"/>
          <w:noProof/>
          <w:sz w:val="24"/>
          <w:szCs w:val="24"/>
        </w:rPr>
        <w:t>Ответственными исполнителями (работниками МКУ «УДОУ» и МКУ «УУиООУ») при оказании услуги не допущено нарушений требований административного регламента</w:t>
      </w:r>
      <w:r w:rsidR="00CA6BA3" w:rsidRPr="00C90236">
        <w:rPr>
          <w:rFonts w:ascii="Times New Roman" w:hAnsi="Times New Roman" w:cs="Times New Roman"/>
          <w:noProof/>
          <w:sz w:val="24"/>
          <w:szCs w:val="24"/>
        </w:rPr>
        <w:t>.</w:t>
      </w:r>
    </w:p>
    <w:p w:rsidR="00E35973" w:rsidRPr="00C90236" w:rsidRDefault="00E35973" w:rsidP="00E35973">
      <w:pPr>
        <w:spacing w:before="0" w:after="0" w:line="240" w:lineRule="auto"/>
        <w:ind w:firstLine="567"/>
        <w:jc w:val="both"/>
        <w:rPr>
          <w:rFonts w:ascii="Times New Roman" w:hAnsi="Times New Roman" w:cs="Times New Roman"/>
          <w:sz w:val="12"/>
          <w:szCs w:val="12"/>
        </w:rPr>
      </w:pPr>
    </w:p>
    <w:p w:rsidR="00E35973" w:rsidRPr="00C90236" w:rsidRDefault="005B7121" w:rsidP="00E35973">
      <w:pPr>
        <w:pStyle w:val="2022"/>
      </w:pPr>
      <w:bookmarkStart w:id="27" w:name="_Toc394481884"/>
      <w:bookmarkStart w:id="28" w:name="_Toc212039132"/>
      <w:r w:rsidRPr="00C90236">
        <w:t>1.2. СОДЕРЖАНИЕ ОБРАЗОВАТЕЛЬНОЙ ДЕЯТЕЛЬНОСТИ И ОРГАНИЗАЦИЯ ОБРАЗОВАТЕЛЬНОГО ПРОЦЕССА</w:t>
      </w:r>
      <w:bookmarkEnd w:id="27"/>
      <w:bookmarkEnd w:id="28"/>
    </w:p>
    <w:p w:rsidR="00D33499" w:rsidRPr="00C90236" w:rsidRDefault="00D33499" w:rsidP="00433BF1">
      <w:pPr>
        <w:spacing w:before="0" w:after="0" w:line="240" w:lineRule="auto"/>
        <w:ind w:firstLine="567"/>
        <w:jc w:val="both"/>
        <w:rPr>
          <w:rFonts w:ascii="Times New Roman" w:hAnsi="Times New Roman" w:cs="Times New Roman"/>
          <w:sz w:val="12"/>
          <w:szCs w:val="12"/>
        </w:rPr>
      </w:pPr>
    </w:p>
    <w:p w:rsidR="00E35973" w:rsidRPr="00C90236" w:rsidRDefault="00433BF1" w:rsidP="00433BF1">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Во всех образовательных организациях, осуществляющих деятельность по</w:t>
      </w:r>
      <w:r w:rsidR="00436AB4" w:rsidRPr="00C90236">
        <w:rPr>
          <w:rFonts w:ascii="Times New Roman" w:hAnsi="Times New Roman" w:cs="Times New Roman"/>
          <w:sz w:val="24"/>
          <w:szCs w:val="24"/>
        </w:rPr>
        <w:t> </w:t>
      </w:r>
      <w:r w:rsidRPr="00C90236">
        <w:rPr>
          <w:rFonts w:ascii="Times New Roman" w:hAnsi="Times New Roman" w:cs="Times New Roman"/>
          <w:sz w:val="24"/>
          <w:szCs w:val="24"/>
        </w:rPr>
        <w:t xml:space="preserve">образовательным программам дошкольного образования, реализуются федеральные ОП ДО (АОП ДО) согласно ФГОС дошкольного образования. </w:t>
      </w:r>
      <w:r w:rsidR="00E35973" w:rsidRPr="00C90236">
        <w:rPr>
          <w:rFonts w:ascii="Times New Roman" w:hAnsi="Times New Roman" w:cs="Times New Roman"/>
          <w:bCs/>
          <w:noProof/>
          <w:sz w:val="24"/>
          <w:szCs w:val="24"/>
        </w:rPr>
        <mc:AlternateContent>
          <mc:Choice Requires="wps">
            <w:drawing>
              <wp:anchor distT="0" distB="0" distL="114300" distR="114300" simplePos="0" relativeHeight="254574080" behindDoc="1" locked="0" layoutInCell="1" allowOverlap="1" wp14:anchorId="6D318601" wp14:editId="1FEED684">
                <wp:simplePos x="0" y="0"/>
                <wp:positionH relativeFrom="margin">
                  <wp:posOffset>3542334</wp:posOffset>
                </wp:positionH>
                <wp:positionV relativeFrom="paragraph">
                  <wp:posOffset>62865</wp:posOffset>
                </wp:positionV>
                <wp:extent cx="2759075" cy="2186305"/>
                <wp:effectExtent l="0" t="0" r="22225" b="23495"/>
                <wp:wrapTight wrapText="bothSides">
                  <wp:wrapPolygon edited="0">
                    <wp:start x="0" y="0"/>
                    <wp:lineTo x="0" y="21644"/>
                    <wp:lineTo x="21625" y="21644"/>
                    <wp:lineTo x="21625" y="0"/>
                    <wp:lineTo x="0" y="0"/>
                  </wp:wrapPolygon>
                </wp:wrapTight>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9075" cy="2186305"/>
                        </a:xfrm>
                        <a:prstGeom prst="rect">
                          <a:avLst/>
                        </a:prstGeom>
                        <a:noFill/>
                        <a:ln w="127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385661" w:rsidRDefault="00954B2F" w:rsidP="00E35973">
                            <w:pPr>
                              <w:spacing w:before="0" w:after="0" w:line="240" w:lineRule="auto"/>
                              <w:ind w:firstLine="709"/>
                              <w:jc w:val="right"/>
                              <w:rPr>
                                <w:rFonts w:ascii="Times New Roman" w:hAnsi="Times New Roman" w:cs="Times New Roman"/>
                                <w:b/>
                                <w:i/>
                                <w:iCs/>
                                <w:color w:val="226269"/>
                                <w:sz w:val="16"/>
                                <w:szCs w:val="16"/>
                              </w:rPr>
                            </w:pPr>
                            <w:r>
                              <w:rPr>
                                <w:rFonts w:ascii="Times New Roman" w:hAnsi="Times New Roman" w:cs="Times New Roman"/>
                                <w:b/>
                                <w:i/>
                                <w:iCs/>
                                <w:color w:val="226269"/>
                                <w:sz w:val="16"/>
                                <w:szCs w:val="16"/>
                              </w:rPr>
                              <w:t>Рисунок 2</w:t>
                            </w:r>
                          </w:p>
                          <w:p w:rsidR="00954B2F" w:rsidRPr="00385661" w:rsidRDefault="00954B2F" w:rsidP="00E35973">
                            <w:pPr>
                              <w:pStyle w:val="18"/>
                              <w:rPr>
                                <w:color w:val="226269"/>
                              </w:rPr>
                            </w:pPr>
                            <w:r w:rsidRPr="00385661">
                              <w:rPr>
                                <w:color w:val="226269"/>
                              </w:rPr>
                              <w:t>Качество дошкольного образования</w:t>
                            </w:r>
                          </w:p>
                          <w:p w:rsidR="00954B2F" w:rsidRDefault="00954B2F" w:rsidP="00E35973">
                            <w:pPr>
                              <w:spacing w:before="0" w:after="0" w:line="240" w:lineRule="auto"/>
                              <w:ind w:left="-284"/>
                              <w:rPr>
                                <w:i/>
                                <w:color w:val="632423"/>
                                <w:sz w:val="18"/>
                                <w:szCs w:val="18"/>
                              </w:rPr>
                            </w:pPr>
                            <w:r>
                              <w:rPr>
                                <w:i/>
                                <w:noProof/>
                                <w:color w:val="632423"/>
                                <w:sz w:val="18"/>
                                <w:szCs w:val="18"/>
                              </w:rPr>
                              <w:drawing>
                                <wp:inline distT="0" distB="0" distL="0" distR="0" wp14:anchorId="0F589A02" wp14:editId="5518E6F6">
                                  <wp:extent cx="2906395" cy="1718062"/>
                                  <wp:effectExtent l="0" t="57150" r="0" b="15875"/>
                                  <wp:docPr id="7171" name="Схема 71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954B2F" w:rsidRDefault="00954B2F" w:rsidP="00E35973">
                            <w:pPr>
                              <w:jc w:val="cente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18601" id="Прямоугольник 145" o:spid="_x0000_s1031" style="position:absolute;left:0;text-align:left;margin-left:278.9pt;margin-top:4.95pt;width:217.25pt;height:172.15pt;z-index:-24874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" filled="f" strokecolor="#318b98 [2408]" strokeweight="1pt">
                <v:stroke endcap="round"/>
                <v:path arrowok="t"/>
                <v:textbox>
                  <w:txbxContent>
                    <w:p w:rsidR="00954B2F" w:rsidRPr="00385661" w:rsidRDefault="00954B2F" w:rsidP="00E35973">
                      <w:pPr>
                        <w:spacing w:before="0" w:after="0" w:line="240" w:lineRule="auto"/>
                        <w:ind w:firstLine="709"/>
                        <w:jc w:val="right"/>
                        <w:rPr>
                          <w:rFonts w:ascii="Times New Roman" w:hAnsi="Times New Roman" w:cs="Times New Roman"/>
                          <w:b/>
                          <w:i/>
                          <w:iCs/>
                          <w:color w:val="226269"/>
                          <w:sz w:val="16"/>
                          <w:szCs w:val="16"/>
                        </w:rPr>
                      </w:pPr>
                      <w:r>
                        <w:rPr>
                          <w:rFonts w:ascii="Times New Roman" w:hAnsi="Times New Roman" w:cs="Times New Roman"/>
                          <w:b/>
                          <w:i/>
                          <w:iCs/>
                          <w:color w:val="226269"/>
                          <w:sz w:val="16"/>
                          <w:szCs w:val="16"/>
                        </w:rPr>
                        <w:t>Рисунок 2</w:t>
                      </w:r>
                    </w:p>
                    <w:p w:rsidR="00954B2F" w:rsidRPr="00385661" w:rsidRDefault="00954B2F" w:rsidP="00E35973">
                      <w:pPr>
                        <w:pStyle w:val="18"/>
                        <w:rPr>
                          <w:color w:val="226269"/>
                        </w:rPr>
                      </w:pPr>
                      <w:r w:rsidRPr="00385661">
                        <w:rPr>
                          <w:color w:val="226269"/>
                        </w:rPr>
                        <w:t>Качество дошкольного образования</w:t>
                      </w:r>
                    </w:p>
                    <w:p w:rsidR="00954B2F" w:rsidRDefault="00954B2F" w:rsidP="00E35973">
                      <w:pPr>
                        <w:spacing w:before="0" w:after="0" w:line="240" w:lineRule="auto"/>
                        <w:ind w:left="-284"/>
                        <w:rPr>
                          <w:i/>
                          <w:color w:val="632423"/>
                          <w:sz w:val="18"/>
                          <w:szCs w:val="18"/>
                        </w:rPr>
                      </w:pPr>
                      <w:r>
                        <w:rPr>
                          <w:i/>
                          <w:noProof/>
                          <w:color w:val="632423"/>
                          <w:sz w:val="18"/>
                          <w:szCs w:val="18"/>
                        </w:rPr>
                        <w:drawing>
                          <wp:inline distT="0" distB="0" distL="0" distR="0" wp14:anchorId="0F589A02" wp14:editId="5518E6F6">
                            <wp:extent cx="2906395" cy="1718062"/>
                            <wp:effectExtent l="0" t="57150" r="0" b="15875"/>
                            <wp:docPr id="7171" name="Схема 71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27" r:qs="rId28" r:cs="rId29"/>
                              </a:graphicData>
                            </a:graphic>
                          </wp:inline>
                        </w:drawing>
                      </w:r>
                    </w:p>
                    <w:p w:rsidR="00954B2F" w:rsidRDefault="00954B2F" w:rsidP="00E35973">
                      <w:pPr>
                        <w:jc w:val="center"/>
                        <w:rPr>
                          <w:sz w:val="22"/>
                          <w:szCs w:val="22"/>
                        </w:rPr>
                      </w:pPr>
                    </w:p>
                  </w:txbxContent>
                </v:textbox>
                <w10:wrap type="tight" anchorx="margin"/>
              </v:rect>
            </w:pict>
          </mc:Fallback>
        </mc:AlternateContent>
      </w:r>
      <w:r w:rsidR="00E35973" w:rsidRPr="00C90236">
        <w:rPr>
          <w:rFonts w:ascii="Times New Roman" w:hAnsi="Times New Roman" w:cs="Times New Roman"/>
          <w:sz w:val="24"/>
          <w:szCs w:val="24"/>
        </w:rPr>
        <w:t>Качество дошкольного образования традиционно рассматривается в трех аспектах (рисунок 2).</w:t>
      </w:r>
      <w:r w:rsidRPr="00C90236">
        <w:rPr>
          <w:rFonts w:ascii="Times New Roman" w:hAnsi="Times New Roman" w:cs="Times New Roman"/>
          <w:sz w:val="24"/>
          <w:szCs w:val="24"/>
        </w:rPr>
        <w:t xml:space="preserve"> </w:t>
      </w:r>
      <w:r w:rsidR="002A35C0" w:rsidRPr="00C90236">
        <w:rPr>
          <w:rFonts w:ascii="Times New Roman" w:hAnsi="Times New Roman" w:cs="Times New Roman"/>
          <w:sz w:val="24"/>
          <w:szCs w:val="24"/>
        </w:rPr>
        <w:t>Результативность освоения дошкольниками ОП ДО (АОП ДО) оценивается с</w:t>
      </w:r>
      <w:r w:rsidR="00B40634" w:rsidRPr="00C90236">
        <w:rPr>
          <w:rFonts w:ascii="Times New Roman" w:hAnsi="Times New Roman" w:cs="Times New Roman"/>
          <w:sz w:val="24"/>
          <w:szCs w:val="24"/>
        </w:rPr>
        <w:t> </w:t>
      </w:r>
      <w:r w:rsidR="002A35C0" w:rsidRPr="00C90236">
        <w:rPr>
          <w:rFonts w:ascii="Times New Roman" w:hAnsi="Times New Roman" w:cs="Times New Roman"/>
          <w:sz w:val="24"/>
          <w:szCs w:val="24"/>
        </w:rPr>
        <w:t>целью оптимального проектирования образовательного процесса в дошкольном учреждении, построения образовательной траектории развития ребенка и своевременной профессиональной коррекции особенностей его развития</w:t>
      </w:r>
      <w:r w:rsidR="00E35973" w:rsidRPr="00C90236">
        <w:rPr>
          <w:rFonts w:ascii="Times New Roman" w:hAnsi="Times New Roman" w:cs="Times New Roman"/>
          <w:sz w:val="24"/>
          <w:szCs w:val="24"/>
        </w:rPr>
        <w:t>.</w:t>
      </w:r>
      <w:r w:rsidR="00E33B30" w:rsidRPr="00C90236">
        <w:rPr>
          <w:rFonts w:ascii="Times New Roman" w:hAnsi="Times New Roman" w:cs="Times New Roman"/>
          <w:sz w:val="24"/>
          <w:szCs w:val="24"/>
        </w:rPr>
        <w:t xml:space="preserve"> </w:t>
      </w:r>
    </w:p>
    <w:p w:rsidR="002A35C0" w:rsidRPr="00C90236" w:rsidRDefault="002A35C0" w:rsidP="002A35C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 100 % ДОУ осуществляется реализация уникальной технологии </w:t>
      </w:r>
      <w:proofErr w:type="spellStart"/>
      <w:r w:rsidRPr="00C90236">
        <w:rPr>
          <w:rFonts w:ascii="Times New Roman" w:hAnsi="Times New Roman" w:cs="Times New Roman"/>
          <w:sz w:val="24"/>
          <w:szCs w:val="24"/>
        </w:rPr>
        <w:t>Орф</w:t>
      </w:r>
      <w:proofErr w:type="spellEnd"/>
      <w:r w:rsidRPr="00C90236">
        <w:rPr>
          <w:rFonts w:ascii="Times New Roman" w:hAnsi="Times New Roman" w:cs="Times New Roman"/>
          <w:sz w:val="24"/>
          <w:szCs w:val="24"/>
        </w:rPr>
        <w:t>-педагогики по художественно-эстетическому развитию дошкольников, организована деятельность детских оркестров.</w:t>
      </w:r>
    </w:p>
    <w:p w:rsidR="002A35C0" w:rsidRPr="00C90236" w:rsidRDefault="002A35C0" w:rsidP="002A35C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 40 % ДОУ воспитанники обучаются азам экономики. Педагоги транслируют проекты и практики повышения финансовой грамотности дошкольников в мероприятиях различного уровня.</w:t>
      </w:r>
    </w:p>
    <w:p w:rsidR="002A35C0" w:rsidRPr="00C90236" w:rsidRDefault="002A35C0" w:rsidP="002A35C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 100 % детских садах реализуется педагогическая технология </w:t>
      </w:r>
      <w:r w:rsidR="0019347A" w:rsidRPr="00C90236">
        <w:rPr>
          <w:rFonts w:ascii="Times New Roman" w:hAnsi="Times New Roman" w:cs="Times New Roman"/>
          <w:sz w:val="24"/>
          <w:szCs w:val="24"/>
        </w:rPr>
        <w:t>программы «Верность родной земле» (Истоки)</w:t>
      </w:r>
      <w:r w:rsidRPr="00C90236">
        <w:rPr>
          <w:rFonts w:ascii="Times New Roman" w:hAnsi="Times New Roman" w:cs="Times New Roman"/>
          <w:sz w:val="24"/>
          <w:szCs w:val="24"/>
        </w:rPr>
        <w:t xml:space="preserve">. На базе детских садов № 6 «Василек», № 27 «Микки-Маус», </w:t>
      </w:r>
      <w:r w:rsidR="0019347A" w:rsidRPr="00C90236">
        <w:rPr>
          <w:rFonts w:ascii="Times New Roman" w:hAnsi="Times New Roman" w:cs="Times New Roman"/>
          <w:sz w:val="24"/>
          <w:szCs w:val="24"/>
        </w:rPr>
        <w:br/>
      </w:r>
      <w:r w:rsidRPr="00C90236">
        <w:rPr>
          <w:rFonts w:ascii="Times New Roman" w:hAnsi="Times New Roman" w:cs="Times New Roman"/>
          <w:sz w:val="24"/>
          <w:szCs w:val="24"/>
        </w:rPr>
        <w:t>№ 40 «Снегурочка» созданы ресурсные центры. Опыт педагогов города по формированию у</w:t>
      </w:r>
      <w:r w:rsidR="0019347A" w:rsidRPr="00C90236">
        <w:rPr>
          <w:rFonts w:ascii="Times New Roman" w:hAnsi="Times New Roman" w:cs="Times New Roman"/>
          <w:sz w:val="24"/>
          <w:szCs w:val="24"/>
        </w:rPr>
        <w:t> </w:t>
      </w:r>
      <w:r w:rsidRPr="00C90236">
        <w:rPr>
          <w:rFonts w:ascii="Times New Roman" w:hAnsi="Times New Roman" w:cs="Times New Roman"/>
          <w:sz w:val="24"/>
          <w:szCs w:val="24"/>
        </w:rPr>
        <w:t xml:space="preserve">обучающихся духовных и семейных ценностей, патриотизма неоднократно был представлен </w:t>
      </w:r>
      <w:r w:rsidR="00011CCC" w:rsidRPr="00C90236">
        <w:rPr>
          <w:rFonts w:ascii="Times New Roman" w:hAnsi="Times New Roman" w:cs="Times New Roman"/>
          <w:sz w:val="24"/>
          <w:szCs w:val="24"/>
        </w:rPr>
        <w:br/>
      </w:r>
      <w:r w:rsidRPr="00C90236">
        <w:rPr>
          <w:rFonts w:ascii="Times New Roman" w:hAnsi="Times New Roman" w:cs="Times New Roman"/>
          <w:sz w:val="24"/>
          <w:szCs w:val="24"/>
        </w:rPr>
        <w:t xml:space="preserve">в Москве на Международных Рождественских образовательных чтениях. </w:t>
      </w:r>
    </w:p>
    <w:p w:rsidR="002A35C0" w:rsidRPr="00C90236" w:rsidRDefault="002A35C0" w:rsidP="002A35C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С целью развития творческого мышления и конструкторских способностей в детских садах реализуются программы по робототехнике. Воспитанники детских садов регулярно становятся победителями и призерами Всероссийских соревнований «</w:t>
      </w:r>
      <w:proofErr w:type="spellStart"/>
      <w:r w:rsidRPr="00C90236">
        <w:rPr>
          <w:rFonts w:ascii="Times New Roman" w:hAnsi="Times New Roman" w:cs="Times New Roman"/>
          <w:sz w:val="24"/>
          <w:szCs w:val="24"/>
        </w:rPr>
        <w:t>ИКаРёнок</w:t>
      </w:r>
      <w:proofErr w:type="spellEnd"/>
      <w:r w:rsidRPr="00C90236">
        <w:rPr>
          <w:rFonts w:ascii="Times New Roman" w:hAnsi="Times New Roman" w:cs="Times New Roman"/>
          <w:sz w:val="24"/>
          <w:szCs w:val="24"/>
        </w:rPr>
        <w:t>». В апреле 2025 года в городе Челябинске команда «Транссибирские тигры» МБДОУ № 74 «Филиппок» заняла первое место в конкурсе всероссийского уровня.</w:t>
      </w:r>
    </w:p>
    <w:p w:rsidR="002A35C0" w:rsidRPr="00C90236" w:rsidRDefault="002A35C0" w:rsidP="002A35C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Во всех ДОУ реализуется единичный проект по формированию у детей представлений о родном крае «Мой край родной – Югра» для детей с 3 лет. Реализация данного проекта была представлена МБДОУ</w:t>
      </w:r>
      <w:r w:rsidR="00011CCC" w:rsidRPr="00C90236">
        <w:rPr>
          <w:rFonts w:ascii="Times New Roman" w:hAnsi="Times New Roman" w:cs="Times New Roman"/>
          <w:sz w:val="24"/>
          <w:szCs w:val="24"/>
        </w:rPr>
        <w:t xml:space="preserve"> № 28 «Калинка» на</w:t>
      </w:r>
      <w:r w:rsidRPr="00C90236">
        <w:rPr>
          <w:rFonts w:ascii="Times New Roman" w:hAnsi="Times New Roman" w:cs="Times New Roman"/>
          <w:sz w:val="24"/>
          <w:szCs w:val="24"/>
        </w:rPr>
        <w:t xml:space="preserve"> международной выставке-форуме «Россия» (ВДНХ) и получила высокую оценку.</w:t>
      </w:r>
    </w:p>
    <w:p w:rsidR="00953C9A" w:rsidRPr="00C90236" w:rsidRDefault="002A35C0" w:rsidP="002A35C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Патриотическое воспитание, направленное на гармоничное развитие и воспитание гражданина России, реализуется посредством программы «Юный </w:t>
      </w:r>
      <w:proofErr w:type="spellStart"/>
      <w:r w:rsidRPr="00C90236">
        <w:rPr>
          <w:rFonts w:ascii="Times New Roman" w:hAnsi="Times New Roman" w:cs="Times New Roman"/>
          <w:sz w:val="24"/>
          <w:szCs w:val="24"/>
        </w:rPr>
        <w:t>патриотик</w:t>
      </w:r>
      <w:proofErr w:type="spellEnd"/>
      <w:r w:rsidRPr="00C90236">
        <w:rPr>
          <w:rFonts w:ascii="Times New Roman" w:hAnsi="Times New Roman" w:cs="Times New Roman"/>
          <w:sz w:val="24"/>
          <w:szCs w:val="24"/>
        </w:rPr>
        <w:t xml:space="preserve">». </w:t>
      </w:r>
      <w:r w:rsidR="00426B62" w:rsidRPr="00C90236">
        <w:rPr>
          <w:rFonts w:ascii="Times New Roman" w:hAnsi="Times New Roman" w:cs="Times New Roman"/>
          <w:sz w:val="24"/>
          <w:szCs w:val="24"/>
        </w:rPr>
        <w:t xml:space="preserve">В детских садах № 8 «Огонек» и № 17 «Белочка» для воспитанников групп старшего дошкольного возраста реализуется программа «Юные кадеты». </w:t>
      </w:r>
      <w:r w:rsidR="00AE2733" w:rsidRPr="00C90236">
        <w:rPr>
          <w:rFonts w:ascii="Times New Roman" w:hAnsi="Times New Roman" w:cs="Times New Roman"/>
          <w:sz w:val="24"/>
          <w:szCs w:val="24"/>
        </w:rPr>
        <w:t>С</w:t>
      </w:r>
      <w:r w:rsidRPr="00C90236">
        <w:rPr>
          <w:rFonts w:ascii="Times New Roman" w:hAnsi="Times New Roman" w:cs="Times New Roman"/>
          <w:sz w:val="24"/>
          <w:szCs w:val="24"/>
        </w:rPr>
        <w:t xml:space="preserve"> 2023 го</w:t>
      </w:r>
      <w:r w:rsidR="00AE2733" w:rsidRPr="00C90236">
        <w:rPr>
          <w:rFonts w:ascii="Times New Roman" w:hAnsi="Times New Roman" w:cs="Times New Roman"/>
          <w:sz w:val="24"/>
          <w:szCs w:val="24"/>
        </w:rPr>
        <w:t>да</w:t>
      </w:r>
      <w:r w:rsidRPr="00C90236">
        <w:rPr>
          <w:rFonts w:ascii="Times New Roman" w:hAnsi="Times New Roman" w:cs="Times New Roman"/>
          <w:sz w:val="24"/>
          <w:szCs w:val="24"/>
        </w:rPr>
        <w:t xml:space="preserve"> в проект</w:t>
      </w:r>
      <w:r w:rsidR="00AE2733" w:rsidRPr="00C90236">
        <w:rPr>
          <w:rFonts w:ascii="Times New Roman" w:hAnsi="Times New Roman" w:cs="Times New Roman"/>
          <w:sz w:val="24"/>
          <w:szCs w:val="24"/>
        </w:rPr>
        <w:t>е «Три ратных поля в Сургуте» участвовало</w:t>
      </w:r>
      <w:r w:rsidRPr="00C90236">
        <w:rPr>
          <w:rFonts w:ascii="Times New Roman" w:hAnsi="Times New Roman" w:cs="Times New Roman"/>
          <w:sz w:val="24"/>
          <w:szCs w:val="24"/>
        </w:rPr>
        <w:t xml:space="preserve"> </w:t>
      </w:r>
      <w:r w:rsidR="00AE2733" w:rsidRPr="00C90236">
        <w:rPr>
          <w:rFonts w:ascii="Times New Roman" w:hAnsi="Times New Roman" w:cs="Times New Roman"/>
          <w:sz w:val="24"/>
          <w:szCs w:val="24"/>
        </w:rPr>
        <w:t xml:space="preserve">4 ДОУ. </w:t>
      </w:r>
      <w:r w:rsidR="00D52F8E" w:rsidRPr="00C90236">
        <w:rPr>
          <w:rFonts w:ascii="Times New Roman" w:hAnsi="Times New Roman" w:cs="Times New Roman"/>
          <w:sz w:val="24"/>
          <w:szCs w:val="24"/>
        </w:rPr>
        <w:t>В 2024 году в</w:t>
      </w:r>
      <w:r w:rsidR="00F27ACB" w:rsidRPr="00C90236">
        <w:rPr>
          <w:rFonts w:ascii="Times New Roman" w:hAnsi="Times New Roman" w:cs="Times New Roman"/>
          <w:sz w:val="24"/>
          <w:szCs w:val="24"/>
        </w:rPr>
        <w:t xml:space="preserve"> </w:t>
      </w:r>
      <w:r w:rsidR="00F36103" w:rsidRPr="00C90236">
        <w:rPr>
          <w:rFonts w:ascii="Times New Roman" w:hAnsi="Times New Roman" w:cs="Times New Roman"/>
          <w:sz w:val="24"/>
          <w:szCs w:val="24"/>
        </w:rPr>
        <w:t>«путешествие» по ратным полям России активно включ</w:t>
      </w:r>
      <w:r w:rsidR="00D52F8E" w:rsidRPr="00C90236">
        <w:rPr>
          <w:rFonts w:ascii="Times New Roman" w:hAnsi="Times New Roman" w:cs="Times New Roman"/>
          <w:sz w:val="24"/>
          <w:szCs w:val="24"/>
        </w:rPr>
        <w:t>ились все детские сады города</w:t>
      </w:r>
      <w:r w:rsidR="00F36103" w:rsidRPr="00C90236">
        <w:rPr>
          <w:rFonts w:ascii="Times New Roman" w:hAnsi="Times New Roman" w:cs="Times New Roman"/>
          <w:sz w:val="24"/>
          <w:szCs w:val="24"/>
        </w:rPr>
        <w:t xml:space="preserve">: проведено 15 городских мероприятий, участниками проекта стали 13 тыс. </w:t>
      </w:r>
      <w:r w:rsidR="00953C9A" w:rsidRPr="00C90236">
        <w:rPr>
          <w:rFonts w:ascii="Times New Roman" w:hAnsi="Times New Roman" w:cs="Times New Roman"/>
          <w:sz w:val="24"/>
          <w:szCs w:val="24"/>
        </w:rPr>
        <w:t>дошкольников</w:t>
      </w:r>
      <w:r w:rsidR="00F36103" w:rsidRPr="00C90236">
        <w:rPr>
          <w:rFonts w:ascii="Times New Roman" w:hAnsi="Times New Roman" w:cs="Times New Roman"/>
          <w:sz w:val="24"/>
          <w:szCs w:val="24"/>
        </w:rPr>
        <w:t>, около 20 тыс. родителей</w:t>
      </w:r>
      <w:r w:rsidR="00953C9A" w:rsidRPr="00C90236">
        <w:rPr>
          <w:rFonts w:ascii="Times New Roman" w:hAnsi="Times New Roman" w:cs="Times New Roman"/>
          <w:sz w:val="24"/>
          <w:szCs w:val="24"/>
        </w:rPr>
        <w:t>,</w:t>
      </w:r>
      <w:r w:rsidR="00F36103" w:rsidRPr="00C90236">
        <w:rPr>
          <w:rFonts w:ascii="Times New Roman" w:hAnsi="Times New Roman" w:cs="Times New Roman"/>
          <w:sz w:val="24"/>
          <w:szCs w:val="24"/>
        </w:rPr>
        <w:t xml:space="preserve"> 400 педагогов. На</w:t>
      </w:r>
      <w:r w:rsidR="00F27ACB" w:rsidRPr="00C90236">
        <w:rPr>
          <w:rFonts w:ascii="Times New Roman" w:hAnsi="Times New Roman" w:cs="Times New Roman"/>
          <w:sz w:val="24"/>
          <w:szCs w:val="24"/>
        </w:rPr>
        <w:t xml:space="preserve"> </w:t>
      </w:r>
      <w:r w:rsidR="00F36103" w:rsidRPr="00C90236">
        <w:rPr>
          <w:rFonts w:ascii="Times New Roman" w:hAnsi="Times New Roman" w:cs="Times New Roman"/>
          <w:sz w:val="24"/>
          <w:szCs w:val="24"/>
        </w:rPr>
        <w:t>сайтах и</w:t>
      </w:r>
      <w:r w:rsidR="00F27ACB" w:rsidRPr="00C90236">
        <w:rPr>
          <w:rFonts w:ascii="Times New Roman" w:hAnsi="Times New Roman" w:cs="Times New Roman"/>
          <w:sz w:val="24"/>
          <w:szCs w:val="24"/>
        </w:rPr>
        <w:t xml:space="preserve"> </w:t>
      </w:r>
      <w:r w:rsidR="00F36103" w:rsidRPr="00C90236">
        <w:rPr>
          <w:rFonts w:ascii="Times New Roman" w:hAnsi="Times New Roman" w:cs="Times New Roman"/>
          <w:sz w:val="24"/>
          <w:szCs w:val="24"/>
        </w:rPr>
        <w:t xml:space="preserve">в </w:t>
      </w:r>
      <w:proofErr w:type="spellStart"/>
      <w:r w:rsidR="00F36103" w:rsidRPr="00C90236">
        <w:rPr>
          <w:rFonts w:ascii="Times New Roman" w:hAnsi="Times New Roman" w:cs="Times New Roman"/>
          <w:sz w:val="24"/>
          <w:szCs w:val="24"/>
        </w:rPr>
        <w:t>госпабликах</w:t>
      </w:r>
      <w:proofErr w:type="spellEnd"/>
      <w:r w:rsidR="00F36103" w:rsidRPr="00C90236">
        <w:rPr>
          <w:rFonts w:ascii="Times New Roman" w:hAnsi="Times New Roman" w:cs="Times New Roman"/>
          <w:sz w:val="24"/>
          <w:szCs w:val="24"/>
        </w:rPr>
        <w:t xml:space="preserve"> ДОУ размещено около 3 тыс. публикаций о мероприятиях проекта</w:t>
      </w:r>
      <w:r w:rsidRPr="00C90236">
        <w:rPr>
          <w:rFonts w:ascii="Times New Roman" w:hAnsi="Times New Roman" w:cs="Times New Roman"/>
          <w:sz w:val="24"/>
          <w:szCs w:val="24"/>
        </w:rPr>
        <w:t xml:space="preserve">. </w:t>
      </w:r>
    </w:p>
    <w:p w:rsidR="00953C9A" w:rsidRPr="00C90236" w:rsidRDefault="002A35C0" w:rsidP="002A35C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 учреждениях города Сургута также качественно организовано шахматное образование. Ежегодно более 150 дошкольников принимают участие в турнире по быстрым шахматам среди воспитанников детских садов на кубок газеты «Сургутская трибуна».</w:t>
      </w:r>
      <w:r w:rsidR="00DC51D4" w:rsidRPr="00C90236">
        <w:rPr>
          <w:rFonts w:ascii="Times New Roman" w:hAnsi="Times New Roman" w:cs="Times New Roman"/>
          <w:sz w:val="24"/>
          <w:szCs w:val="24"/>
        </w:rPr>
        <w:t xml:space="preserve"> </w:t>
      </w:r>
    </w:p>
    <w:p w:rsidR="002A35C0" w:rsidRPr="00C90236" w:rsidRDefault="00DC51D4" w:rsidP="002A35C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Впервые в Сургуте в</w:t>
      </w:r>
      <w:r w:rsidR="00953C9A" w:rsidRPr="00C90236">
        <w:rPr>
          <w:rFonts w:ascii="Times New Roman" w:hAnsi="Times New Roman" w:cs="Times New Roman"/>
          <w:sz w:val="24"/>
          <w:szCs w:val="24"/>
        </w:rPr>
        <w:t xml:space="preserve"> </w:t>
      </w:r>
      <w:r w:rsidRPr="00C90236">
        <w:rPr>
          <w:rFonts w:ascii="Times New Roman" w:hAnsi="Times New Roman" w:cs="Times New Roman"/>
          <w:sz w:val="24"/>
          <w:szCs w:val="24"/>
        </w:rPr>
        <w:t>рамках реализации приоритетного комплексного проекта муниципальной системы образования «Преемственность дошкольного и начального общего образования» с целью поддержки детской инициативы и талантов для детей старшего дошкольного возраста на</w:t>
      </w:r>
      <w:r w:rsidR="00953C9A" w:rsidRPr="00C90236">
        <w:rPr>
          <w:rFonts w:ascii="Times New Roman" w:hAnsi="Times New Roman" w:cs="Times New Roman"/>
          <w:sz w:val="24"/>
          <w:szCs w:val="24"/>
        </w:rPr>
        <w:t xml:space="preserve"> городск</w:t>
      </w:r>
      <w:r w:rsidRPr="00C90236">
        <w:rPr>
          <w:rFonts w:ascii="Times New Roman" w:hAnsi="Times New Roman" w:cs="Times New Roman"/>
          <w:sz w:val="24"/>
          <w:szCs w:val="24"/>
        </w:rPr>
        <w:t xml:space="preserve">ом уровне проведены конференция научно-исследовательских работ «Шажок в науку» и </w:t>
      </w:r>
      <w:proofErr w:type="spellStart"/>
      <w:r w:rsidRPr="00C90236">
        <w:rPr>
          <w:rFonts w:ascii="Times New Roman" w:hAnsi="Times New Roman" w:cs="Times New Roman"/>
          <w:sz w:val="24"/>
          <w:szCs w:val="24"/>
        </w:rPr>
        <w:t>компетентностная</w:t>
      </w:r>
      <w:proofErr w:type="spellEnd"/>
      <w:r w:rsidRPr="00C90236">
        <w:rPr>
          <w:rFonts w:ascii="Times New Roman" w:hAnsi="Times New Roman" w:cs="Times New Roman"/>
          <w:sz w:val="24"/>
          <w:szCs w:val="24"/>
        </w:rPr>
        <w:t xml:space="preserve"> олимпиада «Перспективный-Я!».</w:t>
      </w:r>
    </w:p>
    <w:p w:rsidR="00CB4FC6" w:rsidRPr="00C90236" w:rsidRDefault="002A35C0" w:rsidP="002A35C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100% ДОУ являются участниками всероссийского проекта «ЕНОТИК», направленного на развитие естественно-научного и инженерно-технического образования детей дошкольного возраста. В 2024 году педагоги детского сада № 45 «Волчок» были удостоены чести представить наш регион на Международной выставке-форуме «Россия» в Москве</w:t>
      </w:r>
      <w:r w:rsidR="00475060" w:rsidRPr="00C90236">
        <w:rPr>
          <w:rFonts w:ascii="Times New Roman" w:hAnsi="Times New Roman" w:cs="Times New Roman"/>
          <w:sz w:val="24"/>
          <w:szCs w:val="24"/>
        </w:rPr>
        <w:t>.</w:t>
      </w:r>
    </w:p>
    <w:p w:rsidR="0019347A" w:rsidRPr="00C90236" w:rsidRDefault="0019347A" w:rsidP="0019347A">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Сургут неоднократно являлся федеральной площадкой для тиражирования передового педагогического опыта:</w:t>
      </w:r>
    </w:p>
    <w:p w:rsidR="005633D5" w:rsidRPr="00C90236" w:rsidRDefault="0019347A" w:rsidP="005633D5">
      <w:pPr>
        <w:pStyle w:val="afa"/>
        <w:numPr>
          <w:ilvl w:val="0"/>
          <w:numId w:val="6"/>
        </w:numPr>
        <w:spacing w:before="0" w:after="0" w:line="240" w:lineRule="auto"/>
        <w:ind w:left="284"/>
        <w:jc w:val="both"/>
        <w:rPr>
          <w:rFonts w:ascii="Times New Roman" w:hAnsi="Times New Roman" w:cs="Times New Roman"/>
          <w:sz w:val="24"/>
          <w:szCs w:val="24"/>
        </w:rPr>
      </w:pPr>
      <w:r w:rsidRPr="00C90236">
        <w:rPr>
          <w:rFonts w:ascii="Times New Roman" w:hAnsi="Times New Roman" w:cs="Times New Roman"/>
          <w:sz w:val="24"/>
          <w:szCs w:val="24"/>
        </w:rPr>
        <w:tab/>
      </w:r>
      <w:r w:rsidR="005633D5" w:rsidRPr="00C90236">
        <w:rPr>
          <w:rFonts w:ascii="Times New Roman" w:hAnsi="Times New Roman" w:cs="Times New Roman"/>
          <w:sz w:val="24"/>
          <w:szCs w:val="24"/>
        </w:rPr>
        <w:t>II Всероссийский форум «Инклюзивная школа. Успешность каждого ребёнка», на котором были представлены 5 лучших инклюзивных практик муниципальной системы дошкольного образования по созданию условий для детей с ограниченными возможностями здоровья (апрель 2024 г.);</w:t>
      </w:r>
    </w:p>
    <w:p w:rsidR="005633D5" w:rsidRPr="00C90236" w:rsidRDefault="005633D5" w:rsidP="005633D5">
      <w:pPr>
        <w:pStyle w:val="afa"/>
        <w:numPr>
          <w:ilvl w:val="0"/>
          <w:numId w:val="6"/>
        </w:numPr>
        <w:spacing w:before="0" w:after="0" w:line="240" w:lineRule="auto"/>
        <w:ind w:left="284"/>
        <w:jc w:val="both"/>
        <w:rPr>
          <w:rFonts w:ascii="Times New Roman" w:hAnsi="Times New Roman" w:cs="Times New Roman"/>
          <w:sz w:val="24"/>
          <w:szCs w:val="24"/>
        </w:rPr>
      </w:pPr>
      <w:r w:rsidRPr="00C90236">
        <w:rPr>
          <w:rFonts w:ascii="Times New Roman" w:hAnsi="Times New Roman" w:cs="Times New Roman"/>
          <w:sz w:val="24"/>
          <w:szCs w:val="24"/>
        </w:rPr>
        <w:t>Всероссийский форум «Воспитатели России: дошкольное образование Югры». В рамках Форума были проведены 4 образовательных мероприятия по духовно-нравственному, патриотическому, инженерно-техническому воспитанию детей дошкольного возраста, а также по организации работы Центра ранней помощи, сопровождения и развития детей дошкольного возраста, в том числе с расстройствами аутистического спектра и ментальными нарушениями (октябрь 2024 г.);</w:t>
      </w:r>
    </w:p>
    <w:p w:rsidR="005633D5" w:rsidRPr="00C90236" w:rsidRDefault="005633D5" w:rsidP="005633D5">
      <w:pPr>
        <w:pStyle w:val="afa"/>
        <w:numPr>
          <w:ilvl w:val="0"/>
          <w:numId w:val="6"/>
        </w:numPr>
        <w:spacing w:before="0" w:after="0" w:line="240" w:lineRule="auto"/>
        <w:ind w:left="284"/>
        <w:jc w:val="both"/>
        <w:rPr>
          <w:rFonts w:ascii="Times New Roman" w:hAnsi="Times New Roman" w:cs="Times New Roman"/>
          <w:sz w:val="24"/>
          <w:szCs w:val="24"/>
        </w:rPr>
      </w:pPr>
      <w:r w:rsidRPr="00C90236">
        <w:rPr>
          <w:rFonts w:ascii="Times New Roman" w:hAnsi="Times New Roman" w:cs="Times New Roman"/>
          <w:sz w:val="24"/>
          <w:szCs w:val="24"/>
        </w:rPr>
        <w:t xml:space="preserve">V (юбилейная) Международная научно-практическая конференция «Векторы развития педагогики Ф. </w:t>
      </w:r>
      <w:proofErr w:type="spellStart"/>
      <w:r w:rsidRPr="00C90236">
        <w:rPr>
          <w:rFonts w:ascii="Times New Roman" w:hAnsi="Times New Roman" w:cs="Times New Roman"/>
          <w:sz w:val="24"/>
          <w:szCs w:val="24"/>
        </w:rPr>
        <w:t>Фрёбеля</w:t>
      </w:r>
      <w:proofErr w:type="spellEnd"/>
      <w:r w:rsidRPr="00C90236">
        <w:rPr>
          <w:rFonts w:ascii="Times New Roman" w:hAnsi="Times New Roman" w:cs="Times New Roman"/>
          <w:sz w:val="24"/>
          <w:szCs w:val="24"/>
        </w:rPr>
        <w:t xml:space="preserve">: от научной концепции к вариативным практикам», предоставила уникальную возможность педагогам г. Сургута представить широкой аудитории Российского образовательного сообщества собственный успешный опыт применения Даров и наборов </w:t>
      </w:r>
      <w:proofErr w:type="spellStart"/>
      <w:r w:rsidRPr="00C90236">
        <w:rPr>
          <w:rFonts w:ascii="Times New Roman" w:hAnsi="Times New Roman" w:cs="Times New Roman"/>
          <w:sz w:val="24"/>
          <w:szCs w:val="24"/>
        </w:rPr>
        <w:t>Фрёбеля</w:t>
      </w:r>
      <w:proofErr w:type="spellEnd"/>
      <w:r w:rsidRPr="00C90236">
        <w:rPr>
          <w:rFonts w:ascii="Times New Roman" w:hAnsi="Times New Roman" w:cs="Times New Roman"/>
          <w:sz w:val="24"/>
          <w:szCs w:val="24"/>
        </w:rPr>
        <w:t xml:space="preserve"> на шести специализированных образовательных площадках, охватывающих различные образовательные области. Впервые была показана эксклюзивная практика работы с детьми с ОВЗ с применением развивающего материала Ф. </w:t>
      </w:r>
      <w:proofErr w:type="spellStart"/>
      <w:r w:rsidRPr="00C90236">
        <w:rPr>
          <w:rFonts w:ascii="Times New Roman" w:hAnsi="Times New Roman" w:cs="Times New Roman"/>
          <w:sz w:val="24"/>
          <w:szCs w:val="24"/>
        </w:rPr>
        <w:t>Фрёбеля</w:t>
      </w:r>
      <w:proofErr w:type="spellEnd"/>
      <w:r w:rsidRPr="00C90236">
        <w:rPr>
          <w:rFonts w:ascii="Times New Roman" w:hAnsi="Times New Roman" w:cs="Times New Roman"/>
          <w:sz w:val="24"/>
          <w:szCs w:val="24"/>
        </w:rPr>
        <w:t xml:space="preserve"> на площадке «Нейропсихология в ДОО» (апрель 2025 г.).</w:t>
      </w:r>
    </w:p>
    <w:p w:rsidR="00374C2A" w:rsidRPr="00C90236" w:rsidRDefault="00374C2A" w:rsidP="005633D5">
      <w:pPr>
        <w:shd w:val="clear" w:color="auto" w:fill="FFFFFF" w:themeFill="background1"/>
        <w:spacing w:before="0" w:after="0" w:line="240" w:lineRule="auto"/>
        <w:ind w:firstLine="567"/>
        <w:jc w:val="both"/>
        <w:rPr>
          <w:rFonts w:ascii="Times New Roman" w:hAnsi="Times New Roman" w:cs="Times New Roman"/>
          <w:sz w:val="28"/>
          <w:szCs w:val="28"/>
        </w:rPr>
      </w:pPr>
    </w:p>
    <w:p w:rsidR="00374C2A" w:rsidRPr="00C90236" w:rsidRDefault="005B7121" w:rsidP="00374C2A">
      <w:pPr>
        <w:pStyle w:val="2022"/>
      </w:pPr>
      <w:bookmarkStart w:id="29" w:name="_Toc212039133"/>
      <w:r w:rsidRPr="00C90236">
        <w:t xml:space="preserve">1.3. </w:t>
      </w:r>
      <w:r w:rsidR="00374C2A" w:rsidRPr="00C90236">
        <w:t>КАДРОВОЕ ОБЕСПЕЧЕНИЕ</w:t>
      </w:r>
      <w:r w:rsidRPr="00C90236">
        <w:t xml:space="preserve"> И ОЦЕНКА УРОВНЯ ЗАРАБОТНОЙ ПЛАТЫ</w:t>
      </w:r>
      <w:bookmarkEnd w:id="29"/>
    </w:p>
    <w:p w:rsidR="00432B30" w:rsidRPr="00C90236" w:rsidRDefault="00432B30" w:rsidP="00374C2A">
      <w:pPr>
        <w:shd w:val="clear" w:color="auto" w:fill="FFFFFF" w:themeFill="background1"/>
        <w:spacing w:before="0" w:after="0" w:line="240" w:lineRule="auto"/>
        <w:ind w:firstLine="567"/>
        <w:jc w:val="both"/>
        <w:rPr>
          <w:rFonts w:ascii="Times New Roman" w:hAnsi="Times New Roman" w:cs="Times New Roman"/>
          <w:sz w:val="12"/>
          <w:szCs w:val="12"/>
        </w:rPr>
      </w:pPr>
    </w:p>
    <w:p w:rsidR="00374C2A" w:rsidRPr="00C90236" w:rsidRDefault="002A35C0" w:rsidP="00374C2A">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Численность педагогических работников ДОУ составила 2 709 человек, из них 2 00</w:t>
      </w:r>
      <w:r w:rsidR="00110101" w:rsidRPr="00C90236">
        <w:rPr>
          <w:rFonts w:ascii="Times New Roman" w:hAnsi="Times New Roman" w:cs="Times New Roman"/>
          <w:sz w:val="24"/>
          <w:szCs w:val="24"/>
        </w:rPr>
        <w:t>3</w:t>
      </w:r>
      <w:r w:rsidRPr="00C90236">
        <w:rPr>
          <w:rFonts w:ascii="Times New Roman" w:hAnsi="Times New Roman" w:cs="Times New Roman"/>
          <w:sz w:val="24"/>
          <w:szCs w:val="24"/>
        </w:rPr>
        <w:t xml:space="preserve"> – воспитатели. С 2015 года численность педагогов увеличилась на 25,6% или на 553 человек</w:t>
      </w:r>
      <w:r w:rsidR="00011CCC" w:rsidRPr="00C90236">
        <w:rPr>
          <w:rFonts w:ascii="Times New Roman" w:hAnsi="Times New Roman" w:cs="Times New Roman"/>
          <w:sz w:val="24"/>
          <w:szCs w:val="24"/>
        </w:rPr>
        <w:t>а</w:t>
      </w:r>
      <w:r w:rsidRPr="00C90236">
        <w:rPr>
          <w:rFonts w:ascii="Times New Roman" w:hAnsi="Times New Roman" w:cs="Times New Roman"/>
          <w:sz w:val="24"/>
          <w:szCs w:val="24"/>
        </w:rPr>
        <w:t xml:space="preserve"> (диаграмма 4).</w:t>
      </w:r>
      <w:r w:rsidR="00374C2A" w:rsidRPr="00C90236">
        <w:rPr>
          <w:noProof/>
        </w:rPr>
        <w:t xml:space="preserve"> </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noProof/>
        </w:rPr>
        <w:drawing>
          <wp:anchor distT="0" distB="0" distL="114300" distR="114300" simplePos="0" relativeHeight="254671360" behindDoc="0" locked="0" layoutInCell="1" allowOverlap="1" wp14:anchorId="5259E848" wp14:editId="5E30E447">
            <wp:simplePos x="0" y="0"/>
            <wp:positionH relativeFrom="margin">
              <wp:posOffset>3124863</wp:posOffset>
            </wp:positionH>
            <wp:positionV relativeFrom="paragraph">
              <wp:posOffset>95140</wp:posOffset>
            </wp:positionV>
            <wp:extent cx="3276600" cy="1800225"/>
            <wp:effectExtent l="0" t="0" r="0" b="9525"/>
            <wp:wrapSquare wrapText="bothSides"/>
            <wp:docPr id="1875871053" name="Диаграмма 18758710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Pr="00C90236">
        <w:rPr>
          <w:rFonts w:ascii="Times New Roman" w:hAnsi="Times New Roman" w:cs="Times New Roman"/>
          <w:sz w:val="24"/>
          <w:szCs w:val="24"/>
        </w:rPr>
        <w:t>Численность воспитанников организаций дошкольного образования в расчете на одного педагогического работника в 2024 году составила 10 человек (диаграмма 5).</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Обеспечен планомерный рост средней заработной платы педагогических работников дошкольного образования (диаграмма 6), относительно 2015 года значение показателя выросло на 78,6% (100 152 руб.)</w:t>
      </w:r>
    </w:p>
    <w:p w:rsidR="002A35C0" w:rsidRPr="00C90236" w:rsidRDefault="002A35C0" w:rsidP="002A35C0">
      <w:pPr>
        <w:spacing w:before="0" w:after="0" w:line="240" w:lineRule="auto"/>
        <w:jc w:val="both"/>
        <w:rPr>
          <w:rFonts w:ascii="Times New Roman" w:hAnsi="Times New Roman" w:cs="Times New Roman"/>
          <w:sz w:val="24"/>
          <w:szCs w:val="24"/>
        </w:rPr>
      </w:pPr>
    </w:p>
    <w:p w:rsidR="002A35C0" w:rsidRPr="00C90236" w:rsidRDefault="002A35C0" w:rsidP="002A35C0">
      <w:pPr>
        <w:spacing w:before="0" w:after="0" w:line="240" w:lineRule="auto"/>
        <w:jc w:val="both"/>
        <w:rPr>
          <w:rFonts w:ascii="Times New Roman" w:hAnsi="Times New Roman" w:cs="Times New Roman"/>
          <w:sz w:val="24"/>
          <w:szCs w:val="24"/>
        </w:rPr>
      </w:pPr>
      <w:r w:rsidRPr="00C90236">
        <w:rPr>
          <w:noProof/>
        </w:rPr>
        <w:drawing>
          <wp:anchor distT="0" distB="0" distL="114300" distR="114300" simplePos="0" relativeHeight="254672384" behindDoc="0" locked="0" layoutInCell="1" allowOverlap="1" wp14:anchorId="14B254A2" wp14:editId="1865805A">
            <wp:simplePos x="0" y="0"/>
            <wp:positionH relativeFrom="margin">
              <wp:posOffset>0</wp:posOffset>
            </wp:positionH>
            <wp:positionV relativeFrom="paragraph">
              <wp:posOffset>173990</wp:posOffset>
            </wp:positionV>
            <wp:extent cx="3251200" cy="1314450"/>
            <wp:effectExtent l="0" t="0" r="6350" b="0"/>
            <wp:wrapSquare wrapText="bothSides"/>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rsidR="002A35C0" w:rsidRPr="00C90236" w:rsidRDefault="002A35C0" w:rsidP="002A35C0">
      <w:pPr>
        <w:spacing w:before="0" w:after="0" w:line="240" w:lineRule="auto"/>
        <w:jc w:val="both"/>
        <w:rPr>
          <w:rFonts w:ascii="Times New Roman" w:hAnsi="Times New Roman" w:cs="Times New Roman"/>
          <w:sz w:val="24"/>
          <w:szCs w:val="24"/>
        </w:rPr>
      </w:pPr>
    </w:p>
    <w:p w:rsidR="002A35C0" w:rsidRPr="00C90236" w:rsidRDefault="002A35C0" w:rsidP="002A35C0">
      <w:pPr>
        <w:rPr>
          <w:rFonts w:ascii="Times New Roman" w:hAnsi="Times New Roman" w:cs="Times New Roman"/>
          <w:sz w:val="24"/>
          <w:szCs w:val="24"/>
        </w:rPr>
      </w:pPr>
      <w:r w:rsidRPr="00C90236">
        <w:rPr>
          <w:rFonts w:cs="Times New Roman"/>
          <w:noProof/>
          <w:color w:val="FF0000"/>
          <w:sz w:val="10"/>
          <w:szCs w:val="10"/>
        </w:rPr>
        <mc:AlternateContent>
          <mc:Choice Requires="wps">
            <w:drawing>
              <wp:inline distT="0" distB="0" distL="0" distR="0" wp14:anchorId="08F9CAB3" wp14:editId="71E1EBDF">
                <wp:extent cx="4445000" cy="1561381"/>
                <wp:effectExtent l="0" t="0" r="12700" b="20320"/>
                <wp:docPr id="1875871054" name="Прямоугольник 1875871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156138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0C7BD1" w:rsidRDefault="00954B2F" w:rsidP="002A35C0">
                            <w:pPr>
                              <w:spacing w:line="240" w:lineRule="auto"/>
                              <w:jc w:val="right"/>
                              <w:rPr>
                                <w:rFonts w:cs="Times New Roman"/>
                                <w:b/>
                                <w:i/>
                                <w:iCs/>
                                <w:color w:val="044458" w:themeColor="accent6" w:themeShade="80"/>
                                <w:sz w:val="18"/>
                                <w:szCs w:val="16"/>
                              </w:rPr>
                            </w:pPr>
                            <w:r w:rsidRPr="000C7BD1">
                              <w:rPr>
                                <w:rFonts w:cs="Times New Roman"/>
                                <w:b/>
                                <w:i/>
                                <w:iCs/>
                                <w:color w:val="044458" w:themeColor="accent6" w:themeShade="80"/>
                                <w:sz w:val="18"/>
                                <w:szCs w:val="16"/>
                              </w:rPr>
                              <w:t xml:space="preserve">Диаграмма </w:t>
                            </w:r>
                            <w:r>
                              <w:rPr>
                                <w:rFonts w:cs="Times New Roman"/>
                                <w:b/>
                                <w:i/>
                                <w:iCs/>
                                <w:color w:val="044458" w:themeColor="accent6" w:themeShade="80"/>
                                <w:sz w:val="18"/>
                                <w:szCs w:val="16"/>
                              </w:rPr>
                              <w:t>6</w:t>
                            </w:r>
                          </w:p>
                          <w:p w:rsidR="00954B2F" w:rsidRPr="00E83231" w:rsidRDefault="00954B2F" w:rsidP="002A35C0">
                            <w:pPr>
                              <w:pStyle w:val="100"/>
                              <w:pBdr>
                                <w:bottom w:val="single" w:sz="4" w:space="3" w:color="003366"/>
                              </w:pBdr>
                              <w:spacing w:before="0" w:after="0" w:line="240" w:lineRule="auto"/>
                              <w:rPr>
                                <w:rFonts w:ascii="Times New Roman" w:hAnsi="Times New Roman" w:cs="Times New Roman"/>
                                <w:color w:val="000000" w:themeColor="text1"/>
                                <w:spacing w:val="10"/>
                              </w:rPr>
                            </w:pPr>
                            <w:r w:rsidRPr="00E83231">
                              <w:rPr>
                                <w:rFonts w:ascii="Times New Roman" w:hAnsi="Times New Roman" w:cs="Times New Roman"/>
                                <w:color w:val="000000" w:themeColor="text1"/>
                                <w:spacing w:val="10"/>
                              </w:rPr>
                              <w:t>Средняя заработная плата педагогических работников</w:t>
                            </w:r>
                            <w:r>
                              <w:rPr>
                                <w:rFonts w:ascii="Times New Roman" w:hAnsi="Times New Roman" w:cs="Times New Roman"/>
                                <w:color w:val="000000" w:themeColor="text1"/>
                                <w:spacing w:val="10"/>
                              </w:rPr>
                              <w:t xml:space="preserve"> дошкольного образования,</w:t>
                            </w:r>
                            <w:r w:rsidRPr="00E83231">
                              <w:rPr>
                                <w:rFonts w:ascii="Times New Roman" w:hAnsi="Times New Roman" w:cs="Times New Roman"/>
                                <w:color w:val="000000" w:themeColor="text1"/>
                                <w:spacing w:val="10"/>
                              </w:rPr>
                              <w:t xml:space="preserve"> руб.</w:t>
                            </w:r>
                          </w:p>
                          <w:p w:rsidR="00954B2F" w:rsidRDefault="00954B2F" w:rsidP="002A35C0">
                            <w:pPr>
                              <w:spacing w:line="240" w:lineRule="auto"/>
                              <w:jc w:val="center"/>
                              <w:rPr>
                                <w:i/>
                                <w:noProof/>
                                <w:sz w:val="6"/>
                                <w:szCs w:val="6"/>
                              </w:rPr>
                            </w:pPr>
                            <w:r w:rsidRPr="00F53D5B">
                              <w:rPr>
                                <w:i/>
                                <w:noProof/>
                                <w:sz w:val="18"/>
                                <w:szCs w:val="18"/>
                              </w:rPr>
                              <w:drawing>
                                <wp:inline distT="0" distB="0" distL="0" distR="0" wp14:anchorId="25D89145" wp14:editId="0049D332">
                                  <wp:extent cx="4036695" cy="715992"/>
                                  <wp:effectExtent l="0" t="0" r="1905" b="8255"/>
                                  <wp:docPr id="7172" name="Диаграмма 717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54B2F" w:rsidRPr="00C65BB9" w:rsidRDefault="00954B2F" w:rsidP="002A35C0">
                            <w:pPr>
                              <w:spacing w:line="240" w:lineRule="auto"/>
                              <w:jc w:val="center"/>
                              <w:rPr>
                                <w:i/>
                                <w:color w:val="632423"/>
                                <w:sz w:val="6"/>
                                <w:szCs w:val="6"/>
                              </w:rPr>
                            </w:pPr>
                          </w:p>
                          <w:p w:rsidR="00954B2F" w:rsidRDefault="00954B2F" w:rsidP="002A35C0">
                            <w:pPr>
                              <w:jc w:val="cente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08F9CAB3" id="Прямоугольник 1875871054" o:spid="_x0000_s1032" style="width:350pt;height:1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" filled="f" strokecolor="black [3213]" strokeweight="1pt">
                <v:stroke endcap="round"/>
                <v:path arrowok="t"/>
                <v:textbox>
                  <w:txbxContent>
                    <w:p w:rsidR="00954B2F" w:rsidRPr="000C7BD1" w:rsidRDefault="00954B2F" w:rsidP="002A35C0">
                      <w:pPr>
                        <w:spacing w:line="240" w:lineRule="auto"/>
                        <w:jc w:val="right"/>
                        <w:rPr>
                          <w:rFonts w:cs="Times New Roman"/>
                          <w:b/>
                          <w:i/>
                          <w:iCs/>
                          <w:color w:val="044458" w:themeColor="accent6" w:themeShade="80"/>
                          <w:sz w:val="18"/>
                          <w:szCs w:val="16"/>
                        </w:rPr>
                      </w:pPr>
                      <w:r w:rsidRPr="000C7BD1">
                        <w:rPr>
                          <w:rFonts w:cs="Times New Roman"/>
                          <w:b/>
                          <w:i/>
                          <w:iCs/>
                          <w:color w:val="044458" w:themeColor="accent6" w:themeShade="80"/>
                          <w:sz w:val="18"/>
                          <w:szCs w:val="16"/>
                        </w:rPr>
                        <w:t xml:space="preserve">Диаграмма </w:t>
                      </w:r>
                      <w:r>
                        <w:rPr>
                          <w:rFonts w:cs="Times New Roman"/>
                          <w:b/>
                          <w:i/>
                          <w:iCs/>
                          <w:color w:val="044458" w:themeColor="accent6" w:themeShade="80"/>
                          <w:sz w:val="18"/>
                          <w:szCs w:val="16"/>
                        </w:rPr>
                        <w:t>6</w:t>
                      </w:r>
                    </w:p>
                    <w:p w:rsidR="00954B2F" w:rsidRPr="00E83231" w:rsidRDefault="00954B2F" w:rsidP="002A35C0">
                      <w:pPr>
                        <w:pStyle w:val="100"/>
                        <w:pBdr>
                          <w:bottom w:val="single" w:sz="4" w:space="3" w:color="003366"/>
                        </w:pBdr>
                        <w:spacing w:before="0" w:after="0" w:line="240" w:lineRule="auto"/>
                        <w:rPr>
                          <w:rFonts w:ascii="Times New Roman" w:hAnsi="Times New Roman" w:cs="Times New Roman"/>
                          <w:color w:val="000000" w:themeColor="text1"/>
                          <w:spacing w:val="10"/>
                        </w:rPr>
                      </w:pPr>
                      <w:r w:rsidRPr="00E83231">
                        <w:rPr>
                          <w:rFonts w:ascii="Times New Roman" w:hAnsi="Times New Roman" w:cs="Times New Roman"/>
                          <w:color w:val="000000" w:themeColor="text1"/>
                          <w:spacing w:val="10"/>
                        </w:rPr>
                        <w:t>Средняя заработная плата педагогических работников</w:t>
                      </w:r>
                      <w:r>
                        <w:rPr>
                          <w:rFonts w:ascii="Times New Roman" w:hAnsi="Times New Roman" w:cs="Times New Roman"/>
                          <w:color w:val="000000" w:themeColor="text1"/>
                          <w:spacing w:val="10"/>
                        </w:rPr>
                        <w:t xml:space="preserve"> дошкольного образования,</w:t>
                      </w:r>
                      <w:r w:rsidRPr="00E83231">
                        <w:rPr>
                          <w:rFonts w:ascii="Times New Roman" w:hAnsi="Times New Roman" w:cs="Times New Roman"/>
                          <w:color w:val="000000" w:themeColor="text1"/>
                          <w:spacing w:val="10"/>
                        </w:rPr>
                        <w:t xml:space="preserve"> руб.</w:t>
                      </w:r>
                    </w:p>
                    <w:p w:rsidR="00954B2F" w:rsidRDefault="00954B2F" w:rsidP="002A35C0">
                      <w:pPr>
                        <w:spacing w:line="240" w:lineRule="auto"/>
                        <w:jc w:val="center"/>
                        <w:rPr>
                          <w:i/>
                          <w:noProof/>
                          <w:sz w:val="6"/>
                          <w:szCs w:val="6"/>
                        </w:rPr>
                      </w:pPr>
                      <w:r w:rsidRPr="00F53D5B">
                        <w:rPr>
                          <w:i/>
                          <w:noProof/>
                          <w:sz w:val="18"/>
                          <w:szCs w:val="18"/>
                        </w:rPr>
                        <w:drawing>
                          <wp:inline distT="0" distB="0" distL="0" distR="0" wp14:anchorId="25D89145" wp14:editId="0049D332">
                            <wp:extent cx="4036695" cy="715992"/>
                            <wp:effectExtent l="0" t="0" r="1905" b="8255"/>
                            <wp:docPr id="7172" name="Диаграмма 717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54B2F" w:rsidRPr="00C65BB9" w:rsidRDefault="00954B2F" w:rsidP="002A35C0">
                      <w:pPr>
                        <w:spacing w:line="240" w:lineRule="auto"/>
                        <w:jc w:val="center"/>
                        <w:rPr>
                          <w:i/>
                          <w:color w:val="632423"/>
                          <w:sz w:val="6"/>
                          <w:szCs w:val="6"/>
                        </w:rPr>
                      </w:pPr>
                    </w:p>
                    <w:p w:rsidR="00954B2F" w:rsidRDefault="00954B2F" w:rsidP="002A35C0">
                      <w:pPr>
                        <w:jc w:val="center"/>
                        <w:rPr>
                          <w:sz w:val="22"/>
                        </w:rPr>
                      </w:pPr>
                    </w:p>
                  </w:txbxContent>
                </v:textbox>
                <w10:anchorlock/>
              </v:rect>
            </w:pict>
          </mc:Fallback>
        </mc:AlternateContent>
      </w:r>
    </w:p>
    <w:p w:rsidR="005B7121" w:rsidRPr="00C90236" w:rsidRDefault="005B7121" w:rsidP="005B7121">
      <w:pPr>
        <w:spacing w:before="0" w:after="0" w:line="240" w:lineRule="auto"/>
        <w:ind w:firstLine="567"/>
        <w:jc w:val="both"/>
        <w:rPr>
          <w:rFonts w:ascii="Times New Roman" w:hAnsi="Times New Roman" w:cs="Times New Roman"/>
          <w:sz w:val="12"/>
          <w:szCs w:val="12"/>
        </w:rPr>
      </w:pPr>
    </w:p>
    <w:p w:rsidR="005B7121" w:rsidRPr="00C90236" w:rsidRDefault="005B7121" w:rsidP="005B7121">
      <w:pPr>
        <w:pStyle w:val="2022"/>
      </w:pPr>
      <w:bookmarkStart w:id="30" w:name="_Toc212039134"/>
      <w:r w:rsidRPr="00C90236">
        <w:t>1.4. МАТЕРИАЛЬНО-ТЕХНИЧЕСКОЕ И ИНФОРМАЦИОННОЕ ОБЕСПЕЧЕНИЕ</w:t>
      </w:r>
      <w:r w:rsidR="007458A5" w:rsidRPr="00C90236">
        <w:t>. СОЗДАНИЕ НОВЫХ МЕСТ</w:t>
      </w:r>
      <w:bookmarkEnd w:id="30"/>
    </w:p>
    <w:p w:rsidR="00713A55" w:rsidRPr="00C90236" w:rsidRDefault="00713A55" w:rsidP="005B7121">
      <w:pPr>
        <w:shd w:val="clear" w:color="auto" w:fill="FFFFFF" w:themeFill="background1"/>
        <w:spacing w:before="0" w:after="0" w:line="240" w:lineRule="auto"/>
        <w:ind w:firstLine="567"/>
        <w:jc w:val="both"/>
        <w:rPr>
          <w:rFonts w:ascii="Times New Roman" w:hAnsi="Times New Roman" w:cs="Times New Roman"/>
          <w:sz w:val="24"/>
          <w:szCs w:val="24"/>
        </w:rPr>
      </w:pP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Материально-технические условия и информационное обеспечение пребывания детей в дошкольных организациях способствуют реализации основных направлений деятельности, создают развивающую предметно-пространственную среду, обеспечивают полноценное развитие детей. Площадь помещений, используемых для нужд дошкольных образовательных организаций, в расчете на одного воспитанника составила 11,</w:t>
      </w:r>
      <w:r w:rsidR="005D0A21">
        <w:rPr>
          <w:rFonts w:ascii="Times New Roman" w:hAnsi="Times New Roman" w:cs="Times New Roman"/>
          <w:sz w:val="24"/>
          <w:szCs w:val="24"/>
        </w:rPr>
        <w:t>7</w:t>
      </w:r>
      <w:r w:rsidRPr="00C90236">
        <w:rPr>
          <w:rFonts w:ascii="Times New Roman" w:hAnsi="Times New Roman" w:cs="Times New Roman"/>
          <w:sz w:val="24"/>
          <w:szCs w:val="24"/>
        </w:rPr>
        <w:t xml:space="preserve"> кв. м. (2022 – 11,3 кв. м, </w:t>
      </w:r>
      <w:r w:rsidR="005D0A21">
        <w:rPr>
          <w:rFonts w:ascii="Times New Roman" w:hAnsi="Times New Roman" w:cs="Times New Roman"/>
          <w:sz w:val="24"/>
          <w:szCs w:val="24"/>
        </w:rPr>
        <w:br/>
      </w:r>
      <w:r w:rsidRPr="00C90236">
        <w:rPr>
          <w:rFonts w:ascii="Times New Roman" w:hAnsi="Times New Roman" w:cs="Times New Roman"/>
          <w:sz w:val="24"/>
          <w:szCs w:val="24"/>
        </w:rPr>
        <w:t xml:space="preserve">2023 – 11,7 кв. м). </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Все детские сады города расположены в полностью благоустроенных зданиях (водоснабжение, центральное отопление, канализация) и имеют физкультурные залы. Больше половины муниципальных детских садов (66%) имеют закрытый плавательный бассейн. </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Средний срок службы зданий ДОУ составляет более 31 года, организация и проведение их текущего </w:t>
      </w:r>
      <w:r w:rsidR="00D30B27" w:rsidRPr="00C90236">
        <w:rPr>
          <w:rFonts w:ascii="Times New Roman" w:hAnsi="Times New Roman" w:cs="Times New Roman"/>
          <w:sz w:val="24"/>
          <w:szCs w:val="24"/>
        </w:rPr>
        <w:t xml:space="preserve">и капитального </w:t>
      </w:r>
      <w:r w:rsidRPr="00C90236">
        <w:rPr>
          <w:rFonts w:ascii="Times New Roman" w:hAnsi="Times New Roman" w:cs="Times New Roman"/>
          <w:sz w:val="24"/>
          <w:szCs w:val="24"/>
        </w:rPr>
        <w:t>ремонта осуществляется в соответствии с утвержденным планом ремонта учреждений, включая благоустройство</w:t>
      </w:r>
      <w:r w:rsidR="00011CCC" w:rsidRPr="00C90236">
        <w:rPr>
          <w:rFonts w:ascii="Times New Roman" w:hAnsi="Times New Roman" w:cs="Times New Roman"/>
          <w:sz w:val="24"/>
          <w:szCs w:val="24"/>
        </w:rPr>
        <w:t>,</w:t>
      </w:r>
      <w:r w:rsidRPr="00C90236">
        <w:rPr>
          <w:rFonts w:ascii="Times New Roman" w:hAnsi="Times New Roman" w:cs="Times New Roman"/>
          <w:sz w:val="24"/>
          <w:szCs w:val="24"/>
        </w:rPr>
        <w:t xml:space="preserve"> не менее чем на 25 объектах дошкольного образования ежегодно. В 2024/25 учебном году:</w:t>
      </w:r>
    </w:p>
    <w:p w:rsidR="002A35C0" w:rsidRPr="00C90236" w:rsidRDefault="002A35C0" w:rsidP="002A35C0">
      <w:pPr>
        <w:pStyle w:val="afa"/>
        <w:numPr>
          <w:ilvl w:val="0"/>
          <w:numId w:val="6"/>
        </w:numPr>
        <w:spacing w:before="0" w:after="0" w:line="240" w:lineRule="auto"/>
        <w:ind w:left="567" w:hanging="501"/>
        <w:jc w:val="both"/>
        <w:rPr>
          <w:rFonts w:ascii="Times New Roman" w:hAnsi="Times New Roman" w:cs="Times New Roman"/>
          <w:sz w:val="24"/>
          <w:szCs w:val="24"/>
        </w:rPr>
      </w:pPr>
      <w:r w:rsidRPr="00C90236">
        <w:rPr>
          <w:rFonts w:ascii="Times New Roman" w:hAnsi="Times New Roman" w:cs="Times New Roman"/>
          <w:sz w:val="24"/>
          <w:szCs w:val="24"/>
        </w:rPr>
        <w:t>введено в эксплуатацию здание второго корпуса МБДОУ № 29 «Журавушка» (3</w:t>
      </w:r>
      <w:r w:rsidR="00D30B27" w:rsidRPr="00C90236">
        <w:rPr>
          <w:rFonts w:ascii="Times New Roman" w:hAnsi="Times New Roman" w:cs="Times New Roman"/>
          <w:sz w:val="24"/>
          <w:szCs w:val="24"/>
        </w:rPr>
        <w:t>0</w:t>
      </w:r>
      <w:r w:rsidRPr="00C90236">
        <w:rPr>
          <w:rFonts w:ascii="Times New Roman" w:hAnsi="Times New Roman" w:cs="Times New Roman"/>
          <w:sz w:val="24"/>
          <w:szCs w:val="24"/>
        </w:rPr>
        <w:t>0 мест);</w:t>
      </w:r>
    </w:p>
    <w:p w:rsidR="002A35C0" w:rsidRPr="00C90236" w:rsidRDefault="002A35C0" w:rsidP="002A35C0">
      <w:pPr>
        <w:pStyle w:val="afa"/>
        <w:numPr>
          <w:ilvl w:val="0"/>
          <w:numId w:val="6"/>
        </w:numPr>
        <w:spacing w:before="0" w:after="0" w:line="240" w:lineRule="auto"/>
        <w:ind w:left="567" w:hanging="501"/>
        <w:jc w:val="both"/>
        <w:rPr>
          <w:rFonts w:ascii="Times New Roman" w:hAnsi="Times New Roman" w:cs="Times New Roman"/>
          <w:sz w:val="24"/>
          <w:szCs w:val="24"/>
        </w:rPr>
      </w:pPr>
      <w:r w:rsidRPr="00C90236">
        <w:rPr>
          <w:rFonts w:ascii="Times New Roman" w:hAnsi="Times New Roman" w:cs="Times New Roman"/>
          <w:sz w:val="24"/>
          <w:szCs w:val="24"/>
        </w:rPr>
        <w:t xml:space="preserve">введено в эксплуатацию здание третьего корпуса СОШ № 45 в поселке </w:t>
      </w:r>
      <w:proofErr w:type="spellStart"/>
      <w:r w:rsidRPr="00C90236">
        <w:rPr>
          <w:rFonts w:ascii="Times New Roman" w:hAnsi="Times New Roman" w:cs="Times New Roman"/>
          <w:sz w:val="24"/>
          <w:szCs w:val="24"/>
        </w:rPr>
        <w:t>Голд</w:t>
      </w:r>
      <w:proofErr w:type="spellEnd"/>
      <w:r w:rsidRPr="00C90236">
        <w:rPr>
          <w:rFonts w:ascii="Times New Roman" w:hAnsi="Times New Roman" w:cs="Times New Roman"/>
          <w:sz w:val="24"/>
          <w:szCs w:val="24"/>
        </w:rPr>
        <w:t xml:space="preserve"> Фиш (дошкольное отделение мощностью 200 мест)</w:t>
      </w:r>
      <w:r w:rsidR="00D30B27" w:rsidRPr="00C90236">
        <w:rPr>
          <w:rFonts w:ascii="Times New Roman" w:hAnsi="Times New Roman" w:cs="Times New Roman"/>
          <w:sz w:val="24"/>
          <w:szCs w:val="24"/>
        </w:rPr>
        <w:t>.</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Обеспечение оснащенности ДОУ игровым и учебно-методическим оборудованием осуществляется в соответствии с требованиями ФГОС ДО к материально-техническим условиям реализации образовательных программ, в том числе к развивающей предметно-пространственной среде (далее – РППС). В этих целях в каждом ДОУ систематически осуществляется комплекс мероприятий, направленных на обеспечение модернизации, пополнения и обогащения РППС и созданию оптимальных условий для эффективного внедрения инновационных образовательных технологий в контексте ФГОС ДО. При этом в обязательном порядке обеспечиваются:</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w:t>
      </w:r>
      <w:r w:rsidRPr="00C90236">
        <w:rPr>
          <w:rFonts w:ascii="Times New Roman" w:hAnsi="Times New Roman" w:cs="Times New Roman"/>
          <w:sz w:val="24"/>
          <w:szCs w:val="24"/>
        </w:rPr>
        <w:tab/>
        <w:t xml:space="preserve">возможность общения и совместной деятельности детей, а также возможность для их уединения; </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w:t>
      </w:r>
      <w:r w:rsidRPr="00C90236">
        <w:rPr>
          <w:rFonts w:ascii="Times New Roman" w:hAnsi="Times New Roman" w:cs="Times New Roman"/>
          <w:sz w:val="24"/>
          <w:szCs w:val="24"/>
        </w:rPr>
        <w:tab/>
        <w:t xml:space="preserve">в случае организации инклюзивного образования детей – необходимые для него условия; </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w:t>
      </w:r>
      <w:r w:rsidRPr="00C90236">
        <w:rPr>
          <w:rFonts w:ascii="Times New Roman" w:hAnsi="Times New Roman" w:cs="Times New Roman"/>
          <w:sz w:val="24"/>
          <w:szCs w:val="24"/>
        </w:rPr>
        <w:tab/>
        <w:t xml:space="preserve">учет национально-культурных, климатических условий, в которых осуществляется образовательная деятельность; </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w:t>
      </w:r>
      <w:r w:rsidRPr="00C90236">
        <w:rPr>
          <w:rFonts w:ascii="Times New Roman" w:hAnsi="Times New Roman" w:cs="Times New Roman"/>
          <w:sz w:val="24"/>
          <w:szCs w:val="24"/>
        </w:rPr>
        <w:tab/>
        <w:t>учет возрастных особенностей детей.</w:t>
      </w:r>
    </w:p>
    <w:p w:rsidR="00AC6019" w:rsidRPr="00C90236" w:rsidRDefault="00AC6019" w:rsidP="00AC6019">
      <w:pPr>
        <w:shd w:val="clear" w:color="auto" w:fill="FFFFFF" w:themeFill="background1"/>
        <w:spacing w:before="0" w:after="0" w:line="240" w:lineRule="auto"/>
        <w:ind w:firstLine="567"/>
        <w:jc w:val="both"/>
        <w:rPr>
          <w:rFonts w:ascii="Times New Roman" w:hAnsi="Times New Roman" w:cs="Times New Roman"/>
          <w:sz w:val="16"/>
          <w:szCs w:val="16"/>
        </w:rPr>
      </w:pPr>
    </w:p>
    <w:tbl>
      <w:tblPr>
        <w:tblW w:w="9925" w:type="dxa"/>
        <w:tblLook w:val="04A0" w:firstRow="1" w:lastRow="0" w:firstColumn="1" w:lastColumn="0" w:noHBand="0" w:noVBand="1"/>
      </w:tblPr>
      <w:tblGrid>
        <w:gridCol w:w="5807"/>
        <w:gridCol w:w="1938"/>
        <w:gridCol w:w="2180"/>
      </w:tblGrid>
      <w:tr w:rsidR="00AC6019" w:rsidRPr="00C90236" w:rsidTr="00B602F8">
        <w:trPr>
          <w:trHeight w:val="416"/>
        </w:trPr>
        <w:tc>
          <w:tcPr>
            <w:tcW w:w="5807" w:type="dxa"/>
            <w:tcBorders>
              <w:top w:val="single" w:sz="4" w:space="0" w:color="auto"/>
              <w:left w:val="single" w:sz="4" w:space="0" w:color="auto"/>
              <w:bottom w:val="single" w:sz="4" w:space="0" w:color="auto"/>
              <w:right w:val="single" w:sz="4" w:space="0" w:color="auto"/>
            </w:tcBorders>
            <w:vAlign w:val="center"/>
            <w:hideMark/>
          </w:tcPr>
          <w:p w:rsidR="00AC6019" w:rsidRPr="00C90236" w:rsidRDefault="00AC6019" w:rsidP="00B602F8">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Приобретено в 2024 году</w:t>
            </w:r>
          </w:p>
        </w:tc>
        <w:tc>
          <w:tcPr>
            <w:tcW w:w="1938" w:type="dxa"/>
            <w:tcBorders>
              <w:top w:val="single" w:sz="4" w:space="0" w:color="auto"/>
              <w:left w:val="nil"/>
              <w:bottom w:val="single" w:sz="4" w:space="0" w:color="auto"/>
              <w:right w:val="single" w:sz="4" w:space="0" w:color="auto"/>
            </w:tcBorders>
            <w:noWrap/>
            <w:vAlign w:val="center"/>
            <w:hideMark/>
          </w:tcPr>
          <w:p w:rsidR="00AC6019" w:rsidRPr="00C90236" w:rsidRDefault="00AC6019" w:rsidP="00B602F8">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Сумма, руб.</w:t>
            </w:r>
          </w:p>
        </w:tc>
        <w:tc>
          <w:tcPr>
            <w:tcW w:w="2180" w:type="dxa"/>
            <w:tcBorders>
              <w:top w:val="single" w:sz="4" w:space="0" w:color="auto"/>
              <w:left w:val="nil"/>
              <w:bottom w:val="single" w:sz="4" w:space="0" w:color="auto"/>
              <w:right w:val="single" w:sz="4" w:space="0" w:color="auto"/>
            </w:tcBorders>
            <w:vAlign w:val="center"/>
            <w:hideMark/>
          </w:tcPr>
          <w:p w:rsidR="00AC6019" w:rsidRPr="00C90236" w:rsidRDefault="00AC6019" w:rsidP="00B602F8">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Количество ДОУ</w:t>
            </w:r>
          </w:p>
        </w:tc>
      </w:tr>
      <w:tr w:rsidR="00AC6019" w:rsidRPr="00C90236" w:rsidTr="00B602F8">
        <w:trPr>
          <w:trHeight w:val="315"/>
        </w:trPr>
        <w:tc>
          <w:tcPr>
            <w:tcW w:w="5807" w:type="dxa"/>
            <w:tcBorders>
              <w:top w:val="nil"/>
              <w:left w:val="single" w:sz="4" w:space="0" w:color="auto"/>
              <w:bottom w:val="single" w:sz="4" w:space="0" w:color="auto"/>
              <w:right w:val="single" w:sz="4" w:space="0" w:color="auto"/>
            </w:tcBorders>
            <w:noWrap/>
            <w:vAlign w:val="center"/>
            <w:hideMark/>
          </w:tcPr>
          <w:p w:rsidR="00AC6019" w:rsidRPr="00C90236" w:rsidRDefault="00AC6019" w:rsidP="00B602F8">
            <w:pPr>
              <w:spacing w:after="0" w:line="240" w:lineRule="auto"/>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 xml:space="preserve">Детская мебель </w:t>
            </w:r>
          </w:p>
        </w:tc>
        <w:tc>
          <w:tcPr>
            <w:tcW w:w="1938" w:type="dxa"/>
            <w:tcBorders>
              <w:top w:val="nil"/>
              <w:left w:val="nil"/>
              <w:bottom w:val="single" w:sz="4" w:space="0" w:color="auto"/>
              <w:right w:val="single" w:sz="4" w:space="0" w:color="auto"/>
            </w:tcBorders>
            <w:noWrap/>
            <w:vAlign w:val="center"/>
            <w:hideMark/>
          </w:tcPr>
          <w:p w:rsidR="00AC6019" w:rsidRPr="00C90236" w:rsidRDefault="00AC6019" w:rsidP="00B602F8">
            <w:pPr>
              <w:spacing w:after="0" w:line="240" w:lineRule="auto"/>
              <w:jc w:val="right"/>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136 748 516,08</w:t>
            </w:r>
          </w:p>
        </w:tc>
        <w:tc>
          <w:tcPr>
            <w:tcW w:w="2180" w:type="dxa"/>
            <w:tcBorders>
              <w:top w:val="nil"/>
              <w:left w:val="nil"/>
              <w:bottom w:val="single" w:sz="4" w:space="0" w:color="auto"/>
              <w:right w:val="single" w:sz="4" w:space="0" w:color="auto"/>
            </w:tcBorders>
            <w:noWrap/>
            <w:vAlign w:val="center"/>
            <w:hideMark/>
          </w:tcPr>
          <w:p w:rsidR="00AC6019" w:rsidRPr="00C90236" w:rsidRDefault="00AC6019" w:rsidP="00B602F8">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39</w:t>
            </w:r>
          </w:p>
        </w:tc>
      </w:tr>
      <w:tr w:rsidR="00AC6019" w:rsidRPr="00C90236" w:rsidTr="00B602F8">
        <w:trPr>
          <w:trHeight w:val="315"/>
        </w:trPr>
        <w:tc>
          <w:tcPr>
            <w:tcW w:w="5807" w:type="dxa"/>
            <w:tcBorders>
              <w:top w:val="nil"/>
              <w:left w:val="single" w:sz="4" w:space="0" w:color="auto"/>
              <w:bottom w:val="single" w:sz="4" w:space="0" w:color="auto"/>
              <w:right w:val="single" w:sz="4" w:space="0" w:color="auto"/>
            </w:tcBorders>
            <w:vAlign w:val="center"/>
            <w:hideMark/>
          </w:tcPr>
          <w:p w:rsidR="00AC6019" w:rsidRPr="00C90236" w:rsidRDefault="00AC6019" w:rsidP="00B602F8">
            <w:pPr>
              <w:spacing w:after="0" w:line="240" w:lineRule="auto"/>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 xml:space="preserve">Торгово-технологическое оборудование </w:t>
            </w:r>
          </w:p>
        </w:tc>
        <w:tc>
          <w:tcPr>
            <w:tcW w:w="1938" w:type="dxa"/>
            <w:tcBorders>
              <w:top w:val="nil"/>
              <w:left w:val="nil"/>
              <w:bottom w:val="single" w:sz="4" w:space="0" w:color="auto"/>
              <w:right w:val="single" w:sz="4" w:space="0" w:color="auto"/>
            </w:tcBorders>
            <w:noWrap/>
            <w:vAlign w:val="center"/>
            <w:hideMark/>
          </w:tcPr>
          <w:p w:rsidR="00AC6019" w:rsidRPr="00C90236" w:rsidRDefault="00AC6019" w:rsidP="00B602F8">
            <w:pPr>
              <w:spacing w:after="0" w:line="240" w:lineRule="auto"/>
              <w:jc w:val="right"/>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14 676 872,12</w:t>
            </w:r>
          </w:p>
        </w:tc>
        <w:tc>
          <w:tcPr>
            <w:tcW w:w="2180" w:type="dxa"/>
            <w:tcBorders>
              <w:top w:val="nil"/>
              <w:left w:val="nil"/>
              <w:bottom w:val="single" w:sz="4" w:space="0" w:color="auto"/>
              <w:right w:val="single" w:sz="4" w:space="0" w:color="auto"/>
            </w:tcBorders>
            <w:noWrap/>
            <w:vAlign w:val="center"/>
            <w:hideMark/>
          </w:tcPr>
          <w:p w:rsidR="00AC6019" w:rsidRPr="00C90236" w:rsidRDefault="00AC6019" w:rsidP="00B602F8">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37</w:t>
            </w:r>
          </w:p>
        </w:tc>
      </w:tr>
      <w:tr w:rsidR="00AC6019" w:rsidRPr="00C90236" w:rsidTr="00B602F8">
        <w:trPr>
          <w:trHeight w:val="315"/>
        </w:trPr>
        <w:tc>
          <w:tcPr>
            <w:tcW w:w="5807" w:type="dxa"/>
            <w:tcBorders>
              <w:top w:val="nil"/>
              <w:left w:val="single" w:sz="4" w:space="0" w:color="auto"/>
              <w:bottom w:val="single" w:sz="4" w:space="0" w:color="auto"/>
              <w:right w:val="single" w:sz="4" w:space="0" w:color="auto"/>
            </w:tcBorders>
            <w:noWrap/>
            <w:vAlign w:val="center"/>
            <w:hideMark/>
          </w:tcPr>
          <w:p w:rsidR="00AC6019" w:rsidRPr="00C90236" w:rsidRDefault="00AC6019" w:rsidP="00B602F8">
            <w:pPr>
              <w:spacing w:after="0" w:line="240" w:lineRule="auto"/>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Прачечное оборудование</w:t>
            </w:r>
          </w:p>
        </w:tc>
        <w:tc>
          <w:tcPr>
            <w:tcW w:w="1938" w:type="dxa"/>
            <w:tcBorders>
              <w:top w:val="nil"/>
              <w:left w:val="nil"/>
              <w:bottom w:val="single" w:sz="4" w:space="0" w:color="auto"/>
              <w:right w:val="single" w:sz="4" w:space="0" w:color="auto"/>
            </w:tcBorders>
            <w:noWrap/>
            <w:vAlign w:val="center"/>
            <w:hideMark/>
          </w:tcPr>
          <w:p w:rsidR="00AC6019" w:rsidRPr="00C90236" w:rsidRDefault="00AC6019" w:rsidP="00B602F8">
            <w:pPr>
              <w:spacing w:after="0" w:line="240" w:lineRule="auto"/>
              <w:jc w:val="right"/>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4 493 953,10</w:t>
            </w:r>
          </w:p>
        </w:tc>
        <w:tc>
          <w:tcPr>
            <w:tcW w:w="2180" w:type="dxa"/>
            <w:tcBorders>
              <w:top w:val="nil"/>
              <w:left w:val="nil"/>
              <w:bottom w:val="single" w:sz="4" w:space="0" w:color="auto"/>
              <w:right w:val="single" w:sz="4" w:space="0" w:color="auto"/>
            </w:tcBorders>
            <w:noWrap/>
            <w:vAlign w:val="center"/>
            <w:hideMark/>
          </w:tcPr>
          <w:p w:rsidR="00AC6019" w:rsidRPr="00C90236" w:rsidRDefault="00AC6019" w:rsidP="00B602F8">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19</w:t>
            </w:r>
          </w:p>
        </w:tc>
      </w:tr>
      <w:tr w:rsidR="00AC6019" w:rsidRPr="00C90236" w:rsidTr="00B602F8">
        <w:trPr>
          <w:trHeight w:val="630"/>
        </w:trPr>
        <w:tc>
          <w:tcPr>
            <w:tcW w:w="5807" w:type="dxa"/>
            <w:tcBorders>
              <w:top w:val="nil"/>
              <w:left w:val="single" w:sz="4" w:space="0" w:color="auto"/>
              <w:bottom w:val="single" w:sz="4" w:space="0" w:color="auto"/>
              <w:right w:val="single" w:sz="4" w:space="0" w:color="auto"/>
            </w:tcBorders>
            <w:vAlign w:val="center"/>
            <w:hideMark/>
          </w:tcPr>
          <w:p w:rsidR="00AC6019" w:rsidRPr="00C90236" w:rsidRDefault="00AC6019" w:rsidP="00B602F8">
            <w:pPr>
              <w:spacing w:after="0" w:line="240" w:lineRule="auto"/>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Медицинское оборудование, для оснащения медицинского пункта</w:t>
            </w:r>
          </w:p>
        </w:tc>
        <w:tc>
          <w:tcPr>
            <w:tcW w:w="1938" w:type="dxa"/>
            <w:tcBorders>
              <w:top w:val="nil"/>
              <w:left w:val="nil"/>
              <w:bottom w:val="single" w:sz="4" w:space="0" w:color="auto"/>
              <w:right w:val="single" w:sz="4" w:space="0" w:color="auto"/>
            </w:tcBorders>
            <w:noWrap/>
            <w:vAlign w:val="center"/>
            <w:hideMark/>
          </w:tcPr>
          <w:p w:rsidR="00AC6019" w:rsidRPr="00C90236" w:rsidRDefault="00AC6019" w:rsidP="00B602F8">
            <w:pPr>
              <w:spacing w:after="0" w:line="240" w:lineRule="auto"/>
              <w:jc w:val="right"/>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261 132,00</w:t>
            </w:r>
          </w:p>
        </w:tc>
        <w:tc>
          <w:tcPr>
            <w:tcW w:w="2180" w:type="dxa"/>
            <w:tcBorders>
              <w:top w:val="nil"/>
              <w:left w:val="nil"/>
              <w:bottom w:val="single" w:sz="4" w:space="0" w:color="auto"/>
              <w:right w:val="single" w:sz="4" w:space="0" w:color="auto"/>
            </w:tcBorders>
            <w:noWrap/>
            <w:vAlign w:val="center"/>
            <w:hideMark/>
          </w:tcPr>
          <w:p w:rsidR="00AC6019" w:rsidRPr="00C90236" w:rsidRDefault="00AC6019" w:rsidP="00B602F8">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5</w:t>
            </w:r>
          </w:p>
        </w:tc>
      </w:tr>
    </w:tbl>
    <w:p w:rsidR="00AC6019" w:rsidRPr="00C90236" w:rsidRDefault="00AC6019" w:rsidP="00AC6019">
      <w:pPr>
        <w:pStyle w:val="afa"/>
        <w:spacing w:before="0" w:after="0" w:line="240" w:lineRule="auto"/>
        <w:jc w:val="both"/>
        <w:rPr>
          <w:rFonts w:ascii="Times New Roman" w:hAnsi="Times New Roman" w:cs="Times New Roman"/>
          <w:sz w:val="24"/>
          <w:szCs w:val="24"/>
        </w:rPr>
      </w:pP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 плановом порядке осуществляется комплекс мероприятий по обеспечению соответствия условий, созданных в ДОУ, требованиям, определяемым в соответствии с санитарно-эпидемиологическими правилами и нормативами, правилами пожарной и антитеррористической безопасности.</w:t>
      </w:r>
    </w:p>
    <w:p w:rsidR="00A57969"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 процессе взросления детей игрушки, оборудование, мебель, иные компоненты РППС меняются, обновляются и пополняются. Таким образом, создаются оптимальные условия для развития индивидуальности каждого ребенка с учетом его возможностей, уровня активности, интересов, здоровья</w:t>
      </w:r>
      <w:r w:rsidR="00A57969" w:rsidRPr="00C90236">
        <w:rPr>
          <w:rFonts w:ascii="Times New Roman" w:hAnsi="Times New Roman" w:cs="Times New Roman"/>
          <w:sz w:val="24"/>
          <w:szCs w:val="24"/>
        </w:rPr>
        <w:t>.</w:t>
      </w:r>
    </w:p>
    <w:p w:rsidR="00AC6019" w:rsidRPr="00C90236" w:rsidRDefault="00AC6019" w:rsidP="002A35C0">
      <w:pPr>
        <w:shd w:val="clear" w:color="auto" w:fill="FFFFFF" w:themeFill="background1"/>
        <w:spacing w:before="0" w:after="0" w:line="240" w:lineRule="auto"/>
        <w:ind w:firstLine="567"/>
        <w:jc w:val="both"/>
        <w:rPr>
          <w:rFonts w:ascii="Times New Roman" w:hAnsi="Times New Roman" w:cs="Times New Roman"/>
          <w:sz w:val="24"/>
          <w:szCs w:val="24"/>
        </w:rPr>
      </w:pPr>
    </w:p>
    <w:p w:rsidR="001B7247" w:rsidRPr="00C90236" w:rsidRDefault="001B7247">
      <w:pPr>
        <w:rPr>
          <w:rFonts w:ascii="Times New Roman" w:hAnsi="Times New Roman" w:cs="Times New Roman"/>
          <w:sz w:val="12"/>
          <w:szCs w:val="12"/>
        </w:rPr>
      </w:pPr>
      <w:r w:rsidRPr="00C90236">
        <w:rPr>
          <w:rFonts w:ascii="Times New Roman" w:hAnsi="Times New Roman" w:cs="Times New Roman"/>
          <w:sz w:val="12"/>
          <w:szCs w:val="12"/>
        </w:rPr>
        <w:br w:type="page"/>
      </w:r>
    </w:p>
    <w:p w:rsidR="00713A55" w:rsidRPr="00C90236" w:rsidRDefault="00713A55" w:rsidP="00713A55">
      <w:pPr>
        <w:spacing w:before="0" w:after="0" w:line="240" w:lineRule="auto"/>
        <w:ind w:firstLine="567"/>
        <w:jc w:val="both"/>
        <w:rPr>
          <w:rFonts w:ascii="Times New Roman" w:hAnsi="Times New Roman" w:cs="Times New Roman"/>
          <w:sz w:val="12"/>
          <w:szCs w:val="12"/>
        </w:rPr>
      </w:pPr>
    </w:p>
    <w:p w:rsidR="00713A55" w:rsidRPr="00C90236" w:rsidRDefault="00713A55" w:rsidP="00713A55">
      <w:pPr>
        <w:pStyle w:val="2022"/>
      </w:pPr>
      <w:bookmarkStart w:id="31" w:name="_Toc212039135"/>
      <w:r w:rsidRPr="00C90236">
        <w:t>1.5. УСЛОВИЯ ПОЛУЧЕНИЯ ДОШКОЛЬ</w:t>
      </w:r>
      <w:r w:rsidR="00CE1473" w:rsidRPr="00C90236">
        <w:t xml:space="preserve">НОГО ОБРАЗОВАНИЯ </w:t>
      </w:r>
      <w:r w:rsidR="00357CC2" w:rsidRPr="00C90236">
        <w:t>ВОСПИТАННИКАМИ</w:t>
      </w:r>
      <w:r w:rsidR="00CE1473" w:rsidRPr="00C90236">
        <w:t xml:space="preserve"> С ОВЗ И </w:t>
      </w:r>
      <w:r w:rsidRPr="00C90236">
        <w:t>ИНВАЛИДАМИ</w:t>
      </w:r>
      <w:bookmarkEnd w:id="31"/>
    </w:p>
    <w:p w:rsidR="00713A55" w:rsidRPr="00C90236" w:rsidRDefault="00713A55" w:rsidP="00713A55">
      <w:pPr>
        <w:shd w:val="clear" w:color="auto" w:fill="FFFFFF" w:themeFill="background1"/>
        <w:spacing w:before="0" w:after="0" w:line="240" w:lineRule="auto"/>
        <w:ind w:firstLine="567"/>
        <w:jc w:val="both"/>
        <w:rPr>
          <w:rFonts w:ascii="Times New Roman" w:hAnsi="Times New Roman" w:cs="Times New Roman"/>
          <w:sz w:val="24"/>
          <w:szCs w:val="24"/>
        </w:rPr>
      </w:pP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Особое место в работе по обогащению РППС ДОУ игровым и учебно-методическим оборудованием отводится созданию специальных условий для воспитанников с ОВЗ, </w:t>
      </w:r>
      <w:r w:rsidR="00011CCC" w:rsidRPr="00C90236">
        <w:rPr>
          <w:rFonts w:ascii="Times New Roman" w:hAnsi="Times New Roman" w:cs="Times New Roman"/>
          <w:sz w:val="24"/>
          <w:szCs w:val="24"/>
        </w:rPr>
        <w:t>для проведения</w:t>
      </w:r>
      <w:r w:rsidRPr="00C90236">
        <w:rPr>
          <w:rFonts w:ascii="Times New Roman" w:hAnsi="Times New Roman" w:cs="Times New Roman"/>
          <w:sz w:val="24"/>
          <w:szCs w:val="24"/>
        </w:rPr>
        <w:t xml:space="preserve"> коррекционно-развивающей работы. Речь идет о специальных пособиях, дидактических материалах, игровом, учебно-методическом оборудовании (наборы психолога «</w:t>
      </w:r>
      <w:proofErr w:type="spellStart"/>
      <w:r w:rsidRPr="00C90236">
        <w:rPr>
          <w:rFonts w:ascii="Times New Roman" w:hAnsi="Times New Roman" w:cs="Times New Roman"/>
          <w:sz w:val="24"/>
          <w:szCs w:val="24"/>
        </w:rPr>
        <w:t>Фроссия</w:t>
      </w:r>
      <w:proofErr w:type="spellEnd"/>
      <w:r w:rsidRPr="00C90236">
        <w:rPr>
          <w:rFonts w:ascii="Times New Roman" w:hAnsi="Times New Roman" w:cs="Times New Roman"/>
          <w:sz w:val="24"/>
          <w:szCs w:val="24"/>
        </w:rPr>
        <w:t>», «</w:t>
      </w:r>
      <w:proofErr w:type="spellStart"/>
      <w:r w:rsidRPr="00C90236">
        <w:rPr>
          <w:rFonts w:ascii="Times New Roman" w:hAnsi="Times New Roman" w:cs="Times New Roman"/>
          <w:sz w:val="24"/>
          <w:szCs w:val="24"/>
        </w:rPr>
        <w:t>Пертра</w:t>
      </w:r>
      <w:proofErr w:type="spellEnd"/>
      <w:r w:rsidRPr="00C90236">
        <w:rPr>
          <w:rFonts w:ascii="Times New Roman" w:hAnsi="Times New Roman" w:cs="Times New Roman"/>
          <w:sz w:val="24"/>
          <w:szCs w:val="24"/>
        </w:rPr>
        <w:t xml:space="preserve">», игровые наборы </w:t>
      </w:r>
      <w:proofErr w:type="spellStart"/>
      <w:r w:rsidRPr="00C90236">
        <w:rPr>
          <w:rFonts w:ascii="Times New Roman" w:hAnsi="Times New Roman" w:cs="Times New Roman"/>
          <w:sz w:val="24"/>
          <w:szCs w:val="24"/>
        </w:rPr>
        <w:t>Монтессори</w:t>
      </w:r>
      <w:proofErr w:type="spellEnd"/>
      <w:r w:rsidRPr="00C90236">
        <w:rPr>
          <w:rFonts w:ascii="Times New Roman" w:hAnsi="Times New Roman" w:cs="Times New Roman"/>
          <w:sz w:val="24"/>
          <w:szCs w:val="24"/>
        </w:rPr>
        <w:t xml:space="preserve">, «Дары </w:t>
      </w:r>
      <w:proofErr w:type="spellStart"/>
      <w:r w:rsidRPr="00C90236">
        <w:rPr>
          <w:rFonts w:ascii="Times New Roman" w:hAnsi="Times New Roman" w:cs="Times New Roman"/>
          <w:sz w:val="24"/>
          <w:szCs w:val="24"/>
        </w:rPr>
        <w:t>Фребеля</w:t>
      </w:r>
      <w:proofErr w:type="spellEnd"/>
      <w:r w:rsidRPr="00C90236">
        <w:rPr>
          <w:rFonts w:ascii="Times New Roman" w:hAnsi="Times New Roman" w:cs="Times New Roman"/>
          <w:sz w:val="24"/>
          <w:szCs w:val="24"/>
        </w:rPr>
        <w:t xml:space="preserve">», тактильные развивающие панели, сенсорные тропы, сухие бассейны и др.), специальных технических средствах обучения (интерактивные столы, песочницы, пол, развивающие панели, логопедические развивающие </w:t>
      </w:r>
      <w:proofErr w:type="spellStart"/>
      <w:r w:rsidRPr="00C90236">
        <w:rPr>
          <w:rFonts w:ascii="Times New Roman" w:hAnsi="Times New Roman" w:cs="Times New Roman"/>
          <w:sz w:val="24"/>
          <w:szCs w:val="24"/>
        </w:rPr>
        <w:t>логокомплексы</w:t>
      </w:r>
      <w:proofErr w:type="spellEnd"/>
      <w:r w:rsidRPr="00C90236">
        <w:rPr>
          <w:rFonts w:ascii="Times New Roman" w:hAnsi="Times New Roman" w:cs="Times New Roman"/>
          <w:sz w:val="24"/>
          <w:szCs w:val="24"/>
        </w:rPr>
        <w:t xml:space="preserve">, </w:t>
      </w:r>
      <w:proofErr w:type="spellStart"/>
      <w:r w:rsidRPr="00C90236">
        <w:rPr>
          <w:rFonts w:ascii="Times New Roman" w:hAnsi="Times New Roman" w:cs="Times New Roman"/>
          <w:sz w:val="24"/>
          <w:szCs w:val="24"/>
        </w:rPr>
        <w:t>логотренажеры</w:t>
      </w:r>
      <w:proofErr w:type="spellEnd"/>
      <w:r w:rsidRPr="00C90236">
        <w:rPr>
          <w:rFonts w:ascii="Times New Roman" w:hAnsi="Times New Roman" w:cs="Times New Roman"/>
          <w:sz w:val="24"/>
          <w:szCs w:val="24"/>
        </w:rPr>
        <w:t xml:space="preserve"> и др.). </w:t>
      </w:r>
    </w:p>
    <w:p w:rsidR="00D30B27"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 2024 году продолжена работа по техническому оснащению зданий ДОУ под потребности детей с ОВЗ и детей-инвалидов. </w:t>
      </w:r>
    </w:p>
    <w:p w:rsidR="002A35C0" w:rsidRPr="00C90236" w:rsidRDefault="00D30B27"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Пандусами на входных группах оснащены 27 объектов дошкольного образования (в том числе 25 зданий детских садов, 2 здания общеобразовательных учреждений, реализующих дошкольные образовательные программы), 10 объектов оснащены телескопическими пандусами, 2 объекта имеют на входе в здание подъемные платформы, 23 объекта имеют лифты внутри здания, 10 объектов имеют санитарные узлы для маломобильных групп населения, в 70-ти объектах установлены на входе в здания или территорию кнопки вызова персонала. </w:t>
      </w:r>
      <w:r w:rsidR="002A35C0" w:rsidRPr="00C90236">
        <w:rPr>
          <w:rFonts w:ascii="Times New Roman" w:hAnsi="Times New Roman" w:cs="Times New Roman"/>
          <w:sz w:val="24"/>
          <w:szCs w:val="24"/>
        </w:rPr>
        <w:t xml:space="preserve">Количество ДОУ, имеющих </w:t>
      </w:r>
      <w:r w:rsidRPr="00C90236">
        <w:rPr>
          <w:rFonts w:ascii="Times New Roman" w:hAnsi="Times New Roman" w:cs="Times New Roman"/>
          <w:sz w:val="24"/>
          <w:szCs w:val="24"/>
        </w:rPr>
        <w:t>иное</w:t>
      </w:r>
      <w:r w:rsidR="002A35C0" w:rsidRPr="00C90236">
        <w:rPr>
          <w:rFonts w:ascii="Times New Roman" w:hAnsi="Times New Roman" w:cs="Times New Roman"/>
          <w:sz w:val="24"/>
          <w:szCs w:val="24"/>
        </w:rPr>
        <w:t xml:space="preserve"> оснащение</w:t>
      </w:r>
      <w:r w:rsidRPr="00C90236">
        <w:rPr>
          <w:rFonts w:ascii="Times New Roman" w:hAnsi="Times New Roman" w:cs="Times New Roman"/>
          <w:sz w:val="24"/>
          <w:szCs w:val="24"/>
        </w:rPr>
        <w:t>,</w:t>
      </w:r>
      <w:r w:rsidR="002A35C0" w:rsidRPr="00C90236">
        <w:rPr>
          <w:rFonts w:ascii="Times New Roman" w:hAnsi="Times New Roman" w:cs="Times New Roman"/>
          <w:sz w:val="24"/>
          <w:szCs w:val="24"/>
        </w:rPr>
        <w:t xml:space="preserve"> представлено в таблице:</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12"/>
          <w:szCs w:val="12"/>
        </w:rPr>
      </w:pPr>
    </w:p>
    <w:tbl>
      <w:tblPr>
        <w:tblW w:w="8420" w:type="dxa"/>
        <w:jc w:val="center"/>
        <w:tblLook w:val="04A0" w:firstRow="1" w:lastRow="0" w:firstColumn="1" w:lastColumn="0" w:noHBand="0" w:noVBand="1"/>
      </w:tblPr>
      <w:tblGrid>
        <w:gridCol w:w="5980"/>
        <w:gridCol w:w="1220"/>
        <w:gridCol w:w="1220"/>
      </w:tblGrid>
      <w:tr w:rsidR="002A35C0" w:rsidRPr="00C90236" w:rsidTr="00763B1E">
        <w:trPr>
          <w:trHeight w:val="355"/>
          <w:jc w:val="center"/>
        </w:trPr>
        <w:tc>
          <w:tcPr>
            <w:tcW w:w="5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5C0" w:rsidRPr="00C90236" w:rsidRDefault="002A35C0" w:rsidP="00763B1E">
            <w:pPr>
              <w:spacing w:before="0" w:after="0" w:line="240" w:lineRule="auto"/>
              <w:jc w:val="center"/>
              <w:rPr>
                <w:rFonts w:ascii="Times New Roman" w:eastAsia="Times New Roman" w:hAnsi="Times New Roman" w:cs="Times New Roman"/>
                <w:color w:val="000000"/>
              </w:rPr>
            </w:pPr>
            <w:r w:rsidRPr="00C90236">
              <w:rPr>
                <w:rFonts w:ascii="Times New Roman" w:eastAsia="Times New Roman" w:hAnsi="Times New Roman" w:cs="Times New Roman"/>
                <w:color w:val="000000"/>
              </w:rPr>
              <w:t>Вид оснащения</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2A35C0" w:rsidRPr="00C90236" w:rsidRDefault="002A35C0" w:rsidP="00763B1E">
            <w:pPr>
              <w:spacing w:before="0" w:after="0" w:line="240" w:lineRule="auto"/>
              <w:jc w:val="center"/>
              <w:rPr>
                <w:rFonts w:ascii="Times New Roman" w:eastAsia="Times New Roman" w:hAnsi="Times New Roman" w:cs="Times New Roman"/>
                <w:color w:val="000000"/>
              </w:rPr>
            </w:pPr>
            <w:r w:rsidRPr="00C90236">
              <w:rPr>
                <w:rFonts w:ascii="Times New Roman" w:eastAsia="Times New Roman" w:hAnsi="Times New Roman" w:cs="Times New Roman"/>
                <w:color w:val="000000"/>
              </w:rPr>
              <w:t>2023</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2A35C0" w:rsidRPr="00C90236" w:rsidRDefault="002A35C0" w:rsidP="00763B1E">
            <w:pPr>
              <w:spacing w:before="0" w:after="0" w:line="240" w:lineRule="auto"/>
              <w:jc w:val="center"/>
              <w:rPr>
                <w:rFonts w:ascii="Times New Roman" w:eastAsia="Times New Roman" w:hAnsi="Times New Roman" w:cs="Times New Roman"/>
                <w:color w:val="000000"/>
              </w:rPr>
            </w:pPr>
            <w:r w:rsidRPr="00C90236">
              <w:rPr>
                <w:rFonts w:ascii="Times New Roman" w:eastAsia="Times New Roman" w:hAnsi="Times New Roman" w:cs="Times New Roman"/>
                <w:color w:val="000000"/>
              </w:rPr>
              <w:t>2024</w:t>
            </w:r>
          </w:p>
        </w:tc>
      </w:tr>
      <w:tr w:rsidR="002A35C0" w:rsidRPr="00C90236" w:rsidTr="00763B1E">
        <w:trPr>
          <w:trHeight w:val="300"/>
          <w:jc w:val="center"/>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A35C0" w:rsidRPr="00C90236" w:rsidRDefault="002A35C0" w:rsidP="00763B1E">
            <w:pPr>
              <w:spacing w:before="0" w:after="0" w:line="240" w:lineRule="auto"/>
              <w:rPr>
                <w:rFonts w:ascii="Times New Roman" w:eastAsia="Times New Roman" w:hAnsi="Times New Roman" w:cs="Times New Roman"/>
                <w:color w:val="000000"/>
              </w:rPr>
            </w:pPr>
            <w:r w:rsidRPr="00C90236">
              <w:rPr>
                <w:rFonts w:ascii="Times New Roman" w:eastAsia="Times New Roman" w:hAnsi="Times New Roman" w:cs="Times New Roman"/>
                <w:color w:val="000000"/>
              </w:rPr>
              <w:t>электронные обучающие материалы (игры и презентации)</w:t>
            </w:r>
          </w:p>
        </w:tc>
        <w:tc>
          <w:tcPr>
            <w:tcW w:w="1220" w:type="dxa"/>
            <w:tcBorders>
              <w:top w:val="nil"/>
              <w:left w:val="nil"/>
              <w:bottom w:val="single" w:sz="4" w:space="0" w:color="auto"/>
              <w:right w:val="single" w:sz="4" w:space="0" w:color="auto"/>
            </w:tcBorders>
            <w:shd w:val="clear" w:color="auto" w:fill="auto"/>
            <w:noWrap/>
            <w:vAlign w:val="center"/>
            <w:hideMark/>
          </w:tcPr>
          <w:p w:rsidR="002A35C0" w:rsidRPr="00C90236" w:rsidRDefault="002A35C0" w:rsidP="00763B1E">
            <w:pPr>
              <w:spacing w:before="0" w:after="0" w:line="240" w:lineRule="auto"/>
              <w:jc w:val="center"/>
              <w:rPr>
                <w:rFonts w:ascii="Times New Roman" w:eastAsia="Times New Roman" w:hAnsi="Times New Roman" w:cs="Times New Roman"/>
                <w:color w:val="000000"/>
              </w:rPr>
            </w:pPr>
            <w:r w:rsidRPr="00C90236">
              <w:rPr>
                <w:rFonts w:ascii="Times New Roman" w:eastAsia="Times New Roman" w:hAnsi="Times New Roman" w:cs="Times New Roman"/>
                <w:color w:val="000000"/>
              </w:rPr>
              <w:t>22</w:t>
            </w:r>
          </w:p>
        </w:tc>
        <w:tc>
          <w:tcPr>
            <w:tcW w:w="1220" w:type="dxa"/>
            <w:tcBorders>
              <w:top w:val="nil"/>
              <w:left w:val="nil"/>
              <w:bottom w:val="single" w:sz="4" w:space="0" w:color="auto"/>
              <w:right w:val="single" w:sz="4" w:space="0" w:color="auto"/>
            </w:tcBorders>
            <w:shd w:val="clear" w:color="auto" w:fill="auto"/>
            <w:noWrap/>
            <w:vAlign w:val="center"/>
            <w:hideMark/>
          </w:tcPr>
          <w:p w:rsidR="002A35C0" w:rsidRPr="00C90236" w:rsidRDefault="002A35C0" w:rsidP="00763B1E">
            <w:pPr>
              <w:spacing w:before="0" w:after="0" w:line="240" w:lineRule="auto"/>
              <w:jc w:val="center"/>
              <w:rPr>
                <w:rFonts w:ascii="Times New Roman" w:eastAsia="Times New Roman" w:hAnsi="Times New Roman" w:cs="Times New Roman"/>
                <w:color w:val="000000"/>
              </w:rPr>
            </w:pPr>
            <w:r w:rsidRPr="00C90236">
              <w:rPr>
                <w:rFonts w:ascii="Times New Roman" w:eastAsia="Times New Roman" w:hAnsi="Times New Roman" w:cs="Times New Roman"/>
                <w:color w:val="000000"/>
              </w:rPr>
              <w:t>24</w:t>
            </w:r>
          </w:p>
        </w:tc>
      </w:tr>
      <w:tr w:rsidR="002A35C0" w:rsidRPr="00C90236" w:rsidTr="00763B1E">
        <w:trPr>
          <w:trHeight w:val="300"/>
          <w:jc w:val="center"/>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A35C0" w:rsidRPr="00C90236" w:rsidRDefault="002A35C0" w:rsidP="00763B1E">
            <w:pPr>
              <w:spacing w:before="0" w:after="0" w:line="240" w:lineRule="auto"/>
              <w:rPr>
                <w:rFonts w:ascii="Times New Roman" w:eastAsia="Times New Roman" w:hAnsi="Times New Roman" w:cs="Times New Roman"/>
                <w:color w:val="000000"/>
              </w:rPr>
            </w:pPr>
            <w:r w:rsidRPr="00C90236">
              <w:rPr>
                <w:rFonts w:ascii="Times New Roman" w:eastAsia="Times New Roman" w:hAnsi="Times New Roman" w:cs="Times New Roman"/>
                <w:color w:val="000000"/>
              </w:rPr>
              <w:t>стационарное спортивное оборудование (тренажеры)</w:t>
            </w:r>
          </w:p>
        </w:tc>
        <w:tc>
          <w:tcPr>
            <w:tcW w:w="1220" w:type="dxa"/>
            <w:tcBorders>
              <w:top w:val="nil"/>
              <w:left w:val="nil"/>
              <w:bottom w:val="single" w:sz="4" w:space="0" w:color="auto"/>
              <w:right w:val="single" w:sz="4" w:space="0" w:color="auto"/>
            </w:tcBorders>
            <w:shd w:val="clear" w:color="auto" w:fill="auto"/>
            <w:noWrap/>
            <w:vAlign w:val="center"/>
            <w:hideMark/>
          </w:tcPr>
          <w:p w:rsidR="002A35C0" w:rsidRPr="00C90236" w:rsidRDefault="002A35C0" w:rsidP="00763B1E">
            <w:pPr>
              <w:spacing w:before="0" w:after="0" w:line="240" w:lineRule="auto"/>
              <w:jc w:val="center"/>
              <w:rPr>
                <w:rFonts w:ascii="Times New Roman" w:eastAsia="Times New Roman" w:hAnsi="Times New Roman" w:cs="Times New Roman"/>
                <w:color w:val="000000"/>
              </w:rPr>
            </w:pPr>
            <w:r w:rsidRPr="00C90236">
              <w:rPr>
                <w:rFonts w:ascii="Times New Roman" w:eastAsia="Times New Roman" w:hAnsi="Times New Roman" w:cs="Times New Roman"/>
                <w:color w:val="000000"/>
              </w:rPr>
              <w:t>13</w:t>
            </w:r>
          </w:p>
        </w:tc>
        <w:tc>
          <w:tcPr>
            <w:tcW w:w="1220" w:type="dxa"/>
            <w:tcBorders>
              <w:top w:val="nil"/>
              <w:left w:val="nil"/>
              <w:bottom w:val="single" w:sz="4" w:space="0" w:color="auto"/>
              <w:right w:val="single" w:sz="4" w:space="0" w:color="auto"/>
            </w:tcBorders>
            <w:shd w:val="clear" w:color="auto" w:fill="auto"/>
            <w:noWrap/>
            <w:vAlign w:val="center"/>
            <w:hideMark/>
          </w:tcPr>
          <w:p w:rsidR="002A35C0" w:rsidRPr="00C90236" w:rsidRDefault="002A35C0" w:rsidP="00763B1E">
            <w:pPr>
              <w:spacing w:before="0" w:after="0" w:line="240" w:lineRule="auto"/>
              <w:jc w:val="center"/>
              <w:rPr>
                <w:rFonts w:ascii="Times New Roman" w:eastAsia="Times New Roman" w:hAnsi="Times New Roman" w:cs="Times New Roman"/>
                <w:color w:val="000000"/>
              </w:rPr>
            </w:pPr>
            <w:r w:rsidRPr="00C90236">
              <w:rPr>
                <w:rFonts w:ascii="Times New Roman" w:eastAsia="Times New Roman" w:hAnsi="Times New Roman" w:cs="Times New Roman"/>
                <w:color w:val="000000"/>
              </w:rPr>
              <w:t>15</w:t>
            </w:r>
          </w:p>
        </w:tc>
      </w:tr>
      <w:tr w:rsidR="002A35C0" w:rsidRPr="00C90236" w:rsidTr="00763B1E">
        <w:trPr>
          <w:trHeight w:val="300"/>
          <w:jc w:val="center"/>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2A35C0" w:rsidRPr="00C90236" w:rsidRDefault="002A35C0" w:rsidP="00763B1E">
            <w:pPr>
              <w:spacing w:before="0" w:after="0" w:line="240" w:lineRule="auto"/>
              <w:rPr>
                <w:rFonts w:ascii="Times New Roman" w:eastAsia="Times New Roman" w:hAnsi="Times New Roman" w:cs="Times New Roman"/>
                <w:color w:val="000000"/>
              </w:rPr>
            </w:pPr>
            <w:r w:rsidRPr="00C90236">
              <w:rPr>
                <w:rFonts w:ascii="Times New Roman" w:eastAsia="Times New Roman" w:hAnsi="Times New Roman" w:cs="Times New Roman"/>
                <w:color w:val="000000"/>
              </w:rPr>
              <w:t>звуковые средства воспроизведения информации</w:t>
            </w:r>
          </w:p>
        </w:tc>
        <w:tc>
          <w:tcPr>
            <w:tcW w:w="1220" w:type="dxa"/>
            <w:tcBorders>
              <w:top w:val="nil"/>
              <w:left w:val="nil"/>
              <w:bottom w:val="single" w:sz="4" w:space="0" w:color="auto"/>
              <w:right w:val="single" w:sz="4" w:space="0" w:color="auto"/>
            </w:tcBorders>
            <w:shd w:val="clear" w:color="auto" w:fill="auto"/>
            <w:noWrap/>
            <w:vAlign w:val="center"/>
            <w:hideMark/>
          </w:tcPr>
          <w:p w:rsidR="002A35C0" w:rsidRPr="00C90236" w:rsidRDefault="002A35C0" w:rsidP="00763B1E">
            <w:pPr>
              <w:spacing w:before="0" w:after="0" w:line="240" w:lineRule="auto"/>
              <w:jc w:val="center"/>
              <w:rPr>
                <w:rFonts w:ascii="Times New Roman" w:eastAsia="Times New Roman" w:hAnsi="Times New Roman" w:cs="Times New Roman"/>
                <w:color w:val="000000"/>
              </w:rPr>
            </w:pPr>
            <w:r w:rsidRPr="00C90236">
              <w:rPr>
                <w:rFonts w:ascii="Times New Roman" w:eastAsia="Times New Roman" w:hAnsi="Times New Roman" w:cs="Times New Roman"/>
                <w:color w:val="000000"/>
              </w:rPr>
              <w:t>13</w:t>
            </w:r>
          </w:p>
        </w:tc>
        <w:tc>
          <w:tcPr>
            <w:tcW w:w="1220" w:type="dxa"/>
            <w:tcBorders>
              <w:top w:val="nil"/>
              <w:left w:val="nil"/>
              <w:bottom w:val="single" w:sz="4" w:space="0" w:color="auto"/>
              <w:right w:val="single" w:sz="4" w:space="0" w:color="auto"/>
            </w:tcBorders>
            <w:shd w:val="clear" w:color="auto" w:fill="auto"/>
            <w:noWrap/>
            <w:vAlign w:val="center"/>
            <w:hideMark/>
          </w:tcPr>
          <w:p w:rsidR="002A35C0" w:rsidRPr="00C90236" w:rsidRDefault="002A35C0" w:rsidP="00763B1E">
            <w:pPr>
              <w:spacing w:before="0" w:after="0" w:line="240" w:lineRule="auto"/>
              <w:jc w:val="center"/>
              <w:rPr>
                <w:rFonts w:ascii="Times New Roman" w:eastAsia="Times New Roman" w:hAnsi="Times New Roman" w:cs="Times New Roman"/>
                <w:color w:val="000000"/>
              </w:rPr>
            </w:pPr>
            <w:r w:rsidRPr="00C90236">
              <w:rPr>
                <w:rFonts w:ascii="Times New Roman" w:eastAsia="Times New Roman" w:hAnsi="Times New Roman" w:cs="Times New Roman"/>
                <w:color w:val="000000"/>
              </w:rPr>
              <w:t>16</w:t>
            </w:r>
          </w:p>
        </w:tc>
      </w:tr>
    </w:tbl>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p>
    <w:p w:rsidR="002A35C0" w:rsidRPr="00C90236" w:rsidRDefault="005B329A"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noProof/>
          <w:sz w:val="24"/>
          <w:szCs w:val="24"/>
        </w:rPr>
        <w:drawing>
          <wp:anchor distT="0" distB="0" distL="114300" distR="114300" simplePos="0" relativeHeight="254714368" behindDoc="1" locked="0" layoutInCell="1" allowOverlap="1" wp14:anchorId="7C93A043" wp14:editId="46782586">
            <wp:simplePos x="0" y="0"/>
            <wp:positionH relativeFrom="margin">
              <wp:align>right</wp:align>
            </wp:positionH>
            <wp:positionV relativeFrom="paragraph">
              <wp:posOffset>9525</wp:posOffset>
            </wp:positionV>
            <wp:extent cx="3367405" cy="2289810"/>
            <wp:effectExtent l="0" t="0" r="4445" b="15240"/>
            <wp:wrapTight wrapText="bothSides">
              <wp:wrapPolygon edited="0">
                <wp:start x="0" y="0"/>
                <wp:lineTo x="0" y="21564"/>
                <wp:lineTo x="21506" y="21564"/>
                <wp:lineTo x="21506" y="0"/>
                <wp:lineTo x="0" y="0"/>
              </wp:wrapPolygon>
            </wp:wrapTight>
            <wp:docPr id="1122" name="Диаграмма 1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2A35C0" w:rsidRPr="00C90236">
        <w:rPr>
          <w:rFonts w:ascii="Times New Roman" w:hAnsi="Times New Roman" w:cs="Times New Roman"/>
          <w:sz w:val="24"/>
          <w:szCs w:val="24"/>
        </w:rPr>
        <w:t xml:space="preserve">Дошкольные организации с каждым годом всё лучше адаптируются к потребностям детей с ограниченными возможностями здоровья и инвалидностью (численность </w:t>
      </w:r>
      <w:r w:rsidR="00EE78DA" w:rsidRPr="00C90236">
        <w:rPr>
          <w:rFonts w:ascii="Times New Roman" w:hAnsi="Times New Roman" w:cs="Times New Roman"/>
          <w:sz w:val="24"/>
          <w:szCs w:val="24"/>
        </w:rPr>
        <w:t xml:space="preserve">детей </w:t>
      </w:r>
      <w:r w:rsidR="002A35C0" w:rsidRPr="00C90236">
        <w:rPr>
          <w:rFonts w:ascii="Times New Roman" w:hAnsi="Times New Roman" w:cs="Times New Roman"/>
          <w:sz w:val="24"/>
          <w:szCs w:val="24"/>
        </w:rPr>
        <w:t xml:space="preserve">указана </w:t>
      </w:r>
      <w:r w:rsidR="00123C2A" w:rsidRPr="00C90236">
        <w:rPr>
          <w:rFonts w:ascii="Times New Roman" w:hAnsi="Times New Roman" w:cs="Times New Roman"/>
          <w:sz w:val="24"/>
          <w:szCs w:val="24"/>
        </w:rPr>
        <w:t>на</w:t>
      </w:r>
      <w:r w:rsidR="002A35C0" w:rsidRPr="00C90236">
        <w:rPr>
          <w:rFonts w:ascii="Times New Roman" w:hAnsi="Times New Roman" w:cs="Times New Roman"/>
          <w:sz w:val="24"/>
          <w:szCs w:val="24"/>
        </w:rPr>
        <w:t xml:space="preserve"> диаграмме 7), создают специальные условия для их обучения. </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Так, для открытия в МБДОУ № 56 «Искорка» и № 78 «Ивушка» 3-х групп для детей с непереносимостью </w:t>
      </w:r>
      <w:proofErr w:type="spellStart"/>
      <w:r w:rsidRPr="00C90236">
        <w:rPr>
          <w:rFonts w:ascii="Times New Roman" w:hAnsi="Times New Roman" w:cs="Times New Roman"/>
          <w:sz w:val="24"/>
          <w:szCs w:val="24"/>
        </w:rPr>
        <w:t>глютена</w:t>
      </w:r>
      <w:proofErr w:type="spellEnd"/>
      <w:r w:rsidRPr="00C90236">
        <w:rPr>
          <w:rFonts w:ascii="Times New Roman" w:hAnsi="Times New Roman" w:cs="Times New Roman"/>
          <w:sz w:val="24"/>
          <w:szCs w:val="24"/>
        </w:rPr>
        <w:t xml:space="preserve"> (</w:t>
      </w:r>
      <w:proofErr w:type="spellStart"/>
      <w:r w:rsidRPr="00C90236">
        <w:rPr>
          <w:rFonts w:ascii="Times New Roman" w:hAnsi="Times New Roman" w:cs="Times New Roman"/>
          <w:sz w:val="24"/>
          <w:szCs w:val="24"/>
        </w:rPr>
        <w:t>целиакией</w:t>
      </w:r>
      <w:proofErr w:type="spellEnd"/>
      <w:r w:rsidRPr="00C90236">
        <w:rPr>
          <w:rFonts w:ascii="Times New Roman" w:hAnsi="Times New Roman" w:cs="Times New Roman"/>
          <w:sz w:val="24"/>
          <w:szCs w:val="24"/>
        </w:rPr>
        <w:t>) проведен капитальный ремонт помещений пищеблоков. В учреждениях введены в эксплуатацию специальные цеха для приготовления диетических блюд. Цеха оборудованы технологическими столами, разделочным инвентарем и</w:t>
      </w:r>
      <w:r w:rsidR="006F6916" w:rsidRPr="00C90236">
        <w:rPr>
          <w:rFonts w:ascii="Times New Roman" w:hAnsi="Times New Roman" w:cs="Times New Roman"/>
          <w:sz w:val="24"/>
          <w:szCs w:val="24"/>
        </w:rPr>
        <w:t> </w:t>
      </w:r>
      <w:r w:rsidRPr="00C90236">
        <w:rPr>
          <w:rFonts w:ascii="Times New Roman" w:hAnsi="Times New Roman" w:cs="Times New Roman"/>
          <w:sz w:val="24"/>
          <w:szCs w:val="24"/>
        </w:rPr>
        <w:t>моечной ванной, посудомоечной машиной, кухонной и </w:t>
      </w:r>
      <w:r w:rsidR="006F6916" w:rsidRPr="00C90236">
        <w:rPr>
          <w:rFonts w:ascii="Times New Roman" w:hAnsi="Times New Roman" w:cs="Times New Roman"/>
          <w:sz w:val="24"/>
          <w:szCs w:val="24"/>
        </w:rPr>
        <w:t>столовой посудой. Для детей с </w:t>
      </w:r>
      <w:r w:rsidRPr="00C90236">
        <w:rPr>
          <w:rFonts w:ascii="Times New Roman" w:hAnsi="Times New Roman" w:cs="Times New Roman"/>
          <w:sz w:val="24"/>
          <w:szCs w:val="24"/>
        </w:rPr>
        <w:t xml:space="preserve">заболеванием </w:t>
      </w:r>
      <w:proofErr w:type="spellStart"/>
      <w:r w:rsidRPr="00C90236">
        <w:rPr>
          <w:rFonts w:ascii="Times New Roman" w:hAnsi="Times New Roman" w:cs="Times New Roman"/>
          <w:sz w:val="24"/>
          <w:szCs w:val="24"/>
        </w:rPr>
        <w:t>целиакия</w:t>
      </w:r>
      <w:proofErr w:type="spellEnd"/>
      <w:r w:rsidRPr="00C90236">
        <w:rPr>
          <w:rFonts w:ascii="Times New Roman" w:hAnsi="Times New Roman" w:cs="Times New Roman"/>
          <w:sz w:val="24"/>
          <w:szCs w:val="24"/>
        </w:rPr>
        <w:t>, приносящих продукты и готовые блюда из дома, приготовленные родителями (законными представителями)</w:t>
      </w:r>
      <w:r w:rsidR="00011CCC" w:rsidRPr="00C90236">
        <w:rPr>
          <w:rFonts w:ascii="Times New Roman" w:hAnsi="Times New Roman" w:cs="Times New Roman"/>
          <w:sz w:val="24"/>
          <w:szCs w:val="24"/>
        </w:rPr>
        <w:t>,</w:t>
      </w:r>
      <w:r w:rsidRPr="00C90236">
        <w:rPr>
          <w:rFonts w:ascii="Times New Roman" w:hAnsi="Times New Roman" w:cs="Times New Roman"/>
          <w:sz w:val="24"/>
          <w:szCs w:val="24"/>
        </w:rPr>
        <w:t xml:space="preserve"> на пищеблоках о</w:t>
      </w:r>
      <w:r w:rsidR="006F6916" w:rsidRPr="00C90236">
        <w:rPr>
          <w:rFonts w:ascii="Times New Roman" w:hAnsi="Times New Roman" w:cs="Times New Roman"/>
          <w:sz w:val="24"/>
          <w:szCs w:val="24"/>
        </w:rPr>
        <w:t>беспечены условия их хранения и </w:t>
      </w:r>
      <w:r w:rsidRPr="00C90236">
        <w:rPr>
          <w:rFonts w:ascii="Times New Roman" w:hAnsi="Times New Roman" w:cs="Times New Roman"/>
          <w:sz w:val="24"/>
          <w:szCs w:val="24"/>
        </w:rPr>
        <w:t>разогрева.</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Важным аспектом также является формирование программ социализации, которые помогают детям с ОВЗ и инвалидностью интегрироваться в общество. В 2024 году дошкольное образование получали 4</w:t>
      </w:r>
      <w:r w:rsidR="00123C2A" w:rsidRPr="00C90236">
        <w:rPr>
          <w:rFonts w:ascii="Times New Roman" w:hAnsi="Times New Roman" w:cs="Times New Roman"/>
          <w:sz w:val="24"/>
          <w:szCs w:val="24"/>
        </w:rPr>
        <w:t> </w:t>
      </w:r>
      <w:r w:rsidRPr="00C90236">
        <w:rPr>
          <w:rFonts w:ascii="Times New Roman" w:hAnsi="Times New Roman" w:cs="Times New Roman"/>
          <w:sz w:val="24"/>
          <w:szCs w:val="24"/>
        </w:rPr>
        <w:t>154 воспитанник</w:t>
      </w:r>
      <w:r w:rsidR="00011CCC" w:rsidRPr="00C90236">
        <w:rPr>
          <w:rFonts w:ascii="Times New Roman" w:hAnsi="Times New Roman" w:cs="Times New Roman"/>
          <w:sz w:val="24"/>
          <w:szCs w:val="24"/>
        </w:rPr>
        <w:t>а</w:t>
      </w:r>
      <w:r w:rsidRPr="00C90236">
        <w:rPr>
          <w:rFonts w:ascii="Times New Roman" w:hAnsi="Times New Roman" w:cs="Times New Roman"/>
          <w:sz w:val="24"/>
          <w:szCs w:val="24"/>
        </w:rPr>
        <w:t xml:space="preserve"> с ОВЗ. Численность воспитанников с</w:t>
      </w:r>
      <w:r w:rsidR="00123C2A" w:rsidRPr="00C90236">
        <w:rPr>
          <w:rFonts w:ascii="Times New Roman" w:hAnsi="Times New Roman" w:cs="Times New Roman"/>
          <w:sz w:val="24"/>
          <w:szCs w:val="24"/>
        </w:rPr>
        <w:t xml:space="preserve"> </w:t>
      </w:r>
      <w:r w:rsidRPr="00C90236">
        <w:rPr>
          <w:rFonts w:ascii="Times New Roman" w:hAnsi="Times New Roman" w:cs="Times New Roman"/>
          <w:sz w:val="24"/>
          <w:szCs w:val="24"/>
        </w:rPr>
        <w:t xml:space="preserve">ОВЗ относительно </w:t>
      </w:r>
      <w:r w:rsidR="00123C2A" w:rsidRPr="00C90236">
        <w:rPr>
          <w:rFonts w:ascii="Times New Roman" w:hAnsi="Times New Roman" w:cs="Times New Roman"/>
          <w:sz w:val="24"/>
          <w:szCs w:val="24"/>
        </w:rPr>
        <w:t>стабильна</w:t>
      </w:r>
      <w:r w:rsidRPr="00C90236">
        <w:rPr>
          <w:rFonts w:ascii="Times New Roman" w:hAnsi="Times New Roman" w:cs="Times New Roman"/>
          <w:sz w:val="24"/>
          <w:szCs w:val="24"/>
        </w:rPr>
        <w:t xml:space="preserve"> (2023 </w:t>
      </w:r>
      <w:r w:rsidR="00123C2A" w:rsidRPr="00C90236">
        <w:rPr>
          <w:rFonts w:ascii="Times New Roman" w:hAnsi="Times New Roman" w:cs="Times New Roman"/>
          <w:sz w:val="24"/>
          <w:szCs w:val="24"/>
        </w:rPr>
        <w:t xml:space="preserve">г. </w:t>
      </w:r>
      <w:r w:rsidRPr="00C90236">
        <w:rPr>
          <w:rFonts w:ascii="Times New Roman" w:hAnsi="Times New Roman" w:cs="Times New Roman"/>
          <w:sz w:val="24"/>
          <w:szCs w:val="24"/>
        </w:rPr>
        <w:t xml:space="preserve">– </w:t>
      </w:r>
      <w:r w:rsidR="00123C2A" w:rsidRPr="00C90236">
        <w:rPr>
          <w:rFonts w:ascii="Times New Roman" w:hAnsi="Times New Roman" w:cs="Times New Roman"/>
          <w:sz w:val="24"/>
          <w:szCs w:val="24"/>
        </w:rPr>
        <w:t>4 </w:t>
      </w:r>
      <w:r w:rsidRPr="00C90236">
        <w:rPr>
          <w:rFonts w:ascii="Times New Roman" w:hAnsi="Times New Roman" w:cs="Times New Roman"/>
          <w:sz w:val="24"/>
          <w:szCs w:val="24"/>
        </w:rPr>
        <w:t xml:space="preserve">165 человек). </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 МБДОУ № 40 «Снегурочка» работают 2 группы для детей с сахарным диабетом, в которых предусмотрено специализированное питание и медицинский мониторинг, осуществляемый медперсоналом БУ «Сургутск</w:t>
      </w:r>
      <w:r w:rsidR="00C510C0" w:rsidRPr="00C90236">
        <w:rPr>
          <w:rFonts w:ascii="Times New Roman" w:hAnsi="Times New Roman" w:cs="Times New Roman"/>
          <w:sz w:val="24"/>
          <w:szCs w:val="24"/>
        </w:rPr>
        <w:t>ая</w:t>
      </w:r>
      <w:r w:rsidRPr="00C90236">
        <w:rPr>
          <w:rFonts w:ascii="Times New Roman" w:hAnsi="Times New Roman" w:cs="Times New Roman"/>
          <w:sz w:val="24"/>
          <w:szCs w:val="24"/>
        </w:rPr>
        <w:t xml:space="preserve"> городск</w:t>
      </w:r>
      <w:r w:rsidR="00C510C0" w:rsidRPr="00C90236">
        <w:rPr>
          <w:rFonts w:ascii="Times New Roman" w:hAnsi="Times New Roman" w:cs="Times New Roman"/>
          <w:sz w:val="24"/>
          <w:szCs w:val="24"/>
        </w:rPr>
        <w:t>ая</w:t>
      </w:r>
      <w:r w:rsidRPr="00C90236">
        <w:rPr>
          <w:rFonts w:ascii="Times New Roman" w:hAnsi="Times New Roman" w:cs="Times New Roman"/>
          <w:sz w:val="24"/>
          <w:szCs w:val="24"/>
        </w:rPr>
        <w:t xml:space="preserve"> клиническ</w:t>
      </w:r>
      <w:r w:rsidR="00C510C0" w:rsidRPr="00C90236">
        <w:rPr>
          <w:rFonts w:ascii="Times New Roman" w:hAnsi="Times New Roman" w:cs="Times New Roman"/>
          <w:sz w:val="24"/>
          <w:szCs w:val="24"/>
        </w:rPr>
        <w:t>ая</w:t>
      </w:r>
      <w:r w:rsidRPr="00C90236">
        <w:rPr>
          <w:rFonts w:ascii="Times New Roman" w:hAnsi="Times New Roman" w:cs="Times New Roman"/>
          <w:sz w:val="24"/>
          <w:szCs w:val="24"/>
        </w:rPr>
        <w:t xml:space="preserve"> поликлиник</w:t>
      </w:r>
      <w:r w:rsidR="00C510C0" w:rsidRPr="00C90236">
        <w:rPr>
          <w:rFonts w:ascii="Times New Roman" w:hAnsi="Times New Roman" w:cs="Times New Roman"/>
          <w:sz w:val="24"/>
          <w:szCs w:val="24"/>
        </w:rPr>
        <w:t>а</w:t>
      </w:r>
      <w:r w:rsidRPr="00C90236">
        <w:rPr>
          <w:rFonts w:ascii="Times New Roman" w:hAnsi="Times New Roman" w:cs="Times New Roman"/>
          <w:sz w:val="24"/>
          <w:szCs w:val="24"/>
        </w:rPr>
        <w:t xml:space="preserve"> № 5».</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noProof/>
          <w:sz w:val="24"/>
          <w:szCs w:val="24"/>
        </w:rPr>
        <mc:AlternateContent>
          <mc:Choice Requires="wps">
            <w:drawing>
              <wp:anchor distT="0" distB="0" distL="114300" distR="114300" simplePos="0" relativeHeight="254675456" behindDoc="1" locked="0" layoutInCell="1" allowOverlap="1" wp14:anchorId="6CBD4D1C" wp14:editId="35440B15">
                <wp:simplePos x="0" y="0"/>
                <wp:positionH relativeFrom="margin">
                  <wp:posOffset>3145155</wp:posOffset>
                </wp:positionH>
                <wp:positionV relativeFrom="paragraph">
                  <wp:posOffset>96520</wp:posOffset>
                </wp:positionV>
                <wp:extent cx="3324225" cy="2819400"/>
                <wp:effectExtent l="0" t="0" r="28575" b="19050"/>
                <wp:wrapTight wrapText="bothSides">
                  <wp:wrapPolygon edited="0">
                    <wp:start x="0" y="0"/>
                    <wp:lineTo x="0" y="21600"/>
                    <wp:lineTo x="21662" y="21600"/>
                    <wp:lineTo x="21662" y="0"/>
                    <wp:lineTo x="0" y="0"/>
                  </wp:wrapPolygon>
                </wp:wrapTight>
                <wp:docPr id="1875871056" name="Прямоугольник 187587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2819400"/>
                        </a:xfrm>
                        <a:prstGeom prst="rect">
                          <a:avLst/>
                        </a:prstGeom>
                        <a:noFill/>
                        <a:ln w="12700">
                          <a:solidFill>
                            <a:schemeClr val="tx1">
                              <a:alpha val="64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54B2F" w:rsidRPr="009A7D83" w:rsidRDefault="00954B2F" w:rsidP="002A35C0">
                            <w:pPr>
                              <w:spacing w:line="240" w:lineRule="auto"/>
                              <w:jc w:val="right"/>
                              <w:rPr>
                                <w:rFonts w:cs="Times New Roman"/>
                                <w:b/>
                                <w:i/>
                                <w:iCs/>
                                <w:color w:val="044458" w:themeColor="accent6" w:themeShade="80"/>
                                <w:sz w:val="16"/>
                                <w:szCs w:val="16"/>
                              </w:rPr>
                            </w:pPr>
                            <w:r w:rsidRPr="009A7D83">
                              <w:rPr>
                                <w:rFonts w:cs="Times New Roman"/>
                                <w:b/>
                                <w:i/>
                                <w:iCs/>
                                <w:color w:val="044458" w:themeColor="accent6" w:themeShade="80"/>
                                <w:sz w:val="16"/>
                                <w:szCs w:val="16"/>
                              </w:rPr>
                              <w:t>Таблица 2</w:t>
                            </w:r>
                          </w:p>
                          <w:p w:rsidR="00954B2F" w:rsidRPr="00DF547C" w:rsidRDefault="00954B2F" w:rsidP="002A35C0">
                            <w:pPr>
                              <w:pStyle w:val="100"/>
                              <w:spacing w:before="0" w:after="0" w:line="240" w:lineRule="auto"/>
                              <w:rPr>
                                <w:rFonts w:ascii="Times New Roman" w:hAnsi="Times New Roman" w:cs="Times New Roman"/>
                                <w:color w:val="000000" w:themeColor="text1"/>
                                <w:spacing w:val="10"/>
                                <w:sz w:val="16"/>
                                <w:szCs w:val="16"/>
                              </w:rPr>
                            </w:pPr>
                            <w:r w:rsidRPr="00DF547C">
                              <w:rPr>
                                <w:rFonts w:ascii="Times New Roman" w:hAnsi="Times New Roman" w:cs="Times New Roman"/>
                                <w:color w:val="000000" w:themeColor="text1"/>
                                <w:spacing w:val="10"/>
                                <w:sz w:val="16"/>
                                <w:szCs w:val="16"/>
                              </w:rPr>
                              <w:t>С</w:t>
                            </w:r>
                            <w:r>
                              <w:rPr>
                                <w:rFonts w:ascii="Times New Roman" w:hAnsi="Times New Roman" w:cs="Times New Roman"/>
                                <w:color w:val="000000" w:themeColor="text1"/>
                                <w:spacing w:val="10"/>
                                <w:sz w:val="16"/>
                                <w:szCs w:val="16"/>
                              </w:rPr>
                              <w:t>ведения о</w:t>
                            </w:r>
                            <w:r w:rsidRPr="00DE7534">
                              <w:rPr>
                                <w:rFonts w:ascii="Times New Roman" w:hAnsi="Times New Roman" w:cs="Times New Roman"/>
                                <w:color w:val="000000" w:themeColor="text1"/>
                                <w:spacing w:val="10"/>
                                <w:sz w:val="16"/>
                                <w:szCs w:val="16"/>
                              </w:rPr>
                              <w:t xml:space="preserve"> </w:t>
                            </w:r>
                            <w:r w:rsidRPr="00DF547C">
                              <w:rPr>
                                <w:rFonts w:ascii="Times New Roman" w:hAnsi="Times New Roman" w:cs="Times New Roman"/>
                                <w:color w:val="000000" w:themeColor="text1"/>
                                <w:spacing w:val="10"/>
                                <w:sz w:val="16"/>
                                <w:szCs w:val="16"/>
                              </w:rPr>
                              <w:t xml:space="preserve">группах компенсирующей направленности образовательных </w:t>
                            </w:r>
                            <w:r>
                              <w:rPr>
                                <w:rFonts w:ascii="Times New Roman" w:hAnsi="Times New Roman" w:cs="Times New Roman"/>
                                <w:color w:val="000000" w:themeColor="text1"/>
                                <w:spacing w:val="10"/>
                                <w:sz w:val="16"/>
                                <w:szCs w:val="16"/>
                              </w:rPr>
                              <w:t>учреждений</w:t>
                            </w:r>
                            <w:r w:rsidRPr="00DF547C">
                              <w:rPr>
                                <w:rFonts w:ascii="Times New Roman" w:hAnsi="Times New Roman" w:cs="Times New Roman"/>
                                <w:color w:val="000000" w:themeColor="text1"/>
                                <w:spacing w:val="10"/>
                                <w:sz w:val="16"/>
                                <w:szCs w:val="16"/>
                              </w:rPr>
                              <w:t xml:space="preserve">, </w:t>
                            </w:r>
                          </w:p>
                          <w:p w:rsidR="00954B2F" w:rsidRPr="0070780F" w:rsidRDefault="00954B2F" w:rsidP="002A35C0">
                            <w:pPr>
                              <w:pStyle w:val="100"/>
                              <w:spacing w:before="0" w:after="0" w:line="240" w:lineRule="auto"/>
                              <w:rPr>
                                <w:rFonts w:ascii="Times New Roman" w:hAnsi="Times New Roman" w:cs="Times New Roman"/>
                                <w:b/>
                                <w:color w:val="195057"/>
                                <w:spacing w:val="10"/>
                                <w:sz w:val="16"/>
                                <w:szCs w:val="16"/>
                              </w:rPr>
                            </w:pPr>
                            <w:r w:rsidRPr="00DF547C">
                              <w:rPr>
                                <w:rFonts w:ascii="Times New Roman" w:hAnsi="Times New Roman" w:cs="Times New Roman"/>
                                <w:color w:val="000000" w:themeColor="text1"/>
                                <w:spacing w:val="10"/>
                                <w:sz w:val="16"/>
                                <w:szCs w:val="16"/>
                              </w:rPr>
                              <w:t xml:space="preserve">реализующих </w:t>
                            </w:r>
                            <w:r>
                              <w:rPr>
                                <w:rFonts w:ascii="Times New Roman" w:hAnsi="Times New Roman" w:cs="Times New Roman"/>
                                <w:color w:val="000000" w:themeColor="text1"/>
                                <w:spacing w:val="10"/>
                                <w:sz w:val="16"/>
                                <w:szCs w:val="16"/>
                              </w:rPr>
                              <w:t>программы дошкольного образования</w:t>
                            </w:r>
                            <w:r w:rsidRPr="0070780F">
                              <w:rPr>
                                <w:rFonts w:ascii="Times New Roman" w:hAnsi="Times New Roman" w:cs="Times New Roman"/>
                                <w:b/>
                                <w:color w:val="195057"/>
                                <w:spacing w:val="10"/>
                                <w:sz w:val="16"/>
                                <w:szCs w:val="16"/>
                              </w:rPr>
                              <w:t xml:space="preserve"> </w:t>
                            </w:r>
                          </w:p>
                          <w:p w:rsidR="00954B2F" w:rsidRPr="00F31E1C" w:rsidRDefault="00954B2F" w:rsidP="002A35C0">
                            <w:pPr>
                              <w:pStyle w:val="af8"/>
                              <w:rPr>
                                <w:sz w:val="6"/>
                                <w:szCs w:val="6"/>
                              </w:rPr>
                            </w:pPr>
                          </w:p>
                          <w:tbl>
                            <w:tblPr>
                              <w:tblW w:w="4817" w:type="dxa"/>
                              <w:tblBorders>
                                <w:top w:val="single" w:sz="2" w:space="0" w:color="455F51" w:themeColor="text2"/>
                                <w:left w:val="single" w:sz="2" w:space="0" w:color="455F51" w:themeColor="text2"/>
                                <w:bottom w:val="single" w:sz="2" w:space="0" w:color="455F51" w:themeColor="text2"/>
                                <w:right w:val="single" w:sz="2" w:space="0" w:color="455F51" w:themeColor="text2"/>
                                <w:insideH w:val="single" w:sz="2" w:space="0" w:color="455F51" w:themeColor="text2"/>
                                <w:insideV w:val="single" w:sz="2" w:space="0" w:color="455F51" w:themeColor="text2"/>
                              </w:tblBorders>
                              <w:tblLayout w:type="fixed"/>
                              <w:tblCellMar>
                                <w:left w:w="0" w:type="dxa"/>
                                <w:right w:w="0" w:type="dxa"/>
                              </w:tblCellMar>
                              <w:tblLook w:val="04A0" w:firstRow="1" w:lastRow="0" w:firstColumn="1" w:lastColumn="0" w:noHBand="0" w:noVBand="1"/>
                            </w:tblPr>
                            <w:tblGrid>
                              <w:gridCol w:w="2407"/>
                              <w:gridCol w:w="1276"/>
                              <w:gridCol w:w="1134"/>
                            </w:tblGrid>
                            <w:tr w:rsidR="00954B2F" w:rsidRPr="00270E79" w:rsidTr="001C5869">
                              <w:trPr>
                                <w:trHeight w:val="4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tcPr>
                                <w:p w:rsidR="00954B2F" w:rsidRPr="00962AA3" w:rsidRDefault="00954B2F" w:rsidP="00670866">
                                  <w:pPr>
                                    <w:pStyle w:val="af8"/>
                                    <w:ind w:right="-108"/>
                                    <w:rPr>
                                      <w:rFonts w:ascii="Times New Roman" w:hAnsi="Times New Roman" w:cs="Times New Roman"/>
                                      <w:sz w:val="16"/>
                                      <w:szCs w:val="16"/>
                                    </w:rPr>
                                  </w:pPr>
                                  <w:r w:rsidRPr="00962AA3">
                                    <w:rPr>
                                      <w:rFonts w:ascii="Times New Roman" w:eastAsia="Times New Roman" w:hAnsi="Times New Roman" w:cs="Times New Roman"/>
                                      <w:sz w:val="16"/>
                                      <w:szCs w:val="16"/>
                                    </w:rPr>
                                    <w:t>Виды нарушений</w:t>
                                  </w:r>
                                </w:p>
                              </w:tc>
                              <w:tc>
                                <w:tcPr>
                                  <w:tcW w:w="1276"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tcPr>
                                <w:p w:rsidR="00954B2F" w:rsidRDefault="00954B2F" w:rsidP="00670866">
                                  <w:pPr>
                                    <w:pStyle w:val="af8"/>
                                    <w:ind w:lef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Количество групп, </w:t>
                                  </w:r>
                                </w:p>
                                <w:p w:rsidR="00954B2F" w:rsidRPr="00A21AD4" w:rsidRDefault="00954B2F" w:rsidP="00670866">
                                  <w:pPr>
                                    <w:pStyle w:val="af8"/>
                                    <w:ind w:lef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ед.</w:t>
                                  </w:r>
                                </w:p>
                              </w:tc>
                              <w:tc>
                                <w:tcPr>
                                  <w:tcW w:w="1134" w:type="dxa"/>
                                  <w:tcBorders>
                                    <w:top w:val="single" w:sz="2" w:space="0" w:color="195057"/>
                                    <w:left w:val="single" w:sz="2" w:space="0" w:color="195057"/>
                                    <w:bottom w:val="single" w:sz="2" w:space="0" w:color="195057"/>
                                    <w:right w:val="single" w:sz="2" w:space="0" w:color="195057"/>
                                  </w:tcBorders>
                                  <w:shd w:val="clear" w:color="auto" w:fill="E5EDDB"/>
                                </w:tcPr>
                                <w:p w:rsidR="00954B2F" w:rsidRDefault="00954B2F" w:rsidP="00670866">
                                  <w:pPr>
                                    <w:pStyle w:val="af8"/>
                                    <w:ind w:lef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Число обучающихся, чел.</w:t>
                                  </w:r>
                                </w:p>
                              </w:tc>
                            </w:tr>
                            <w:tr w:rsidR="00954B2F" w:rsidRPr="00270E79" w:rsidTr="001C5869">
                              <w:trPr>
                                <w:trHeight w:val="4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hideMark/>
                                </w:tcPr>
                                <w:p w:rsidR="00954B2F" w:rsidRPr="00962AA3" w:rsidRDefault="00954B2F" w:rsidP="00670866">
                                  <w:pPr>
                                    <w:pStyle w:val="af8"/>
                                    <w:ind w:right="-108"/>
                                    <w:rPr>
                                      <w:rFonts w:ascii="Times New Roman" w:hAnsi="Times New Roman" w:cs="Times New Roman"/>
                                      <w:sz w:val="16"/>
                                      <w:szCs w:val="16"/>
                                    </w:rPr>
                                  </w:pPr>
                                  <w:r>
                                    <w:rPr>
                                      <w:rFonts w:ascii="Times New Roman" w:hAnsi="Times New Roman" w:cs="Times New Roman"/>
                                      <w:sz w:val="16"/>
                                      <w:szCs w:val="16"/>
                                    </w:rPr>
                                    <w:t>н</w:t>
                                  </w:r>
                                  <w:r w:rsidRPr="00962AA3">
                                    <w:rPr>
                                      <w:rFonts w:ascii="Times New Roman" w:hAnsi="Times New Roman" w:cs="Times New Roman"/>
                                      <w:sz w:val="16"/>
                                      <w:szCs w:val="16"/>
                                    </w:rPr>
                                    <w:t>арушения зрения</w:t>
                                  </w:r>
                                </w:p>
                              </w:tc>
                              <w:tc>
                                <w:tcPr>
                                  <w:tcW w:w="1276" w:type="dxa"/>
                                  <w:tcBorders>
                                    <w:top w:val="single" w:sz="2" w:space="0" w:color="195057"/>
                                    <w:left w:val="single" w:sz="2" w:space="0" w:color="195057"/>
                                    <w:bottom w:val="single" w:sz="2" w:space="0" w:color="195057"/>
                                    <w:right w:val="single" w:sz="2" w:space="0" w:color="195057"/>
                                  </w:tcBorders>
                                  <w:shd w:val="clear" w:color="auto" w:fill="auto"/>
                                  <w:tcMar>
                                    <w:top w:w="15" w:type="dxa"/>
                                    <w:left w:w="108" w:type="dxa"/>
                                    <w:bottom w:w="0" w:type="dxa"/>
                                    <w:right w:w="108" w:type="dxa"/>
                                  </w:tcMar>
                                  <w:hideMark/>
                                </w:tcPr>
                                <w:p w:rsidR="00954B2F" w:rsidRPr="00962AA3"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134" w:type="dxa"/>
                                  <w:tcBorders>
                                    <w:top w:val="single" w:sz="2" w:space="0" w:color="195057"/>
                                    <w:left w:val="single" w:sz="2" w:space="0" w:color="195057"/>
                                    <w:bottom w:val="single" w:sz="2" w:space="0" w:color="195057"/>
                                    <w:right w:val="single" w:sz="2" w:space="0" w:color="195057"/>
                                  </w:tcBorders>
                                </w:tcPr>
                                <w:p w:rsidR="00954B2F"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w:t>
                                  </w:r>
                                </w:p>
                              </w:tc>
                            </w:tr>
                            <w:tr w:rsidR="00954B2F" w:rsidRPr="00270E79" w:rsidTr="001C5869">
                              <w:trPr>
                                <w:trHeight w:val="4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hideMark/>
                                </w:tcPr>
                                <w:p w:rsidR="00954B2F" w:rsidRPr="00962AA3" w:rsidRDefault="00954B2F" w:rsidP="00670866">
                                  <w:pPr>
                                    <w:pStyle w:val="af8"/>
                                    <w:ind w:right="-108"/>
                                    <w:rPr>
                                      <w:rFonts w:ascii="Times New Roman" w:eastAsia="Times New Roman" w:hAnsi="Times New Roman" w:cs="Times New Roman"/>
                                      <w:sz w:val="16"/>
                                      <w:szCs w:val="16"/>
                                    </w:rPr>
                                  </w:pPr>
                                  <w:r>
                                    <w:rPr>
                                      <w:rFonts w:ascii="Times New Roman" w:eastAsia="Times New Roman" w:hAnsi="Times New Roman" w:cs="Times New Roman"/>
                                      <w:sz w:val="16"/>
                                      <w:szCs w:val="16"/>
                                    </w:rPr>
                                    <w:t>н</w:t>
                                  </w:r>
                                  <w:r w:rsidRPr="00962AA3">
                                    <w:rPr>
                                      <w:rFonts w:ascii="Times New Roman" w:eastAsia="Times New Roman" w:hAnsi="Times New Roman" w:cs="Times New Roman"/>
                                      <w:sz w:val="16"/>
                                      <w:szCs w:val="16"/>
                                    </w:rPr>
                                    <w:t>арушения речи</w:t>
                                  </w:r>
                                </w:p>
                              </w:tc>
                              <w:tc>
                                <w:tcPr>
                                  <w:tcW w:w="1276" w:type="dxa"/>
                                  <w:tcBorders>
                                    <w:top w:val="single" w:sz="2" w:space="0" w:color="195057"/>
                                    <w:left w:val="single" w:sz="2" w:space="0" w:color="195057"/>
                                    <w:bottom w:val="single" w:sz="2" w:space="0" w:color="195057"/>
                                    <w:right w:val="single" w:sz="2" w:space="0" w:color="195057"/>
                                  </w:tcBorders>
                                  <w:shd w:val="clear" w:color="auto" w:fill="auto"/>
                                  <w:tcMar>
                                    <w:top w:w="15" w:type="dxa"/>
                                    <w:left w:w="108" w:type="dxa"/>
                                    <w:bottom w:w="0" w:type="dxa"/>
                                    <w:right w:w="108" w:type="dxa"/>
                                  </w:tcMar>
                                  <w:hideMark/>
                                </w:tcPr>
                                <w:p w:rsidR="00954B2F" w:rsidRPr="00962AA3"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87</w:t>
                                  </w:r>
                                </w:p>
                              </w:tc>
                              <w:tc>
                                <w:tcPr>
                                  <w:tcW w:w="1134" w:type="dxa"/>
                                  <w:tcBorders>
                                    <w:top w:val="single" w:sz="2" w:space="0" w:color="195057"/>
                                    <w:left w:val="single" w:sz="2" w:space="0" w:color="195057"/>
                                    <w:bottom w:val="single" w:sz="2" w:space="0" w:color="195057"/>
                                    <w:right w:val="single" w:sz="2" w:space="0" w:color="195057"/>
                                  </w:tcBorders>
                                </w:tcPr>
                                <w:p w:rsidR="00954B2F"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1 279</w:t>
                                  </w:r>
                                </w:p>
                              </w:tc>
                            </w:tr>
                            <w:tr w:rsidR="00954B2F" w:rsidRPr="00270E79" w:rsidTr="001C5869">
                              <w:trPr>
                                <w:trHeight w:val="4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hideMark/>
                                </w:tcPr>
                                <w:p w:rsidR="00954B2F" w:rsidRPr="00962AA3" w:rsidRDefault="00954B2F" w:rsidP="00670866">
                                  <w:pPr>
                                    <w:pStyle w:val="af8"/>
                                    <w:ind w:right="-108"/>
                                    <w:rPr>
                                      <w:rFonts w:ascii="Times New Roman" w:eastAsia="Times New Roman" w:hAnsi="Times New Roman" w:cs="Times New Roman"/>
                                      <w:sz w:val="16"/>
                                      <w:szCs w:val="16"/>
                                    </w:rPr>
                                  </w:pPr>
                                  <w:r>
                                    <w:rPr>
                                      <w:rFonts w:ascii="Times New Roman" w:eastAsia="Times New Roman" w:hAnsi="Times New Roman" w:cs="Times New Roman"/>
                                      <w:sz w:val="16"/>
                                      <w:szCs w:val="16"/>
                                    </w:rPr>
                                    <w:t>з</w:t>
                                  </w:r>
                                  <w:r w:rsidRPr="00962AA3">
                                    <w:rPr>
                                      <w:rFonts w:ascii="Times New Roman" w:eastAsia="Times New Roman" w:hAnsi="Times New Roman" w:cs="Times New Roman"/>
                                      <w:sz w:val="16"/>
                                      <w:szCs w:val="16"/>
                                    </w:rPr>
                                    <w:t>адержка психического развития</w:t>
                                  </w:r>
                                </w:p>
                              </w:tc>
                              <w:tc>
                                <w:tcPr>
                                  <w:tcW w:w="1276" w:type="dxa"/>
                                  <w:tcBorders>
                                    <w:top w:val="single" w:sz="2" w:space="0" w:color="195057"/>
                                    <w:left w:val="single" w:sz="2" w:space="0" w:color="195057"/>
                                    <w:bottom w:val="single" w:sz="2" w:space="0" w:color="195057"/>
                                    <w:right w:val="single" w:sz="2" w:space="0" w:color="195057"/>
                                  </w:tcBorders>
                                  <w:shd w:val="clear" w:color="auto" w:fill="auto"/>
                                  <w:tcMar>
                                    <w:top w:w="15" w:type="dxa"/>
                                    <w:left w:w="108" w:type="dxa"/>
                                    <w:bottom w:w="0" w:type="dxa"/>
                                    <w:right w:w="108" w:type="dxa"/>
                                  </w:tcMar>
                                  <w:hideMark/>
                                </w:tcPr>
                                <w:p w:rsidR="00954B2F" w:rsidRPr="00962AA3"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p>
                              </w:tc>
                              <w:tc>
                                <w:tcPr>
                                  <w:tcW w:w="1134" w:type="dxa"/>
                                  <w:tcBorders>
                                    <w:top w:val="single" w:sz="2" w:space="0" w:color="195057"/>
                                    <w:left w:val="single" w:sz="2" w:space="0" w:color="195057"/>
                                    <w:bottom w:val="single" w:sz="2" w:space="0" w:color="195057"/>
                                    <w:right w:val="single" w:sz="2" w:space="0" w:color="195057"/>
                                  </w:tcBorders>
                                </w:tcPr>
                                <w:p w:rsidR="00954B2F" w:rsidRPr="00353F59" w:rsidRDefault="00954B2F" w:rsidP="00670866">
                                  <w:pPr>
                                    <w:pStyle w:val="af8"/>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394</w:t>
                                  </w:r>
                                </w:p>
                              </w:tc>
                            </w:tr>
                            <w:tr w:rsidR="00954B2F" w:rsidRPr="00270E79" w:rsidTr="001C5869">
                              <w:trPr>
                                <w:trHeight w:val="4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hideMark/>
                                </w:tcPr>
                                <w:p w:rsidR="00954B2F" w:rsidRPr="00962AA3" w:rsidRDefault="00954B2F" w:rsidP="00670866">
                                  <w:pPr>
                                    <w:pStyle w:val="af8"/>
                                    <w:ind w:right="-108"/>
                                    <w:rPr>
                                      <w:rFonts w:ascii="Times New Roman" w:eastAsia="Times New Roman" w:hAnsi="Times New Roman" w:cs="Times New Roman"/>
                                      <w:sz w:val="16"/>
                                      <w:szCs w:val="16"/>
                                    </w:rPr>
                                  </w:pPr>
                                  <w:r>
                                    <w:rPr>
                                      <w:rFonts w:ascii="Times New Roman" w:eastAsia="Times New Roman" w:hAnsi="Times New Roman" w:cs="Times New Roman"/>
                                      <w:sz w:val="16"/>
                                      <w:szCs w:val="16"/>
                                    </w:rPr>
                                    <w:t>у</w:t>
                                  </w:r>
                                  <w:r w:rsidRPr="00962AA3">
                                    <w:rPr>
                                      <w:rFonts w:ascii="Times New Roman" w:eastAsia="Times New Roman" w:hAnsi="Times New Roman" w:cs="Times New Roman"/>
                                      <w:sz w:val="16"/>
                                      <w:szCs w:val="16"/>
                                    </w:rPr>
                                    <w:t>мственная отсталость</w:t>
                                  </w:r>
                                </w:p>
                              </w:tc>
                              <w:tc>
                                <w:tcPr>
                                  <w:tcW w:w="1276" w:type="dxa"/>
                                  <w:tcBorders>
                                    <w:top w:val="single" w:sz="2" w:space="0" w:color="195057"/>
                                    <w:left w:val="single" w:sz="2" w:space="0" w:color="195057"/>
                                    <w:bottom w:val="single" w:sz="2" w:space="0" w:color="195057"/>
                                    <w:right w:val="single" w:sz="2" w:space="0" w:color="195057"/>
                                  </w:tcBorders>
                                  <w:shd w:val="clear" w:color="auto" w:fill="auto"/>
                                  <w:tcMar>
                                    <w:top w:w="15" w:type="dxa"/>
                                    <w:left w:w="108" w:type="dxa"/>
                                    <w:bottom w:w="0" w:type="dxa"/>
                                    <w:right w:w="108" w:type="dxa"/>
                                  </w:tcMar>
                                  <w:hideMark/>
                                </w:tcPr>
                                <w:p w:rsidR="00954B2F" w:rsidRPr="00962AA3"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134" w:type="dxa"/>
                                  <w:tcBorders>
                                    <w:top w:val="single" w:sz="2" w:space="0" w:color="195057"/>
                                    <w:left w:val="single" w:sz="2" w:space="0" w:color="195057"/>
                                    <w:bottom w:val="single" w:sz="2" w:space="0" w:color="195057"/>
                                    <w:right w:val="single" w:sz="2" w:space="0" w:color="195057"/>
                                  </w:tcBorders>
                                </w:tcPr>
                                <w:p w:rsidR="00954B2F"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73</w:t>
                                  </w:r>
                                </w:p>
                              </w:tc>
                            </w:tr>
                            <w:tr w:rsidR="00954B2F" w:rsidRPr="00270E79" w:rsidTr="001C5869">
                              <w:trPr>
                                <w:trHeight w:val="30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vAlign w:val="center"/>
                                  <w:hideMark/>
                                </w:tcPr>
                                <w:p w:rsidR="00954B2F" w:rsidRPr="00962AA3" w:rsidRDefault="00954B2F" w:rsidP="00670866">
                                  <w:pPr>
                                    <w:pStyle w:val="af8"/>
                                    <w:ind w:right="-108"/>
                                    <w:rPr>
                                      <w:rFonts w:ascii="Times New Roman" w:eastAsia="Times New Roman" w:hAnsi="Times New Roman" w:cs="Times New Roman"/>
                                      <w:sz w:val="16"/>
                                      <w:szCs w:val="16"/>
                                    </w:rPr>
                                  </w:pPr>
                                  <w:r w:rsidRPr="00962AA3">
                                    <w:rPr>
                                      <w:rFonts w:ascii="Times New Roman" w:eastAsia="Times New Roman" w:hAnsi="Times New Roman" w:cs="Times New Roman"/>
                                      <w:sz w:val="16"/>
                                      <w:szCs w:val="16"/>
                                    </w:rPr>
                                    <w:t> ВСЕГО</w:t>
                                  </w:r>
                                </w:p>
                              </w:tc>
                              <w:tc>
                                <w:tcPr>
                                  <w:tcW w:w="1276" w:type="dxa"/>
                                  <w:tcBorders>
                                    <w:top w:val="single" w:sz="2" w:space="0" w:color="195057"/>
                                    <w:left w:val="single" w:sz="2" w:space="0" w:color="195057"/>
                                    <w:bottom w:val="single" w:sz="2" w:space="0" w:color="195057"/>
                                    <w:right w:val="single" w:sz="2" w:space="0" w:color="195057"/>
                                  </w:tcBorders>
                                  <w:shd w:val="clear" w:color="auto" w:fill="auto"/>
                                  <w:tcMar>
                                    <w:top w:w="15" w:type="dxa"/>
                                    <w:left w:w="108" w:type="dxa"/>
                                    <w:bottom w:w="0" w:type="dxa"/>
                                    <w:right w:w="108" w:type="dxa"/>
                                  </w:tcMar>
                                  <w:hideMark/>
                                </w:tcPr>
                                <w:p w:rsidR="00954B2F" w:rsidRDefault="00954B2F" w:rsidP="00670866">
                                  <w:pPr>
                                    <w:pStyle w:val="af8"/>
                                    <w:ind w:left="-11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27 ДОУ/ </w:t>
                                  </w:r>
                                </w:p>
                                <w:p w:rsidR="00954B2F" w:rsidRPr="00962AA3" w:rsidRDefault="00954B2F" w:rsidP="004F5C32">
                                  <w:pPr>
                                    <w:pStyle w:val="af8"/>
                                    <w:ind w:left="-11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124 </w:t>
                                  </w:r>
                                  <w:r w:rsidRPr="00962AA3">
                                    <w:rPr>
                                      <w:rFonts w:ascii="Times New Roman" w:eastAsia="Times New Roman" w:hAnsi="Times New Roman" w:cs="Times New Roman"/>
                                      <w:sz w:val="16"/>
                                      <w:szCs w:val="16"/>
                                    </w:rPr>
                                    <w:t>групп</w:t>
                                  </w:r>
                                </w:p>
                              </w:tc>
                              <w:tc>
                                <w:tcPr>
                                  <w:tcW w:w="1134" w:type="dxa"/>
                                  <w:tcBorders>
                                    <w:top w:val="single" w:sz="2" w:space="0" w:color="195057"/>
                                    <w:left w:val="single" w:sz="2" w:space="0" w:color="195057"/>
                                    <w:bottom w:val="single" w:sz="2" w:space="0" w:color="195057"/>
                                    <w:right w:val="single" w:sz="2" w:space="0" w:color="195057"/>
                                  </w:tcBorders>
                                  <w:vAlign w:val="center"/>
                                </w:tcPr>
                                <w:p w:rsidR="00954B2F" w:rsidRPr="00333245" w:rsidRDefault="00954B2F" w:rsidP="00670866">
                                  <w:pPr>
                                    <w:pStyle w:val="af8"/>
                                    <w:ind w:left="-1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1 821</w:t>
                                  </w:r>
                                </w:p>
                              </w:tc>
                            </w:tr>
                          </w:tbl>
                          <w:p w:rsidR="00954B2F" w:rsidRPr="00F31E1C" w:rsidRDefault="00954B2F" w:rsidP="002A35C0">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D4D1C" id="Прямоугольник 1875871056" o:spid="_x0000_s1033" style="position:absolute;left:0;text-align:left;margin-left:247.65pt;margin-top:7.6pt;width:261.75pt;height:222pt;z-index:-24864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" filled="f" strokecolor="black [3213]" strokeweight="1pt">
                <v:stroke opacity="41891f"/>
                <v:textbox>
                  <w:txbxContent>
                    <w:p w:rsidR="00954B2F" w:rsidRPr="009A7D83" w:rsidRDefault="00954B2F" w:rsidP="002A35C0">
                      <w:pPr>
                        <w:spacing w:line="240" w:lineRule="auto"/>
                        <w:jc w:val="right"/>
                        <w:rPr>
                          <w:rFonts w:cs="Times New Roman"/>
                          <w:b/>
                          <w:i/>
                          <w:iCs/>
                          <w:color w:val="044458" w:themeColor="accent6" w:themeShade="80"/>
                          <w:sz w:val="16"/>
                          <w:szCs w:val="16"/>
                        </w:rPr>
                      </w:pPr>
                      <w:r w:rsidRPr="009A7D83">
                        <w:rPr>
                          <w:rFonts w:cs="Times New Roman"/>
                          <w:b/>
                          <w:i/>
                          <w:iCs/>
                          <w:color w:val="044458" w:themeColor="accent6" w:themeShade="80"/>
                          <w:sz w:val="16"/>
                          <w:szCs w:val="16"/>
                        </w:rPr>
                        <w:t>Таблица 2</w:t>
                      </w:r>
                    </w:p>
                    <w:p w:rsidR="00954B2F" w:rsidRPr="00DF547C" w:rsidRDefault="00954B2F" w:rsidP="002A35C0">
                      <w:pPr>
                        <w:pStyle w:val="100"/>
                        <w:spacing w:before="0" w:after="0" w:line="240" w:lineRule="auto"/>
                        <w:rPr>
                          <w:rFonts w:ascii="Times New Roman" w:hAnsi="Times New Roman" w:cs="Times New Roman"/>
                          <w:color w:val="000000" w:themeColor="text1"/>
                          <w:spacing w:val="10"/>
                          <w:sz w:val="16"/>
                          <w:szCs w:val="16"/>
                        </w:rPr>
                      </w:pPr>
                      <w:r w:rsidRPr="00DF547C">
                        <w:rPr>
                          <w:rFonts w:ascii="Times New Roman" w:hAnsi="Times New Roman" w:cs="Times New Roman"/>
                          <w:color w:val="000000" w:themeColor="text1"/>
                          <w:spacing w:val="10"/>
                          <w:sz w:val="16"/>
                          <w:szCs w:val="16"/>
                        </w:rPr>
                        <w:t>С</w:t>
                      </w:r>
                      <w:r>
                        <w:rPr>
                          <w:rFonts w:ascii="Times New Roman" w:hAnsi="Times New Roman" w:cs="Times New Roman"/>
                          <w:color w:val="000000" w:themeColor="text1"/>
                          <w:spacing w:val="10"/>
                          <w:sz w:val="16"/>
                          <w:szCs w:val="16"/>
                        </w:rPr>
                        <w:t>ведения о</w:t>
                      </w:r>
                      <w:r w:rsidRPr="00DE7534">
                        <w:rPr>
                          <w:rFonts w:ascii="Times New Roman" w:hAnsi="Times New Roman" w:cs="Times New Roman"/>
                          <w:color w:val="000000" w:themeColor="text1"/>
                          <w:spacing w:val="10"/>
                          <w:sz w:val="16"/>
                          <w:szCs w:val="16"/>
                        </w:rPr>
                        <w:t xml:space="preserve"> </w:t>
                      </w:r>
                      <w:r w:rsidRPr="00DF547C">
                        <w:rPr>
                          <w:rFonts w:ascii="Times New Roman" w:hAnsi="Times New Roman" w:cs="Times New Roman"/>
                          <w:color w:val="000000" w:themeColor="text1"/>
                          <w:spacing w:val="10"/>
                          <w:sz w:val="16"/>
                          <w:szCs w:val="16"/>
                        </w:rPr>
                        <w:t xml:space="preserve">группах компенсирующей направленности образовательных </w:t>
                      </w:r>
                      <w:r>
                        <w:rPr>
                          <w:rFonts w:ascii="Times New Roman" w:hAnsi="Times New Roman" w:cs="Times New Roman"/>
                          <w:color w:val="000000" w:themeColor="text1"/>
                          <w:spacing w:val="10"/>
                          <w:sz w:val="16"/>
                          <w:szCs w:val="16"/>
                        </w:rPr>
                        <w:t>учреждений</w:t>
                      </w:r>
                      <w:r w:rsidRPr="00DF547C">
                        <w:rPr>
                          <w:rFonts w:ascii="Times New Roman" w:hAnsi="Times New Roman" w:cs="Times New Roman"/>
                          <w:color w:val="000000" w:themeColor="text1"/>
                          <w:spacing w:val="10"/>
                          <w:sz w:val="16"/>
                          <w:szCs w:val="16"/>
                        </w:rPr>
                        <w:t xml:space="preserve">, </w:t>
                      </w:r>
                    </w:p>
                    <w:p w:rsidR="00954B2F" w:rsidRPr="0070780F" w:rsidRDefault="00954B2F" w:rsidP="002A35C0">
                      <w:pPr>
                        <w:pStyle w:val="100"/>
                        <w:spacing w:before="0" w:after="0" w:line="240" w:lineRule="auto"/>
                        <w:rPr>
                          <w:rFonts w:ascii="Times New Roman" w:hAnsi="Times New Roman" w:cs="Times New Roman"/>
                          <w:b/>
                          <w:color w:val="195057"/>
                          <w:spacing w:val="10"/>
                          <w:sz w:val="16"/>
                          <w:szCs w:val="16"/>
                        </w:rPr>
                      </w:pPr>
                      <w:r w:rsidRPr="00DF547C">
                        <w:rPr>
                          <w:rFonts w:ascii="Times New Roman" w:hAnsi="Times New Roman" w:cs="Times New Roman"/>
                          <w:color w:val="000000" w:themeColor="text1"/>
                          <w:spacing w:val="10"/>
                          <w:sz w:val="16"/>
                          <w:szCs w:val="16"/>
                        </w:rPr>
                        <w:t xml:space="preserve">реализующих </w:t>
                      </w:r>
                      <w:r>
                        <w:rPr>
                          <w:rFonts w:ascii="Times New Roman" w:hAnsi="Times New Roman" w:cs="Times New Roman"/>
                          <w:color w:val="000000" w:themeColor="text1"/>
                          <w:spacing w:val="10"/>
                          <w:sz w:val="16"/>
                          <w:szCs w:val="16"/>
                        </w:rPr>
                        <w:t>программы дошкольного образования</w:t>
                      </w:r>
                      <w:r w:rsidRPr="0070780F">
                        <w:rPr>
                          <w:rFonts w:ascii="Times New Roman" w:hAnsi="Times New Roman" w:cs="Times New Roman"/>
                          <w:b/>
                          <w:color w:val="195057"/>
                          <w:spacing w:val="10"/>
                          <w:sz w:val="16"/>
                          <w:szCs w:val="16"/>
                        </w:rPr>
                        <w:t xml:space="preserve"> </w:t>
                      </w:r>
                    </w:p>
                    <w:p w:rsidR="00954B2F" w:rsidRPr="00F31E1C" w:rsidRDefault="00954B2F" w:rsidP="002A35C0">
                      <w:pPr>
                        <w:pStyle w:val="af8"/>
                        <w:rPr>
                          <w:sz w:val="6"/>
                          <w:szCs w:val="6"/>
                        </w:rPr>
                      </w:pPr>
                    </w:p>
                    <w:tbl>
                      <w:tblPr>
                        <w:tblW w:w="4817" w:type="dxa"/>
                        <w:tblBorders>
                          <w:top w:val="single" w:sz="2" w:space="0" w:color="455F51" w:themeColor="text2"/>
                          <w:left w:val="single" w:sz="2" w:space="0" w:color="455F51" w:themeColor="text2"/>
                          <w:bottom w:val="single" w:sz="2" w:space="0" w:color="455F51" w:themeColor="text2"/>
                          <w:right w:val="single" w:sz="2" w:space="0" w:color="455F51" w:themeColor="text2"/>
                          <w:insideH w:val="single" w:sz="2" w:space="0" w:color="455F51" w:themeColor="text2"/>
                          <w:insideV w:val="single" w:sz="2" w:space="0" w:color="455F51" w:themeColor="text2"/>
                        </w:tblBorders>
                        <w:tblLayout w:type="fixed"/>
                        <w:tblCellMar>
                          <w:left w:w="0" w:type="dxa"/>
                          <w:right w:w="0" w:type="dxa"/>
                        </w:tblCellMar>
                        <w:tblLook w:val="04A0" w:firstRow="1" w:lastRow="0" w:firstColumn="1" w:lastColumn="0" w:noHBand="0" w:noVBand="1"/>
                      </w:tblPr>
                      <w:tblGrid>
                        <w:gridCol w:w="2407"/>
                        <w:gridCol w:w="1276"/>
                        <w:gridCol w:w="1134"/>
                      </w:tblGrid>
                      <w:tr w:rsidR="00954B2F" w:rsidRPr="00270E79" w:rsidTr="001C5869">
                        <w:trPr>
                          <w:trHeight w:val="4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tcPr>
                          <w:p w:rsidR="00954B2F" w:rsidRPr="00962AA3" w:rsidRDefault="00954B2F" w:rsidP="00670866">
                            <w:pPr>
                              <w:pStyle w:val="af8"/>
                              <w:ind w:right="-108"/>
                              <w:rPr>
                                <w:rFonts w:ascii="Times New Roman" w:hAnsi="Times New Roman" w:cs="Times New Roman"/>
                                <w:sz w:val="16"/>
                                <w:szCs w:val="16"/>
                              </w:rPr>
                            </w:pPr>
                            <w:r w:rsidRPr="00962AA3">
                              <w:rPr>
                                <w:rFonts w:ascii="Times New Roman" w:eastAsia="Times New Roman" w:hAnsi="Times New Roman" w:cs="Times New Roman"/>
                                <w:sz w:val="16"/>
                                <w:szCs w:val="16"/>
                              </w:rPr>
                              <w:t>Виды нарушений</w:t>
                            </w:r>
                          </w:p>
                        </w:tc>
                        <w:tc>
                          <w:tcPr>
                            <w:tcW w:w="1276"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tcPr>
                          <w:p w:rsidR="00954B2F" w:rsidRDefault="00954B2F" w:rsidP="00670866">
                            <w:pPr>
                              <w:pStyle w:val="af8"/>
                              <w:ind w:lef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Количество групп, </w:t>
                            </w:r>
                          </w:p>
                          <w:p w:rsidR="00954B2F" w:rsidRPr="00A21AD4" w:rsidRDefault="00954B2F" w:rsidP="00670866">
                            <w:pPr>
                              <w:pStyle w:val="af8"/>
                              <w:ind w:lef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ед.</w:t>
                            </w:r>
                          </w:p>
                        </w:tc>
                        <w:tc>
                          <w:tcPr>
                            <w:tcW w:w="1134" w:type="dxa"/>
                            <w:tcBorders>
                              <w:top w:val="single" w:sz="2" w:space="0" w:color="195057"/>
                              <w:left w:val="single" w:sz="2" w:space="0" w:color="195057"/>
                              <w:bottom w:val="single" w:sz="2" w:space="0" w:color="195057"/>
                              <w:right w:val="single" w:sz="2" w:space="0" w:color="195057"/>
                            </w:tcBorders>
                            <w:shd w:val="clear" w:color="auto" w:fill="E5EDDB"/>
                          </w:tcPr>
                          <w:p w:rsidR="00954B2F" w:rsidRDefault="00954B2F" w:rsidP="00670866">
                            <w:pPr>
                              <w:pStyle w:val="af8"/>
                              <w:ind w:lef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Число обучающихся, чел.</w:t>
                            </w:r>
                          </w:p>
                        </w:tc>
                      </w:tr>
                      <w:tr w:rsidR="00954B2F" w:rsidRPr="00270E79" w:rsidTr="001C5869">
                        <w:trPr>
                          <w:trHeight w:val="4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hideMark/>
                          </w:tcPr>
                          <w:p w:rsidR="00954B2F" w:rsidRPr="00962AA3" w:rsidRDefault="00954B2F" w:rsidP="00670866">
                            <w:pPr>
                              <w:pStyle w:val="af8"/>
                              <w:ind w:right="-108"/>
                              <w:rPr>
                                <w:rFonts w:ascii="Times New Roman" w:hAnsi="Times New Roman" w:cs="Times New Roman"/>
                                <w:sz w:val="16"/>
                                <w:szCs w:val="16"/>
                              </w:rPr>
                            </w:pPr>
                            <w:r>
                              <w:rPr>
                                <w:rFonts w:ascii="Times New Roman" w:hAnsi="Times New Roman" w:cs="Times New Roman"/>
                                <w:sz w:val="16"/>
                                <w:szCs w:val="16"/>
                              </w:rPr>
                              <w:t>н</w:t>
                            </w:r>
                            <w:r w:rsidRPr="00962AA3">
                              <w:rPr>
                                <w:rFonts w:ascii="Times New Roman" w:hAnsi="Times New Roman" w:cs="Times New Roman"/>
                                <w:sz w:val="16"/>
                                <w:szCs w:val="16"/>
                              </w:rPr>
                              <w:t>арушения зрения</w:t>
                            </w:r>
                          </w:p>
                        </w:tc>
                        <w:tc>
                          <w:tcPr>
                            <w:tcW w:w="1276" w:type="dxa"/>
                            <w:tcBorders>
                              <w:top w:val="single" w:sz="2" w:space="0" w:color="195057"/>
                              <w:left w:val="single" w:sz="2" w:space="0" w:color="195057"/>
                              <w:bottom w:val="single" w:sz="2" w:space="0" w:color="195057"/>
                              <w:right w:val="single" w:sz="2" w:space="0" w:color="195057"/>
                            </w:tcBorders>
                            <w:shd w:val="clear" w:color="auto" w:fill="auto"/>
                            <w:tcMar>
                              <w:top w:w="15" w:type="dxa"/>
                              <w:left w:w="108" w:type="dxa"/>
                              <w:bottom w:w="0" w:type="dxa"/>
                              <w:right w:w="108" w:type="dxa"/>
                            </w:tcMar>
                            <w:hideMark/>
                          </w:tcPr>
                          <w:p w:rsidR="00954B2F" w:rsidRPr="00962AA3"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134" w:type="dxa"/>
                            <w:tcBorders>
                              <w:top w:val="single" w:sz="2" w:space="0" w:color="195057"/>
                              <w:left w:val="single" w:sz="2" w:space="0" w:color="195057"/>
                              <w:bottom w:val="single" w:sz="2" w:space="0" w:color="195057"/>
                              <w:right w:val="single" w:sz="2" w:space="0" w:color="195057"/>
                            </w:tcBorders>
                          </w:tcPr>
                          <w:p w:rsidR="00954B2F"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w:t>
                            </w:r>
                          </w:p>
                        </w:tc>
                      </w:tr>
                      <w:tr w:rsidR="00954B2F" w:rsidRPr="00270E79" w:rsidTr="001C5869">
                        <w:trPr>
                          <w:trHeight w:val="4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hideMark/>
                          </w:tcPr>
                          <w:p w:rsidR="00954B2F" w:rsidRPr="00962AA3" w:rsidRDefault="00954B2F" w:rsidP="00670866">
                            <w:pPr>
                              <w:pStyle w:val="af8"/>
                              <w:ind w:right="-108"/>
                              <w:rPr>
                                <w:rFonts w:ascii="Times New Roman" w:eastAsia="Times New Roman" w:hAnsi="Times New Roman" w:cs="Times New Roman"/>
                                <w:sz w:val="16"/>
                                <w:szCs w:val="16"/>
                              </w:rPr>
                            </w:pPr>
                            <w:r>
                              <w:rPr>
                                <w:rFonts w:ascii="Times New Roman" w:eastAsia="Times New Roman" w:hAnsi="Times New Roman" w:cs="Times New Roman"/>
                                <w:sz w:val="16"/>
                                <w:szCs w:val="16"/>
                              </w:rPr>
                              <w:t>н</w:t>
                            </w:r>
                            <w:r w:rsidRPr="00962AA3">
                              <w:rPr>
                                <w:rFonts w:ascii="Times New Roman" w:eastAsia="Times New Roman" w:hAnsi="Times New Roman" w:cs="Times New Roman"/>
                                <w:sz w:val="16"/>
                                <w:szCs w:val="16"/>
                              </w:rPr>
                              <w:t>арушения речи</w:t>
                            </w:r>
                          </w:p>
                        </w:tc>
                        <w:tc>
                          <w:tcPr>
                            <w:tcW w:w="1276" w:type="dxa"/>
                            <w:tcBorders>
                              <w:top w:val="single" w:sz="2" w:space="0" w:color="195057"/>
                              <w:left w:val="single" w:sz="2" w:space="0" w:color="195057"/>
                              <w:bottom w:val="single" w:sz="2" w:space="0" w:color="195057"/>
                              <w:right w:val="single" w:sz="2" w:space="0" w:color="195057"/>
                            </w:tcBorders>
                            <w:shd w:val="clear" w:color="auto" w:fill="auto"/>
                            <w:tcMar>
                              <w:top w:w="15" w:type="dxa"/>
                              <w:left w:w="108" w:type="dxa"/>
                              <w:bottom w:w="0" w:type="dxa"/>
                              <w:right w:w="108" w:type="dxa"/>
                            </w:tcMar>
                            <w:hideMark/>
                          </w:tcPr>
                          <w:p w:rsidR="00954B2F" w:rsidRPr="00962AA3"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87</w:t>
                            </w:r>
                          </w:p>
                        </w:tc>
                        <w:tc>
                          <w:tcPr>
                            <w:tcW w:w="1134" w:type="dxa"/>
                            <w:tcBorders>
                              <w:top w:val="single" w:sz="2" w:space="0" w:color="195057"/>
                              <w:left w:val="single" w:sz="2" w:space="0" w:color="195057"/>
                              <w:bottom w:val="single" w:sz="2" w:space="0" w:color="195057"/>
                              <w:right w:val="single" w:sz="2" w:space="0" w:color="195057"/>
                            </w:tcBorders>
                          </w:tcPr>
                          <w:p w:rsidR="00954B2F"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1 279</w:t>
                            </w:r>
                          </w:p>
                        </w:tc>
                      </w:tr>
                      <w:tr w:rsidR="00954B2F" w:rsidRPr="00270E79" w:rsidTr="001C5869">
                        <w:trPr>
                          <w:trHeight w:val="4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hideMark/>
                          </w:tcPr>
                          <w:p w:rsidR="00954B2F" w:rsidRPr="00962AA3" w:rsidRDefault="00954B2F" w:rsidP="00670866">
                            <w:pPr>
                              <w:pStyle w:val="af8"/>
                              <w:ind w:right="-108"/>
                              <w:rPr>
                                <w:rFonts w:ascii="Times New Roman" w:eastAsia="Times New Roman" w:hAnsi="Times New Roman" w:cs="Times New Roman"/>
                                <w:sz w:val="16"/>
                                <w:szCs w:val="16"/>
                              </w:rPr>
                            </w:pPr>
                            <w:r>
                              <w:rPr>
                                <w:rFonts w:ascii="Times New Roman" w:eastAsia="Times New Roman" w:hAnsi="Times New Roman" w:cs="Times New Roman"/>
                                <w:sz w:val="16"/>
                                <w:szCs w:val="16"/>
                              </w:rPr>
                              <w:t>з</w:t>
                            </w:r>
                            <w:r w:rsidRPr="00962AA3">
                              <w:rPr>
                                <w:rFonts w:ascii="Times New Roman" w:eastAsia="Times New Roman" w:hAnsi="Times New Roman" w:cs="Times New Roman"/>
                                <w:sz w:val="16"/>
                                <w:szCs w:val="16"/>
                              </w:rPr>
                              <w:t>адержка психического развития</w:t>
                            </w:r>
                          </w:p>
                        </w:tc>
                        <w:tc>
                          <w:tcPr>
                            <w:tcW w:w="1276" w:type="dxa"/>
                            <w:tcBorders>
                              <w:top w:val="single" w:sz="2" w:space="0" w:color="195057"/>
                              <w:left w:val="single" w:sz="2" w:space="0" w:color="195057"/>
                              <w:bottom w:val="single" w:sz="2" w:space="0" w:color="195057"/>
                              <w:right w:val="single" w:sz="2" w:space="0" w:color="195057"/>
                            </w:tcBorders>
                            <w:shd w:val="clear" w:color="auto" w:fill="auto"/>
                            <w:tcMar>
                              <w:top w:w="15" w:type="dxa"/>
                              <w:left w:w="108" w:type="dxa"/>
                              <w:bottom w:w="0" w:type="dxa"/>
                              <w:right w:w="108" w:type="dxa"/>
                            </w:tcMar>
                            <w:hideMark/>
                          </w:tcPr>
                          <w:p w:rsidR="00954B2F" w:rsidRPr="00962AA3"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p>
                        </w:tc>
                        <w:tc>
                          <w:tcPr>
                            <w:tcW w:w="1134" w:type="dxa"/>
                            <w:tcBorders>
                              <w:top w:val="single" w:sz="2" w:space="0" w:color="195057"/>
                              <w:left w:val="single" w:sz="2" w:space="0" w:color="195057"/>
                              <w:bottom w:val="single" w:sz="2" w:space="0" w:color="195057"/>
                              <w:right w:val="single" w:sz="2" w:space="0" w:color="195057"/>
                            </w:tcBorders>
                          </w:tcPr>
                          <w:p w:rsidR="00954B2F" w:rsidRPr="00353F59" w:rsidRDefault="00954B2F" w:rsidP="00670866">
                            <w:pPr>
                              <w:pStyle w:val="af8"/>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394</w:t>
                            </w:r>
                          </w:p>
                        </w:tc>
                      </w:tr>
                      <w:tr w:rsidR="00954B2F" w:rsidRPr="00270E79" w:rsidTr="001C5869">
                        <w:trPr>
                          <w:trHeight w:val="4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hideMark/>
                          </w:tcPr>
                          <w:p w:rsidR="00954B2F" w:rsidRPr="00962AA3" w:rsidRDefault="00954B2F" w:rsidP="00670866">
                            <w:pPr>
                              <w:pStyle w:val="af8"/>
                              <w:ind w:right="-108"/>
                              <w:rPr>
                                <w:rFonts w:ascii="Times New Roman" w:eastAsia="Times New Roman" w:hAnsi="Times New Roman" w:cs="Times New Roman"/>
                                <w:sz w:val="16"/>
                                <w:szCs w:val="16"/>
                              </w:rPr>
                            </w:pPr>
                            <w:r>
                              <w:rPr>
                                <w:rFonts w:ascii="Times New Roman" w:eastAsia="Times New Roman" w:hAnsi="Times New Roman" w:cs="Times New Roman"/>
                                <w:sz w:val="16"/>
                                <w:szCs w:val="16"/>
                              </w:rPr>
                              <w:t>у</w:t>
                            </w:r>
                            <w:r w:rsidRPr="00962AA3">
                              <w:rPr>
                                <w:rFonts w:ascii="Times New Roman" w:eastAsia="Times New Roman" w:hAnsi="Times New Roman" w:cs="Times New Roman"/>
                                <w:sz w:val="16"/>
                                <w:szCs w:val="16"/>
                              </w:rPr>
                              <w:t>мственная отсталость</w:t>
                            </w:r>
                          </w:p>
                        </w:tc>
                        <w:tc>
                          <w:tcPr>
                            <w:tcW w:w="1276" w:type="dxa"/>
                            <w:tcBorders>
                              <w:top w:val="single" w:sz="2" w:space="0" w:color="195057"/>
                              <w:left w:val="single" w:sz="2" w:space="0" w:color="195057"/>
                              <w:bottom w:val="single" w:sz="2" w:space="0" w:color="195057"/>
                              <w:right w:val="single" w:sz="2" w:space="0" w:color="195057"/>
                            </w:tcBorders>
                            <w:shd w:val="clear" w:color="auto" w:fill="auto"/>
                            <w:tcMar>
                              <w:top w:w="15" w:type="dxa"/>
                              <w:left w:w="108" w:type="dxa"/>
                              <w:bottom w:w="0" w:type="dxa"/>
                              <w:right w:w="108" w:type="dxa"/>
                            </w:tcMar>
                            <w:hideMark/>
                          </w:tcPr>
                          <w:p w:rsidR="00954B2F" w:rsidRPr="00962AA3"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134" w:type="dxa"/>
                            <w:tcBorders>
                              <w:top w:val="single" w:sz="2" w:space="0" w:color="195057"/>
                              <w:left w:val="single" w:sz="2" w:space="0" w:color="195057"/>
                              <w:bottom w:val="single" w:sz="2" w:space="0" w:color="195057"/>
                              <w:right w:val="single" w:sz="2" w:space="0" w:color="195057"/>
                            </w:tcBorders>
                          </w:tcPr>
                          <w:p w:rsidR="00954B2F" w:rsidRDefault="00954B2F" w:rsidP="00670866">
                            <w:pPr>
                              <w:pStyle w:val="af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73</w:t>
                            </w:r>
                          </w:p>
                        </w:tc>
                      </w:tr>
                      <w:tr w:rsidR="00954B2F" w:rsidRPr="00270E79" w:rsidTr="001C5869">
                        <w:trPr>
                          <w:trHeight w:val="308"/>
                        </w:trPr>
                        <w:tc>
                          <w:tcPr>
                            <w:tcW w:w="2407" w:type="dxa"/>
                            <w:tcBorders>
                              <w:top w:val="single" w:sz="2" w:space="0" w:color="195057"/>
                              <w:left w:val="single" w:sz="2" w:space="0" w:color="195057"/>
                              <w:bottom w:val="single" w:sz="2" w:space="0" w:color="195057"/>
                              <w:right w:val="single" w:sz="2" w:space="0" w:color="195057"/>
                            </w:tcBorders>
                            <w:shd w:val="clear" w:color="auto" w:fill="E5EDDB"/>
                            <w:tcMar>
                              <w:top w:w="15" w:type="dxa"/>
                              <w:left w:w="108" w:type="dxa"/>
                              <w:bottom w:w="0" w:type="dxa"/>
                              <w:right w:w="108" w:type="dxa"/>
                            </w:tcMar>
                            <w:vAlign w:val="center"/>
                            <w:hideMark/>
                          </w:tcPr>
                          <w:p w:rsidR="00954B2F" w:rsidRPr="00962AA3" w:rsidRDefault="00954B2F" w:rsidP="00670866">
                            <w:pPr>
                              <w:pStyle w:val="af8"/>
                              <w:ind w:right="-108"/>
                              <w:rPr>
                                <w:rFonts w:ascii="Times New Roman" w:eastAsia="Times New Roman" w:hAnsi="Times New Roman" w:cs="Times New Roman"/>
                                <w:sz w:val="16"/>
                                <w:szCs w:val="16"/>
                              </w:rPr>
                            </w:pPr>
                            <w:r w:rsidRPr="00962AA3">
                              <w:rPr>
                                <w:rFonts w:ascii="Times New Roman" w:eastAsia="Times New Roman" w:hAnsi="Times New Roman" w:cs="Times New Roman"/>
                                <w:sz w:val="16"/>
                                <w:szCs w:val="16"/>
                              </w:rPr>
                              <w:t> ВСЕГО</w:t>
                            </w:r>
                          </w:p>
                        </w:tc>
                        <w:tc>
                          <w:tcPr>
                            <w:tcW w:w="1276" w:type="dxa"/>
                            <w:tcBorders>
                              <w:top w:val="single" w:sz="2" w:space="0" w:color="195057"/>
                              <w:left w:val="single" w:sz="2" w:space="0" w:color="195057"/>
                              <w:bottom w:val="single" w:sz="2" w:space="0" w:color="195057"/>
                              <w:right w:val="single" w:sz="2" w:space="0" w:color="195057"/>
                            </w:tcBorders>
                            <w:shd w:val="clear" w:color="auto" w:fill="auto"/>
                            <w:tcMar>
                              <w:top w:w="15" w:type="dxa"/>
                              <w:left w:w="108" w:type="dxa"/>
                              <w:bottom w:w="0" w:type="dxa"/>
                              <w:right w:w="108" w:type="dxa"/>
                            </w:tcMar>
                            <w:hideMark/>
                          </w:tcPr>
                          <w:p w:rsidR="00954B2F" w:rsidRDefault="00954B2F" w:rsidP="00670866">
                            <w:pPr>
                              <w:pStyle w:val="af8"/>
                              <w:ind w:left="-11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27 ДОУ/ </w:t>
                            </w:r>
                          </w:p>
                          <w:p w:rsidR="00954B2F" w:rsidRPr="00962AA3" w:rsidRDefault="00954B2F" w:rsidP="004F5C32">
                            <w:pPr>
                              <w:pStyle w:val="af8"/>
                              <w:ind w:left="-11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124 </w:t>
                            </w:r>
                            <w:r w:rsidRPr="00962AA3">
                              <w:rPr>
                                <w:rFonts w:ascii="Times New Roman" w:eastAsia="Times New Roman" w:hAnsi="Times New Roman" w:cs="Times New Roman"/>
                                <w:sz w:val="16"/>
                                <w:szCs w:val="16"/>
                              </w:rPr>
                              <w:t>групп</w:t>
                            </w:r>
                          </w:p>
                        </w:tc>
                        <w:tc>
                          <w:tcPr>
                            <w:tcW w:w="1134" w:type="dxa"/>
                            <w:tcBorders>
                              <w:top w:val="single" w:sz="2" w:space="0" w:color="195057"/>
                              <w:left w:val="single" w:sz="2" w:space="0" w:color="195057"/>
                              <w:bottom w:val="single" w:sz="2" w:space="0" w:color="195057"/>
                              <w:right w:val="single" w:sz="2" w:space="0" w:color="195057"/>
                            </w:tcBorders>
                            <w:vAlign w:val="center"/>
                          </w:tcPr>
                          <w:p w:rsidR="00954B2F" w:rsidRPr="00333245" w:rsidRDefault="00954B2F" w:rsidP="00670866">
                            <w:pPr>
                              <w:pStyle w:val="af8"/>
                              <w:ind w:left="-11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1 821</w:t>
                            </w:r>
                          </w:p>
                        </w:tc>
                      </w:tr>
                    </w:tbl>
                    <w:p w:rsidR="00954B2F" w:rsidRPr="00F31E1C" w:rsidRDefault="00954B2F" w:rsidP="002A35C0">
                      <w:pPr>
                        <w:jc w:val="center"/>
                        <w:rPr>
                          <w:szCs w:val="24"/>
                        </w:rPr>
                      </w:pPr>
                    </w:p>
                  </w:txbxContent>
                </v:textbox>
                <w10:wrap type="tight" anchorx="margin"/>
              </v:rect>
            </w:pict>
          </mc:Fallback>
        </mc:AlternateContent>
      </w:r>
      <w:r w:rsidRPr="00C90236">
        <w:rPr>
          <w:rFonts w:ascii="Times New Roman" w:hAnsi="Times New Roman" w:cs="Times New Roman"/>
          <w:sz w:val="24"/>
          <w:szCs w:val="24"/>
        </w:rPr>
        <w:t>В 2022 году в МБДОУ № 81 «Мальвина» открыта единственная в Российской Федерации ресурсная группа для детей от 2-х до 3-х лет с РАС и ментальными нарушениями. В</w:t>
      </w:r>
      <w:r w:rsidR="00123C2A" w:rsidRPr="00C90236">
        <w:rPr>
          <w:rFonts w:ascii="Times New Roman" w:hAnsi="Times New Roman" w:cs="Times New Roman"/>
          <w:sz w:val="24"/>
          <w:szCs w:val="24"/>
        </w:rPr>
        <w:t xml:space="preserve"> </w:t>
      </w:r>
      <w:r w:rsidRPr="00C90236">
        <w:rPr>
          <w:rFonts w:ascii="Times New Roman" w:hAnsi="Times New Roman" w:cs="Times New Roman"/>
          <w:sz w:val="24"/>
          <w:szCs w:val="24"/>
        </w:rPr>
        <w:t>настоящее время в городе функционируют уже 5 ресурсных групп (</w:t>
      </w:r>
      <w:r w:rsidR="00123C2A" w:rsidRPr="00C90236">
        <w:rPr>
          <w:rFonts w:ascii="Times New Roman" w:hAnsi="Times New Roman" w:cs="Times New Roman"/>
          <w:sz w:val="24"/>
          <w:szCs w:val="24"/>
        </w:rPr>
        <w:t xml:space="preserve">три </w:t>
      </w:r>
      <w:r w:rsidRPr="00C90236">
        <w:rPr>
          <w:rFonts w:ascii="Times New Roman" w:hAnsi="Times New Roman" w:cs="Times New Roman"/>
          <w:sz w:val="24"/>
          <w:szCs w:val="24"/>
        </w:rPr>
        <w:t>в</w:t>
      </w:r>
      <w:r w:rsidR="00123C2A" w:rsidRPr="00C90236">
        <w:rPr>
          <w:rFonts w:ascii="Times New Roman" w:hAnsi="Times New Roman" w:cs="Times New Roman"/>
          <w:sz w:val="24"/>
          <w:szCs w:val="24"/>
        </w:rPr>
        <w:t> </w:t>
      </w:r>
      <w:r w:rsidRPr="00C90236">
        <w:rPr>
          <w:rFonts w:ascii="Times New Roman" w:hAnsi="Times New Roman" w:cs="Times New Roman"/>
          <w:sz w:val="24"/>
          <w:szCs w:val="24"/>
        </w:rPr>
        <w:t>МБДОУ № 81 «Мальвина», по одной в МБДОУ № 22 «Сказка» и № 56 «Искорка»). В ресурсных группах создается развивающая среда, позволяющая ребенку достигать своего оптимального психофизического состояния, при котором легче происходит корректировка сенсомоторного и когнитивного развития, компенсация проблем, а специалистам – наблюдать, проводить дифференциальную диагностику, определять степень нарушений и разрабатывать индивидуальный маршрут сопровождения.</w:t>
      </w:r>
    </w:p>
    <w:p w:rsidR="002A35C0" w:rsidRPr="00C90236" w:rsidRDefault="002A35C0" w:rsidP="002A35C0">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 муниципальных ДОУ организовано обучение детей с нарушениями слуха, речи, зрения, интеллектуальными нарушениями, задержкой психического развития. Система образования обучающихся с ОВЗ и инвалидностью продолжает развиваться по двум приоритетным направлениям: развитие системы инклюзивного образования и развитие существующей сети дошкольных групп компенсирующей направленности (таблица 2). </w:t>
      </w:r>
    </w:p>
    <w:p w:rsidR="00F91DA1" w:rsidRPr="00C90236" w:rsidRDefault="002A35C0" w:rsidP="002A35C0">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 муниципальной системе образования сформирована сеть образовательных учреждений, реализующих адаптированные образовательные программы для детей с ОВЗ. Большинство воспитанников, входящих в состав групп компенсирующей направленности, имеют нарушения речи (2023 – 73,5%, 2024 – </w:t>
      </w:r>
      <w:proofErr w:type="gramStart"/>
      <w:r w:rsidRPr="00C90236">
        <w:rPr>
          <w:rFonts w:ascii="Times New Roman" w:hAnsi="Times New Roman" w:cs="Times New Roman"/>
          <w:sz w:val="24"/>
          <w:szCs w:val="24"/>
        </w:rPr>
        <w:t>70,%)</w:t>
      </w:r>
      <w:proofErr w:type="gramEnd"/>
      <w:r w:rsidR="00DD2B18" w:rsidRPr="00C90236">
        <w:rPr>
          <w:rFonts w:ascii="Times New Roman" w:hAnsi="Times New Roman" w:cs="Times New Roman"/>
          <w:sz w:val="24"/>
          <w:szCs w:val="24"/>
        </w:rPr>
        <w:t>.</w:t>
      </w:r>
    </w:p>
    <w:p w:rsidR="002A35C0" w:rsidRPr="00C90236" w:rsidRDefault="002A35C0" w:rsidP="002A35C0">
      <w:pPr>
        <w:spacing w:before="0" w:after="0" w:line="240" w:lineRule="auto"/>
        <w:ind w:firstLine="567"/>
        <w:jc w:val="both"/>
        <w:rPr>
          <w:rFonts w:ascii="Times New Roman" w:hAnsi="Times New Roman" w:cs="Times New Roman"/>
          <w:sz w:val="12"/>
          <w:szCs w:val="12"/>
        </w:rPr>
      </w:pPr>
    </w:p>
    <w:p w:rsidR="00F91DA1" w:rsidRPr="00C90236" w:rsidRDefault="00222959" w:rsidP="00F91DA1">
      <w:pPr>
        <w:pStyle w:val="2022"/>
      </w:pPr>
      <w:bookmarkStart w:id="32" w:name="_Toc212039136"/>
      <w:r w:rsidRPr="00C90236">
        <w:t>1.6. ФИНАНСОВО-ЭКОНОМИЧЕСКАЯ ДЕЯТЕЛЬНОСТЬ ДОУ</w:t>
      </w:r>
      <w:bookmarkEnd w:id="32"/>
    </w:p>
    <w:p w:rsidR="00F91DA1" w:rsidRPr="00C90236" w:rsidRDefault="00110101" w:rsidP="00F91DA1">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noProof/>
          <w:shd w:val="clear" w:color="auto" w:fill="FFFFFF" w:themeFill="background1"/>
        </w:rPr>
        <w:drawing>
          <wp:anchor distT="0" distB="0" distL="114300" distR="114300" simplePos="0" relativeHeight="254693888" behindDoc="1" locked="0" layoutInCell="1" allowOverlap="1" wp14:anchorId="2E43E3F1" wp14:editId="7D8C4E64">
            <wp:simplePos x="0" y="0"/>
            <wp:positionH relativeFrom="margin">
              <wp:posOffset>3114675</wp:posOffset>
            </wp:positionH>
            <wp:positionV relativeFrom="paragraph">
              <wp:posOffset>108585</wp:posOffset>
            </wp:positionV>
            <wp:extent cx="3133725" cy="1619250"/>
            <wp:effectExtent l="0" t="0" r="9525" b="0"/>
            <wp:wrapTight wrapText="bothSides">
              <wp:wrapPolygon edited="0">
                <wp:start x="0" y="0"/>
                <wp:lineTo x="0" y="21346"/>
                <wp:lineTo x="21534" y="21346"/>
                <wp:lineTo x="21534" y="0"/>
                <wp:lineTo x="0" y="0"/>
              </wp:wrapPolygon>
            </wp:wrapTight>
            <wp:docPr id="1875871057" name="Диаграмма 18758710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rsidR="002A35C0" w:rsidRPr="00C90236" w:rsidRDefault="002A35C0" w:rsidP="002A35C0">
      <w:pPr>
        <w:pStyle w:val="afff4"/>
        <w:spacing w:line="240" w:lineRule="auto"/>
        <w:rPr>
          <w:shd w:val="clear" w:color="auto" w:fill="FFFFFF" w:themeFill="background1"/>
        </w:rPr>
      </w:pPr>
      <w:r w:rsidRPr="00C90236">
        <w:rPr>
          <w:shd w:val="clear" w:color="auto" w:fill="FFFFFF" w:themeFill="background1"/>
        </w:rPr>
        <w:t xml:space="preserve">В соответствии с Законом об образовании нормативное </w:t>
      </w:r>
      <w:proofErr w:type="spellStart"/>
      <w:r w:rsidRPr="00C90236">
        <w:rPr>
          <w:shd w:val="clear" w:color="auto" w:fill="FFFFFF" w:themeFill="background1"/>
        </w:rPr>
        <w:t>подушевое</w:t>
      </w:r>
      <w:proofErr w:type="spellEnd"/>
      <w:r w:rsidRPr="00C90236">
        <w:rPr>
          <w:shd w:val="clear" w:color="auto" w:fill="FFFFFF" w:themeFill="background1"/>
        </w:rPr>
        <w:t xml:space="preserve"> финансирование осуществляется посредством предоставления субвенции местному бюджету,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p w:rsidR="005B7121" w:rsidRPr="00C90236" w:rsidRDefault="002A35C0" w:rsidP="002A35C0">
      <w:pPr>
        <w:pStyle w:val="afff4"/>
        <w:spacing w:line="240" w:lineRule="auto"/>
      </w:pPr>
      <w:r w:rsidRPr="00C90236">
        <w:rPr>
          <w:shd w:val="clear" w:color="auto" w:fill="FFFFFF" w:themeFill="background1"/>
        </w:rPr>
        <w:t>Расходы консолидированного бюджета на дошкольное образование в расчете на одного воспитанника ежегодно увеличиваются и в 2024 году составили 3</w:t>
      </w:r>
      <w:r w:rsidR="00110101" w:rsidRPr="00C90236">
        <w:rPr>
          <w:shd w:val="clear" w:color="auto" w:fill="FFFFFF" w:themeFill="background1"/>
        </w:rPr>
        <w:t>1</w:t>
      </w:r>
      <w:r w:rsidRPr="00C90236">
        <w:rPr>
          <w:shd w:val="clear" w:color="auto" w:fill="FFFFFF" w:themeFill="background1"/>
        </w:rPr>
        <w:t>3 тыс. руб. (диаграмма 8</w:t>
      </w:r>
      <w:r w:rsidRPr="00C90236">
        <w:t>).</w:t>
      </w:r>
    </w:p>
    <w:p w:rsidR="007F5A24" w:rsidRPr="00C90236" w:rsidRDefault="007F5A24" w:rsidP="00B22633">
      <w:pPr>
        <w:pStyle w:val="afff4"/>
        <w:spacing w:line="240" w:lineRule="auto"/>
        <w:rPr>
          <w:rFonts w:cs="Times New Roman"/>
          <w:szCs w:val="24"/>
        </w:rPr>
      </w:pPr>
    </w:p>
    <w:p w:rsidR="00222959" w:rsidRPr="00C90236" w:rsidRDefault="00222959" w:rsidP="00222959">
      <w:pPr>
        <w:spacing w:before="0" w:after="0" w:line="240" w:lineRule="auto"/>
        <w:ind w:firstLine="567"/>
        <w:jc w:val="both"/>
        <w:rPr>
          <w:rFonts w:ascii="Times New Roman" w:hAnsi="Times New Roman" w:cs="Times New Roman"/>
          <w:sz w:val="12"/>
          <w:szCs w:val="12"/>
        </w:rPr>
      </w:pPr>
    </w:p>
    <w:p w:rsidR="00222959" w:rsidRPr="00C90236" w:rsidRDefault="00222959" w:rsidP="00222959">
      <w:pPr>
        <w:pStyle w:val="2022"/>
      </w:pPr>
      <w:bookmarkStart w:id="33" w:name="_Toc212039137"/>
      <w:r w:rsidRPr="00C90236">
        <w:t>ВЫВОДЫ</w:t>
      </w:r>
      <w:bookmarkEnd w:id="33"/>
    </w:p>
    <w:p w:rsidR="00222959" w:rsidRPr="00C90236" w:rsidRDefault="00222959" w:rsidP="00222959">
      <w:pPr>
        <w:shd w:val="clear" w:color="auto" w:fill="FFFFFF" w:themeFill="background1"/>
        <w:spacing w:before="0" w:after="0" w:line="240" w:lineRule="auto"/>
        <w:ind w:firstLine="567"/>
        <w:jc w:val="both"/>
        <w:rPr>
          <w:rFonts w:ascii="Times New Roman" w:hAnsi="Times New Roman" w:cs="Times New Roman"/>
          <w:sz w:val="24"/>
          <w:szCs w:val="24"/>
        </w:rPr>
      </w:pPr>
    </w:p>
    <w:p w:rsidR="00B21E33" w:rsidRPr="00B21E33" w:rsidRDefault="00B21E33" w:rsidP="00B21E33">
      <w:pPr>
        <w:shd w:val="clear" w:color="auto" w:fill="FFFFFF" w:themeFill="background1"/>
        <w:spacing w:before="0" w:after="0" w:line="240" w:lineRule="auto"/>
        <w:ind w:firstLine="567"/>
        <w:jc w:val="both"/>
        <w:rPr>
          <w:rFonts w:ascii="Times New Roman" w:hAnsi="Times New Roman"/>
          <w:sz w:val="24"/>
          <w:szCs w:val="24"/>
        </w:rPr>
      </w:pPr>
      <w:r w:rsidRPr="00B21E33">
        <w:rPr>
          <w:rFonts w:ascii="Times New Roman" w:hAnsi="Times New Roman"/>
          <w:sz w:val="24"/>
          <w:szCs w:val="24"/>
        </w:rPr>
        <w:t xml:space="preserve">В последние годы </w:t>
      </w:r>
      <w:r>
        <w:rPr>
          <w:rFonts w:ascii="Times New Roman" w:hAnsi="Times New Roman"/>
          <w:sz w:val="24"/>
          <w:szCs w:val="24"/>
        </w:rPr>
        <w:t>значительные</w:t>
      </w:r>
      <w:r w:rsidRPr="00B21E33">
        <w:rPr>
          <w:rFonts w:ascii="Times New Roman" w:hAnsi="Times New Roman"/>
          <w:sz w:val="24"/>
          <w:szCs w:val="24"/>
        </w:rPr>
        <w:t xml:space="preserve"> усилия были направлены на создание в наших </w:t>
      </w:r>
      <w:r>
        <w:rPr>
          <w:rFonts w:ascii="Times New Roman" w:hAnsi="Times New Roman"/>
          <w:sz w:val="24"/>
          <w:szCs w:val="24"/>
        </w:rPr>
        <w:t>ДОУ</w:t>
      </w:r>
      <w:r w:rsidRPr="00B21E33">
        <w:rPr>
          <w:rFonts w:ascii="Times New Roman" w:hAnsi="Times New Roman"/>
          <w:sz w:val="24"/>
          <w:szCs w:val="24"/>
        </w:rPr>
        <w:t xml:space="preserve"> образовательной среды, построенной по принципу обеспечения активности ребенка в выборе содержания деятельности, участия в принятии решений, а также развивающей взаимодействие взрослых с детьми, их мыслительный процесс, наличие продуктов детской деятельности в пространстве, где они находятся значительную часть дня. </w:t>
      </w:r>
    </w:p>
    <w:p w:rsidR="00B21E33" w:rsidRPr="00B21E33" w:rsidRDefault="00B21E33" w:rsidP="00B21E33">
      <w:pPr>
        <w:shd w:val="clear" w:color="auto" w:fill="FFFFFF" w:themeFill="background1"/>
        <w:spacing w:before="0" w:after="0" w:line="240" w:lineRule="auto"/>
        <w:ind w:firstLine="567"/>
        <w:jc w:val="both"/>
        <w:rPr>
          <w:rFonts w:ascii="Times New Roman" w:hAnsi="Times New Roman"/>
          <w:sz w:val="24"/>
          <w:szCs w:val="24"/>
        </w:rPr>
      </w:pPr>
      <w:r w:rsidRPr="00B21E33">
        <w:rPr>
          <w:rFonts w:ascii="Times New Roman" w:hAnsi="Times New Roman"/>
          <w:sz w:val="24"/>
          <w:szCs w:val="24"/>
        </w:rPr>
        <w:t xml:space="preserve">За последние 4 года почти 5,5 млрд рублей было направлено на приобретение игрушек, оборудования, мебели, иных компонентов развивающей предметно-пространственной среды. </w:t>
      </w:r>
    </w:p>
    <w:p w:rsidR="00B21E33" w:rsidRPr="00B21E33" w:rsidRDefault="00B21E33" w:rsidP="00B21E33">
      <w:pPr>
        <w:shd w:val="clear" w:color="auto" w:fill="FFFFFF" w:themeFill="background1"/>
        <w:spacing w:before="0" w:after="0" w:line="240" w:lineRule="auto"/>
        <w:ind w:firstLine="567"/>
        <w:jc w:val="both"/>
        <w:rPr>
          <w:rFonts w:ascii="Times New Roman" w:hAnsi="Times New Roman"/>
          <w:sz w:val="24"/>
          <w:szCs w:val="24"/>
        </w:rPr>
      </w:pPr>
      <w:r w:rsidRPr="00B21E33">
        <w:rPr>
          <w:rFonts w:ascii="Times New Roman" w:hAnsi="Times New Roman"/>
          <w:sz w:val="24"/>
          <w:szCs w:val="24"/>
        </w:rPr>
        <w:t>Но без работы профессионального воспитателя в тес</w:t>
      </w:r>
      <w:r>
        <w:rPr>
          <w:rFonts w:ascii="Times New Roman" w:hAnsi="Times New Roman"/>
          <w:sz w:val="24"/>
          <w:szCs w:val="24"/>
        </w:rPr>
        <w:t>ной взаимосвязи с родителями не </w:t>
      </w:r>
      <w:r w:rsidRPr="00B21E33">
        <w:rPr>
          <w:rFonts w:ascii="Times New Roman" w:hAnsi="Times New Roman"/>
          <w:sz w:val="24"/>
          <w:szCs w:val="24"/>
        </w:rPr>
        <w:t xml:space="preserve">сформируются социальные навыки ребенка, его эмоциональный интеллект и познавательные способности. Педагоги играют ключевую роль, помогая детям адаптироваться в новом обществе, осваивать важные социальные навыки, развивать творческие способности и речь. Привлечение родителей, их просвещение – важнейший аспект нашей деятельности. </w:t>
      </w:r>
    </w:p>
    <w:p w:rsidR="00B21E33" w:rsidRPr="00B21E33" w:rsidRDefault="00B21E33" w:rsidP="00B21E33">
      <w:pPr>
        <w:shd w:val="clear" w:color="auto" w:fill="FFFFFF" w:themeFill="background1"/>
        <w:spacing w:before="0" w:after="0" w:line="240" w:lineRule="auto"/>
        <w:ind w:firstLine="567"/>
        <w:jc w:val="both"/>
        <w:rPr>
          <w:rFonts w:ascii="Times New Roman" w:hAnsi="Times New Roman"/>
          <w:sz w:val="24"/>
          <w:szCs w:val="24"/>
        </w:rPr>
      </w:pPr>
      <w:r w:rsidRPr="00B21E33">
        <w:rPr>
          <w:rFonts w:ascii="Times New Roman" w:hAnsi="Times New Roman"/>
          <w:sz w:val="24"/>
          <w:szCs w:val="24"/>
        </w:rPr>
        <w:t>Разработанная по поручению Президента программа просвещения родителей детей дошкольного возраста является инструментом, используя который педагоги могут оперативно находить содержание для подготовки коллективных и индивидуальных просветительских мероприятий, ответов на вопросы родителей о воспитании и развитии детей, выбирать оптимальные формы просвещения, творчески перерабатывать материал с учетом специфики решаемых задач, особенностей контингента родителей, возникающих ситуаций и запросов.</w:t>
      </w:r>
    </w:p>
    <w:p w:rsidR="00B21E33" w:rsidRPr="00B21E33" w:rsidRDefault="00B21E33" w:rsidP="00B21E33">
      <w:pPr>
        <w:shd w:val="clear" w:color="auto" w:fill="FFFFFF" w:themeFill="background1"/>
        <w:spacing w:before="0" w:after="0" w:line="240" w:lineRule="auto"/>
        <w:ind w:firstLine="567"/>
        <w:jc w:val="both"/>
        <w:rPr>
          <w:rFonts w:ascii="Times New Roman" w:hAnsi="Times New Roman"/>
          <w:sz w:val="24"/>
          <w:szCs w:val="24"/>
        </w:rPr>
      </w:pPr>
      <w:r w:rsidRPr="00B21E33">
        <w:rPr>
          <w:rFonts w:ascii="Times New Roman" w:hAnsi="Times New Roman"/>
          <w:sz w:val="24"/>
          <w:szCs w:val="24"/>
        </w:rPr>
        <w:t xml:space="preserve">Качественное просветительство выступает значимой частью профессиональной 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и позиции осознанного ответственного </w:t>
      </w:r>
      <w:proofErr w:type="spellStart"/>
      <w:r w:rsidRPr="00B21E33">
        <w:rPr>
          <w:rFonts w:ascii="Times New Roman" w:hAnsi="Times New Roman"/>
          <w:sz w:val="24"/>
          <w:szCs w:val="24"/>
        </w:rPr>
        <w:t>родительства</w:t>
      </w:r>
      <w:proofErr w:type="spellEnd"/>
      <w:r w:rsidRPr="00B21E33">
        <w:rPr>
          <w:rFonts w:ascii="Times New Roman" w:hAnsi="Times New Roman"/>
          <w:sz w:val="24"/>
          <w:szCs w:val="24"/>
        </w:rPr>
        <w:t>.</w:t>
      </w:r>
    </w:p>
    <w:p w:rsidR="00B21E33" w:rsidRPr="00B21E33" w:rsidRDefault="00B21E33" w:rsidP="00B21E33">
      <w:pPr>
        <w:shd w:val="clear" w:color="auto" w:fill="FFFFFF" w:themeFill="background1"/>
        <w:spacing w:before="0" w:after="0" w:line="240" w:lineRule="auto"/>
        <w:ind w:firstLine="567"/>
        <w:jc w:val="both"/>
        <w:rPr>
          <w:rFonts w:ascii="Times New Roman" w:hAnsi="Times New Roman"/>
          <w:sz w:val="24"/>
          <w:szCs w:val="24"/>
        </w:rPr>
      </w:pPr>
      <w:r w:rsidRPr="00B21E33">
        <w:rPr>
          <w:rFonts w:ascii="Times New Roman" w:hAnsi="Times New Roman"/>
          <w:sz w:val="24"/>
          <w:szCs w:val="24"/>
        </w:rPr>
        <w:t xml:space="preserve">Со своей стороны, государство, обеспечивает ежегодный рост заработной платы работников дошкольных учреждений, увеличение доли родителей, получающих компенсацию оплаты за присмотр и уход. </w:t>
      </w:r>
    </w:p>
    <w:p w:rsidR="00B21E33" w:rsidRPr="00B21E33" w:rsidRDefault="00B21E33" w:rsidP="00B21E33">
      <w:pPr>
        <w:shd w:val="clear" w:color="auto" w:fill="FFFFFF" w:themeFill="background1"/>
        <w:spacing w:before="0" w:after="0" w:line="240" w:lineRule="auto"/>
        <w:ind w:firstLine="567"/>
        <w:jc w:val="both"/>
        <w:rPr>
          <w:rFonts w:ascii="Times New Roman" w:hAnsi="Times New Roman"/>
          <w:sz w:val="24"/>
          <w:szCs w:val="24"/>
        </w:rPr>
      </w:pPr>
      <w:r w:rsidRPr="00B21E33">
        <w:rPr>
          <w:rFonts w:ascii="Times New Roman" w:hAnsi="Times New Roman"/>
          <w:sz w:val="24"/>
          <w:szCs w:val="24"/>
        </w:rPr>
        <w:t xml:space="preserve">В городе полностью удовлетворена актуальная потребность в предоставлении места в детском саду, а постановка детей в очередь на последующие годы подтверждает заинтересованность </w:t>
      </w:r>
      <w:proofErr w:type="spellStart"/>
      <w:r w:rsidRPr="00B21E33">
        <w:rPr>
          <w:rFonts w:ascii="Times New Roman" w:hAnsi="Times New Roman"/>
          <w:sz w:val="24"/>
          <w:szCs w:val="24"/>
        </w:rPr>
        <w:t>сургутских</w:t>
      </w:r>
      <w:proofErr w:type="spellEnd"/>
      <w:r w:rsidRPr="00B21E33">
        <w:rPr>
          <w:rFonts w:ascii="Times New Roman" w:hAnsi="Times New Roman"/>
          <w:sz w:val="24"/>
          <w:szCs w:val="24"/>
        </w:rPr>
        <w:t xml:space="preserve"> родителей в получении вариативного дошкольного образования в муниципальных детских садах, в которых накоплен большой практический опыт работы. </w:t>
      </w:r>
    </w:p>
    <w:p w:rsidR="00B21E33" w:rsidRPr="00C90236" w:rsidRDefault="00B21E33" w:rsidP="00B21E33">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Независимая оценка качества условий осуществления образовательной деятельности в 2024 году проведена в отношении 35-ти муниципальных ДОУ. Все учреждения оценены на «отлично» в интервале от 88,4 до 98,0 баллов.</w:t>
      </w:r>
    </w:p>
    <w:p w:rsidR="00B21E33" w:rsidRPr="00C90236" w:rsidRDefault="00B21E33" w:rsidP="00B21E33">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Расчетная оценка удовлетворенности потребителей качеством оказываем</w:t>
      </w:r>
      <w:r w:rsidR="00A63E22">
        <w:rPr>
          <w:rFonts w:ascii="Times New Roman" w:hAnsi="Times New Roman" w:cs="Times New Roman"/>
          <w:sz w:val="24"/>
          <w:szCs w:val="24"/>
        </w:rPr>
        <w:t>ых</w:t>
      </w:r>
      <w:r w:rsidRPr="00C90236">
        <w:rPr>
          <w:rFonts w:ascii="Times New Roman" w:hAnsi="Times New Roman" w:cs="Times New Roman"/>
          <w:sz w:val="24"/>
          <w:szCs w:val="24"/>
        </w:rPr>
        <w:t xml:space="preserve"> муниципальн</w:t>
      </w:r>
      <w:r w:rsidR="00A63E22">
        <w:rPr>
          <w:rFonts w:ascii="Times New Roman" w:hAnsi="Times New Roman" w:cs="Times New Roman"/>
          <w:sz w:val="24"/>
          <w:szCs w:val="24"/>
        </w:rPr>
        <w:t>ых</w:t>
      </w:r>
      <w:r w:rsidRPr="00C90236">
        <w:rPr>
          <w:rFonts w:ascii="Times New Roman" w:hAnsi="Times New Roman" w:cs="Times New Roman"/>
          <w:sz w:val="24"/>
          <w:szCs w:val="24"/>
        </w:rPr>
        <w:t xml:space="preserve"> услуг «Реализация основных общеобразовательных программ дошкольного образования»</w:t>
      </w:r>
      <w:r w:rsidR="00A63E22">
        <w:rPr>
          <w:rFonts w:ascii="Times New Roman" w:hAnsi="Times New Roman" w:cs="Times New Roman"/>
          <w:sz w:val="24"/>
          <w:szCs w:val="24"/>
        </w:rPr>
        <w:t>,</w:t>
      </w:r>
      <w:r w:rsidR="00A63E22" w:rsidRPr="00A63E22">
        <w:rPr>
          <w:rFonts w:ascii="Times New Roman" w:hAnsi="Times New Roman" w:cs="Times New Roman"/>
          <w:sz w:val="24"/>
          <w:szCs w:val="24"/>
        </w:rPr>
        <w:t xml:space="preserve"> </w:t>
      </w:r>
      <w:r w:rsidR="00A63E22" w:rsidRPr="00C90236">
        <w:rPr>
          <w:rFonts w:ascii="Times New Roman" w:hAnsi="Times New Roman" w:cs="Times New Roman"/>
          <w:sz w:val="24"/>
          <w:szCs w:val="24"/>
        </w:rPr>
        <w:t>«</w:t>
      </w:r>
      <w:r w:rsidR="00A63E22">
        <w:rPr>
          <w:rFonts w:ascii="Times New Roman" w:hAnsi="Times New Roman" w:cs="Times New Roman"/>
          <w:sz w:val="24"/>
          <w:szCs w:val="24"/>
        </w:rPr>
        <w:t xml:space="preserve">Присмотр и уход» </w:t>
      </w:r>
      <w:r w:rsidRPr="00C90236">
        <w:rPr>
          <w:rFonts w:ascii="Times New Roman" w:hAnsi="Times New Roman" w:cs="Times New Roman"/>
          <w:sz w:val="24"/>
          <w:szCs w:val="24"/>
        </w:rPr>
        <w:t xml:space="preserve">по итогам проведения социологических опросов (РОУ) составила 91,36 </w:t>
      </w:r>
      <w:r w:rsidR="00A63E22">
        <w:rPr>
          <w:rFonts w:ascii="Times New Roman" w:hAnsi="Times New Roman" w:cs="Times New Roman"/>
          <w:sz w:val="24"/>
          <w:szCs w:val="24"/>
        </w:rPr>
        <w:t xml:space="preserve">и 93,42 соответственно </w:t>
      </w:r>
      <w:r w:rsidRPr="00C90236">
        <w:rPr>
          <w:rFonts w:ascii="Times New Roman" w:hAnsi="Times New Roman" w:cs="Times New Roman"/>
          <w:sz w:val="24"/>
          <w:szCs w:val="24"/>
        </w:rPr>
        <w:t>(высокий уровень удовлетворенности)</w:t>
      </w:r>
      <w:r w:rsidR="00A63E22">
        <w:rPr>
          <w:rFonts w:ascii="Times New Roman" w:hAnsi="Times New Roman" w:cs="Times New Roman"/>
          <w:sz w:val="24"/>
          <w:szCs w:val="24"/>
        </w:rPr>
        <w:t xml:space="preserve">. </w:t>
      </w:r>
    </w:p>
    <w:p w:rsidR="00B21E33" w:rsidRPr="00B21E33" w:rsidRDefault="00B21E33" w:rsidP="00B21E33">
      <w:pPr>
        <w:shd w:val="clear" w:color="auto" w:fill="FFFFFF" w:themeFill="background1"/>
        <w:spacing w:before="0" w:after="0" w:line="240" w:lineRule="auto"/>
        <w:ind w:firstLine="567"/>
        <w:jc w:val="both"/>
        <w:rPr>
          <w:rFonts w:ascii="Times New Roman" w:hAnsi="Times New Roman"/>
          <w:sz w:val="24"/>
          <w:szCs w:val="24"/>
        </w:rPr>
      </w:pPr>
      <w:r w:rsidRPr="00B21E33">
        <w:rPr>
          <w:rFonts w:ascii="Times New Roman" w:hAnsi="Times New Roman"/>
          <w:sz w:val="24"/>
          <w:szCs w:val="24"/>
        </w:rPr>
        <w:t>Мы активно делимся результатами своей деятельно</w:t>
      </w:r>
      <w:r>
        <w:rPr>
          <w:rFonts w:ascii="Times New Roman" w:hAnsi="Times New Roman"/>
          <w:sz w:val="24"/>
          <w:szCs w:val="24"/>
        </w:rPr>
        <w:t>сти и способами их достижения с </w:t>
      </w:r>
      <w:r w:rsidRPr="00B21E33">
        <w:rPr>
          <w:rFonts w:ascii="Times New Roman" w:hAnsi="Times New Roman"/>
          <w:sz w:val="24"/>
          <w:szCs w:val="24"/>
        </w:rPr>
        <w:t xml:space="preserve">коллегами, представляем научному сообществу, являясь площадками мероприятий федерального и международного уровней. </w:t>
      </w:r>
    </w:p>
    <w:p w:rsidR="00B21E33" w:rsidRPr="00B21E33" w:rsidRDefault="00B21E33" w:rsidP="00B21E33">
      <w:pPr>
        <w:shd w:val="clear" w:color="auto" w:fill="FFFFFF" w:themeFill="background1"/>
        <w:spacing w:before="0" w:after="0" w:line="240" w:lineRule="auto"/>
        <w:ind w:firstLine="567"/>
        <w:jc w:val="both"/>
        <w:rPr>
          <w:rFonts w:ascii="Times New Roman" w:hAnsi="Times New Roman"/>
          <w:sz w:val="24"/>
          <w:szCs w:val="24"/>
        </w:rPr>
      </w:pPr>
      <w:r w:rsidRPr="00B21E33">
        <w:rPr>
          <w:rFonts w:ascii="Times New Roman" w:hAnsi="Times New Roman"/>
          <w:sz w:val="24"/>
          <w:szCs w:val="24"/>
        </w:rPr>
        <w:t>В октябре 2024 года в рамках Всероссийского форума «Воспитатели России: дошкольное образование Югры» были проведены образовательные мероприятия по духовно-нравственному, патриотическому, инженерно-техническому воспитанию, а также по организации работы Центра ранней помощи, сопровождения и развития детей, в том числе с расстройствами аутистического спектра и ментальными нарушениями для более двухсот пятидесяти  представителей системы дошкольного образования из Алтая, Ямало-Ненецкого автономного округа, Нижегородской, Вологодской, Свердловской, Курганской, Луганской областей, а также из республик Татарстан, Чувашия.</w:t>
      </w:r>
    </w:p>
    <w:p w:rsidR="00B21E33" w:rsidRPr="00B21E33" w:rsidRDefault="00B21E33" w:rsidP="00B21E33">
      <w:pPr>
        <w:shd w:val="clear" w:color="auto" w:fill="FFFFFF" w:themeFill="background1"/>
        <w:spacing w:before="0" w:after="0" w:line="240" w:lineRule="auto"/>
        <w:ind w:firstLine="567"/>
        <w:jc w:val="both"/>
        <w:rPr>
          <w:rFonts w:ascii="Times New Roman" w:hAnsi="Times New Roman"/>
          <w:sz w:val="24"/>
          <w:szCs w:val="24"/>
        </w:rPr>
      </w:pPr>
      <w:r w:rsidRPr="00B21E33">
        <w:rPr>
          <w:rFonts w:ascii="Times New Roman" w:hAnsi="Times New Roman"/>
          <w:sz w:val="24"/>
          <w:szCs w:val="24"/>
        </w:rPr>
        <w:t xml:space="preserve">Высокое профессиональное мастерство </w:t>
      </w:r>
      <w:r>
        <w:rPr>
          <w:rFonts w:ascii="Times New Roman" w:hAnsi="Times New Roman"/>
          <w:sz w:val="24"/>
          <w:szCs w:val="24"/>
        </w:rPr>
        <w:t xml:space="preserve">дошкольных работников </w:t>
      </w:r>
      <w:r w:rsidRPr="00B21E33">
        <w:rPr>
          <w:rFonts w:ascii="Times New Roman" w:hAnsi="Times New Roman"/>
          <w:sz w:val="24"/>
          <w:szCs w:val="24"/>
        </w:rPr>
        <w:t xml:space="preserve">в очередной раз было подтверждено на международной научно-практической </w:t>
      </w:r>
      <w:proofErr w:type="spellStart"/>
      <w:r w:rsidRPr="00B21E33">
        <w:rPr>
          <w:rFonts w:ascii="Times New Roman" w:hAnsi="Times New Roman"/>
          <w:sz w:val="24"/>
          <w:szCs w:val="24"/>
        </w:rPr>
        <w:t>Фребель</w:t>
      </w:r>
      <w:proofErr w:type="spellEnd"/>
      <w:r w:rsidRPr="00B21E33">
        <w:rPr>
          <w:rFonts w:ascii="Times New Roman" w:hAnsi="Times New Roman"/>
          <w:sz w:val="24"/>
          <w:szCs w:val="24"/>
        </w:rPr>
        <w:t>-конференции, проведенной в</w:t>
      </w:r>
      <w:r>
        <w:rPr>
          <w:rFonts w:ascii="Times New Roman" w:hAnsi="Times New Roman"/>
          <w:sz w:val="24"/>
          <w:szCs w:val="24"/>
        </w:rPr>
        <w:t> </w:t>
      </w:r>
      <w:r w:rsidRPr="00B21E33">
        <w:rPr>
          <w:rFonts w:ascii="Times New Roman" w:hAnsi="Times New Roman"/>
          <w:sz w:val="24"/>
          <w:szCs w:val="24"/>
        </w:rPr>
        <w:t xml:space="preserve">городе в апреле </w:t>
      </w:r>
      <w:r>
        <w:rPr>
          <w:rFonts w:ascii="Times New Roman" w:hAnsi="Times New Roman"/>
          <w:sz w:val="24"/>
          <w:szCs w:val="24"/>
        </w:rPr>
        <w:t>2025</w:t>
      </w:r>
      <w:r w:rsidRPr="00B21E33">
        <w:rPr>
          <w:rFonts w:ascii="Times New Roman" w:hAnsi="Times New Roman"/>
          <w:sz w:val="24"/>
          <w:szCs w:val="24"/>
        </w:rPr>
        <w:t xml:space="preserve"> года. Мероприятие привлекло около двухсот очных участников из разных регионов России и зарубежья, в том числе более девяти с половиной тысяч онлайн-подключений.</w:t>
      </w:r>
    </w:p>
    <w:p w:rsidR="00B21E33" w:rsidRDefault="00B21E33" w:rsidP="00B21E33">
      <w:pPr>
        <w:shd w:val="clear" w:color="auto" w:fill="FFFFFF" w:themeFill="background1"/>
        <w:spacing w:before="0" w:after="0" w:line="240" w:lineRule="auto"/>
        <w:ind w:firstLine="567"/>
        <w:jc w:val="both"/>
        <w:rPr>
          <w:rFonts w:ascii="Times New Roman" w:hAnsi="Times New Roman"/>
          <w:sz w:val="24"/>
          <w:szCs w:val="24"/>
        </w:rPr>
      </w:pPr>
      <w:r w:rsidRPr="00B21E33">
        <w:rPr>
          <w:rFonts w:ascii="Times New Roman" w:hAnsi="Times New Roman"/>
          <w:sz w:val="24"/>
          <w:szCs w:val="24"/>
        </w:rPr>
        <w:t>20 детских садов Сургута, в целях профессионального ориентирования и популяризации результатов научно-технологического развития в профессиональной среде организаций дошкольного образования, вошли в состав участников федеральной сетевой инновационной площадки «Национальный код 2.0: кул</w:t>
      </w:r>
      <w:r>
        <w:rPr>
          <w:rFonts w:ascii="Times New Roman" w:hAnsi="Times New Roman"/>
          <w:sz w:val="24"/>
          <w:szCs w:val="24"/>
        </w:rPr>
        <w:t>ьтура и наука – будущее России»</w:t>
      </w:r>
      <w:r w:rsidRPr="00B21E33">
        <w:rPr>
          <w:rFonts w:ascii="Times New Roman" w:hAnsi="Times New Roman"/>
          <w:sz w:val="24"/>
          <w:szCs w:val="24"/>
        </w:rPr>
        <w:t>.</w:t>
      </w:r>
    </w:p>
    <w:p w:rsidR="005C26B1" w:rsidRPr="00C90236" w:rsidRDefault="005C26B1" w:rsidP="00CB4FC6">
      <w:pPr>
        <w:spacing w:before="0" w:after="0" w:line="240" w:lineRule="auto"/>
        <w:jc w:val="both"/>
        <w:rPr>
          <w:rFonts w:ascii="Times New Roman" w:hAnsi="Times New Roman" w:cs="Times New Roman"/>
          <w:sz w:val="24"/>
          <w:szCs w:val="24"/>
        </w:rPr>
      </w:pPr>
      <w:r w:rsidRPr="00C90236">
        <w:rPr>
          <w:rFonts w:ascii="Times New Roman" w:eastAsia="Times New Roman" w:hAnsi="Times New Roman" w:cs="Times New Roman"/>
          <w:noProof/>
          <w:sz w:val="24"/>
          <w:szCs w:val="24"/>
        </w:rPr>
        <w:drawing>
          <wp:anchor distT="0" distB="0" distL="114300" distR="114300" simplePos="0" relativeHeight="254644736" behindDoc="0" locked="0" layoutInCell="1" allowOverlap="1">
            <wp:simplePos x="0" y="0"/>
            <wp:positionH relativeFrom="margin">
              <wp:align>right</wp:align>
            </wp:positionH>
            <wp:positionV relativeFrom="paragraph">
              <wp:posOffset>20320</wp:posOffset>
            </wp:positionV>
            <wp:extent cx="791845" cy="591185"/>
            <wp:effectExtent l="0" t="0" r="8255" b="0"/>
            <wp:wrapSquare wrapText="bothSides"/>
            <wp:docPr id="8" name="Рисунок 8" descr="C:\Users\ilyicheva_ev\Desktop\логотип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lyicheva_ev\Desktop\логотип 202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1845" cy="591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4FC6" w:rsidRPr="00C90236" w:rsidRDefault="005C26B1" w:rsidP="00CB4FC6">
      <w:pPr>
        <w:pStyle w:val="14"/>
        <w:ind w:left="567"/>
        <w:rPr>
          <w:rFonts w:cs="Times New Roman"/>
          <w:b/>
          <w:i w:val="0"/>
          <w:color w:val="00656E"/>
          <w:szCs w:val="24"/>
        </w:rPr>
      </w:pPr>
      <w:bookmarkStart w:id="34" w:name="_Toc212039138"/>
      <w:r w:rsidRPr="00C90236">
        <w:rPr>
          <w:rFonts w:eastAsia="Times New Roman" w:cs="Times New Roman"/>
          <w:noProof/>
          <w:szCs w:val="24"/>
        </w:rPr>
        <w:drawing>
          <wp:anchor distT="0" distB="0" distL="114300" distR="114300" simplePos="0" relativeHeight="254580224" behindDoc="0" locked="0" layoutInCell="1" allowOverlap="1" wp14:anchorId="6AC9C783" wp14:editId="59F7CC46">
            <wp:simplePos x="0" y="0"/>
            <wp:positionH relativeFrom="margin">
              <wp:posOffset>4745990</wp:posOffset>
            </wp:positionH>
            <wp:positionV relativeFrom="paragraph">
              <wp:posOffset>8255</wp:posOffset>
            </wp:positionV>
            <wp:extent cx="706120" cy="400050"/>
            <wp:effectExtent l="0" t="0" r="0" b="0"/>
            <wp:wrapSquare wrapText="bothSides"/>
            <wp:docPr id="2078447426" name="Рисунок 2078447426" descr="C:\Users\butenko_yug\Desktop\god_sem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tenko_yug\Desktop\god_semi_logo.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0612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FC6" w:rsidRPr="00C90236">
        <w:rPr>
          <w:rFonts w:cs="Times New Roman"/>
          <w:b/>
          <w:i w:val="0"/>
          <w:noProof/>
          <w:color w:val="00656E"/>
          <w:szCs w:val="24"/>
        </w:rPr>
        <w:drawing>
          <wp:anchor distT="0" distB="0" distL="114300" distR="114300" simplePos="0" relativeHeight="254579200" behindDoc="1" locked="0" layoutInCell="1" allowOverlap="1" wp14:anchorId="126471A0" wp14:editId="3267B296">
            <wp:simplePos x="0" y="0"/>
            <wp:positionH relativeFrom="margin">
              <wp:align>left</wp:align>
            </wp:positionH>
            <wp:positionV relativeFrom="paragraph">
              <wp:posOffset>14605</wp:posOffset>
            </wp:positionV>
            <wp:extent cx="1944370" cy="419100"/>
            <wp:effectExtent l="0" t="0" r="0" b="0"/>
            <wp:wrapNone/>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логотив 2019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4370" cy="419100"/>
                    </a:xfrm>
                    <a:prstGeom prst="rect">
                      <a:avLst/>
                    </a:prstGeom>
                  </pic:spPr>
                </pic:pic>
              </a:graphicData>
            </a:graphic>
            <wp14:sizeRelH relativeFrom="page">
              <wp14:pctWidth>0</wp14:pctWidth>
            </wp14:sizeRelH>
            <wp14:sizeRelV relativeFrom="page">
              <wp14:pctHeight>0</wp14:pctHeight>
            </wp14:sizeRelV>
          </wp:anchor>
        </w:drawing>
      </w:r>
      <w:r w:rsidR="005B7121" w:rsidRPr="00C90236">
        <w:rPr>
          <w:rFonts w:cs="Times New Roman"/>
          <w:b/>
          <w:i w:val="0"/>
          <w:color w:val="00656E"/>
          <w:szCs w:val="24"/>
        </w:rPr>
        <w:t xml:space="preserve">2. </w:t>
      </w:r>
      <w:r w:rsidR="00CB4FC6" w:rsidRPr="00C90236">
        <w:rPr>
          <w:rFonts w:cs="Times New Roman"/>
          <w:b/>
          <w:i w:val="0"/>
          <w:color w:val="00656E"/>
          <w:szCs w:val="24"/>
        </w:rPr>
        <w:t>СВЕДЕНИЯ О РАЗВИТИИ НАЧАЛЬНОГО ОБЩЕГО, ОСНОВНОГО ОБЩЕГО И СРЕДНЕГО ОБЩЕГО ОБРАЗОВАНИЯ</w:t>
      </w:r>
      <w:bookmarkEnd w:id="34"/>
      <w:r w:rsidR="00CB4FC6" w:rsidRPr="00C90236">
        <w:rPr>
          <w:rFonts w:cs="Times New Roman"/>
          <w:b/>
          <w:i w:val="0"/>
          <w:color w:val="00656E"/>
          <w:szCs w:val="24"/>
        </w:rPr>
        <w:t xml:space="preserve"> </w:t>
      </w:r>
    </w:p>
    <w:p w:rsidR="00CB4FC6" w:rsidRPr="00C90236" w:rsidRDefault="00CB4FC6" w:rsidP="00CB4FC6">
      <w:pPr>
        <w:tabs>
          <w:tab w:val="left" w:pos="1134"/>
        </w:tabs>
        <w:spacing w:before="0" w:after="0" w:line="240" w:lineRule="auto"/>
        <w:ind w:left="567"/>
        <w:jc w:val="both"/>
        <w:rPr>
          <w:rFonts w:ascii="Times New Roman" w:hAnsi="Times New Roman" w:cs="Times New Roman"/>
          <w:sz w:val="12"/>
          <w:szCs w:val="12"/>
        </w:rPr>
      </w:pPr>
    </w:p>
    <w:p w:rsidR="00CB4FC6" w:rsidRPr="00C90236" w:rsidRDefault="00CB4FC6" w:rsidP="00CB4FC6">
      <w:pPr>
        <w:tabs>
          <w:tab w:val="left" w:pos="1134"/>
        </w:tabs>
        <w:spacing w:before="0" w:after="0" w:line="240" w:lineRule="auto"/>
        <w:jc w:val="both"/>
        <w:rPr>
          <w:rFonts w:ascii="Times New Roman" w:hAnsi="Times New Roman" w:cs="Times New Roman"/>
        </w:rPr>
      </w:pPr>
    </w:p>
    <w:p w:rsidR="00CB4FC6" w:rsidRPr="00C90236" w:rsidRDefault="005B7121" w:rsidP="00CB4FC6">
      <w:pPr>
        <w:pStyle w:val="2022"/>
      </w:pPr>
      <w:bookmarkStart w:id="35" w:name="_Toc394481860"/>
      <w:bookmarkStart w:id="36" w:name="_Toc212039139"/>
      <w:r w:rsidRPr="00C90236">
        <w:t xml:space="preserve">2.1. </w:t>
      </w:r>
      <w:r w:rsidR="00CB4FC6" w:rsidRPr="00C90236">
        <w:t xml:space="preserve">ДОСТУПНОСТЬ </w:t>
      </w:r>
      <w:r w:rsidR="00CF3EC7" w:rsidRPr="00C90236">
        <w:t xml:space="preserve">НАЧАЛЬНОГО, ОСНОВНОГО СРЕДНЕГО </w:t>
      </w:r>
      <w:r w:rsidR="00CB4FC6" w:rsidRPr="00C90236">
        <w:t>ОБЩЕГО ОБРАЗОВАНИЯ</w:t>
      </w:r>
      <w:bookmarkEnd w:id="35"/>
      <w:bookmarkEnd w:id="36"/>
    </w:p>
    <w:p w:rsidR="00CB4FC6" w:rsidRPr="00C90236" w:rsidRDefault="00CB4FC6" w:rsidP="00CB4FC6">
      <w:pPr>
        <w:pStyle w:val="af8"/>
        <w:spacing w:before="0"/>
        <w:jc w:val="both"/>
        <w:rPr>
          <w:sz w:val="12"/>
          <w:szCs w:val="12"/>
        </w:rPr>
      </w:pPr>
      <w:r w:rsidRPr="00C90236">
        <w:tab/>
      </w:r>
    </w:p>
    <w:p w:rsidR="00091A97" w:rsidRPr="00C90236" w:rsidRDefault="00091A97" w:rsidP="00091A97">
      <w:pPr>
        <w:pStyle w:val="Vivacious"/>
      </w:pPr>
      <w:r w:rsidRPr="00C90236">
        <w:rPr>
          <w:caps w:val="0"/>
        </w:rPr>
        <w:t>ОХВАТ ОБЩИМ ОБРАЗОВАНИЕМ</w:t>
      </w:r>
    </w:p>
    <w:p w:rsidR="00091A97" w:rsidRPr="00C90236" w:rsidRDefault="00091A97" w:rsidP="00091A97">
      <w:pPr>
        <w:spacing w:before="0" w:after="0" w:line="240" w:lineRule="auto"/>
        <w:ind w:firstLine="567"/>
        <w:jc w:val="both"/>
        <w:rPr>
          <w:rFonts w:ascii="Times New Roman" w:hAnsi="Times New Roman" w:cs="Times New Roman"/>
          <w:sz w:val="24"/>
          <w:szCs w:val="24"/>
        </w:rPr>
      </w:pPr>
    </w:p>
    <w:p w:rsidR="00D17301" w:rsidRPr="00C90236" w:rsidRDefault="00091A97" w:rsidP="00091A97">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noProof/>
          <w:sz w:val="24"/>
          <w:szCs w:val="24"/>
        </w:rPr>
        <mc:AlternateContent>
          <mc:Choice Requires="wps">
            <w:drawing>
              <wp:anchor distT="0" distB="0" distL="114300" distR="114300" simplePos="0" relativeHeight="254581248" behindDoc="0" locked="0" layoutInCell="1" allowOverlap="1" wp14:anchorId="4F3AE574" wp14:editId="21817F7D">
                <wp:simplePos x="0" y="0"/>
                <wp:positionH relativeFrom="margin">
                  <wp:align>right</wp:align>
                </wp:positionH>
                <wp:positionV relativeFrom="paragraph">
                  <wp:posOffset>8890</wp:posOffset>
                </wp:positionV>
                <wp:extent cx="2731135" cy="1499235"/>
                <wp:effectExtent l="0" t="0" r="12065" b="24765"/>
                <wp:wrapSquare wrapText="bothSides"/>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1135" cy="1499235"/>
                        </a:xfrm>
                        <a:prstGeom prst="rect">
                          <a:avLst/>
                        </a:prstGeom>
                        <a:noFill/>
                        <a:ln w="127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825BD5" w:rsidRDefault="00954B2F" w:rsidP="00CB4FC6">
                            <w:pPr>
                              <w:spacing w:before="0" w:after="0" w:line="240" w:lineRule="auto"/>
                              <w:ind w:firstLine="709"/>
                              <w:jc w:val="right"/>
                              <w:rPr>
                                <w:rFonts w:ascii="Times New Roman" w:hAnsi="Times New Roman" w:cs="Times New Roman"/>
                                <w:b/>
                                <w:i/>
                                <w:iCs/>
                                <w:color w:val="226269"/>
                                <w:sz w:val="16"/>
                                <w:szCs w:val="16"/>
                              </w:rPr>
                            </w:pPr>
                            <w:r w:rsidRPr="00825BD5">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9</w:t>
                            </w:r>
                          </w:p>
                          <w:p w:rsidR="00954B2F" w:rsidRPr="00825BD5" w:rsidRDefault="00954B2F" w:rsidP="00CB4FC6">
                            <w:pPr>
                              <w:pStyle w:val="100"/>
                              <w:spacing w:before="0" w:after="0" w:line="240" w:lineRule="auto"/>
                              <w:rPr>
                                <w:rFonts w:ascii="Times New Roman" w:hAnsi="Times New Roman" w:cs="Times New Roman"/>
                                <w:b/>
                                <w:color w:val="226269"/>
                                <w:spacing w:val="10"/>
                                <w:sz w:val="16"/>
                              </w:rPr>
                            </w:pPr>
                            <w:r w:rsidRPr="00825BD5">
                              <w:rPr>
                                <w:rFonts w:ascii="Times New Roman" w:hAnsi="Times New Roman" w:cs="Times New Roman"/>
                                <w:b/>
                                <w:color w:val="226269"/>
                                <w:spacing w:val="10"/>
                                <w:sz w:val="16"/>
                              </w:rPr>
                              <w:t>Распределение учащихся по уровням образования (чел., %)</w:t>
                            </w:r>
                          </w:p>
                          <w:p w:rsidR="00954B2F" w:rsidRPr="009731CD" w:rsidRDefault="00954B2F" w:rsidP="00CB4FC6">
                            <w:pPr>
                              <w:ind w:left="-142"/>
                              <w:rPr>
                                <w:i/>
                                <w:color w:val="632423"/>
                                <w:sz w:val="18"/>
                                <w:szCs w:val="18"/>
                              </w:rPr>
                            </w:pPr>
                            <w:r>
                              <w:rPr>
                                <w:i/>
                                <w:noProof/>
                                <w:color w:val="632423"/>
                                <w:sz w:val="18"/>
                                <w:szCs w:val="18"/>
                              </w:rPr>
                              <w:drawing>
                                <wp:inline distT="0" distB="0" distL="0" distR="0" wp14:anchorId="5237FB59" wp14:editId="48B261B8">
                                  <wp:extent cx="2698750" cy="972922"/>
                                  <wp:effectExtent l="0" t="0" r="6350" b="0"/>
                                  <wp:docPr id="7174" name="Диаграмма 71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54B2F" w:rsidRDefault="00954B2F" w:rsidP="00CB4F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3AE574" id="Прямоугольник 4" o:spid="_x0000_s1034" style="position:absolute;left:0;text-align:left;margin-left:163.85pt;margin-top:.7pt;width:215.05pt;height:118.05pt;z-index:25458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" filled="f" strokecolor="#318b98 [2408]" strokeweight="1pt">
                <v:stroke endcap="round"/>
                <v:path arrowok="t"/>
                <v:textbox>
                  <w:txbxContent>
                    <w:p w:rsidR="00954B2F" w:rsidRPr="00825BD5" w:rsidRDefault="00954B2F" w:rsidP="00CB4FC6">
                      <w:pPr>
                        <w:spacing w:before="0" w:after="0" w:line="240" w:lineRule="auto"/>
                        <w:ind w:firstLine="709"/>
                        <w:jc w:val="right"/>
                        <w:rPr>
                          <w:rFonts w:ascii="Times New Roman" w:hAnsi="Times New Roman" w:cs="Times New Roman"/>
                          <w:b/>
                          <w:i/>
                          <w:iCs/>
                          <w:color w:val="226269"/>
                          <w:sz w:val="16"/>
                          <w:szCs w:val="16"/>
                        </w:rPr>
                      </w:pPr>
                      <w:r w:rsidRPr="00825BD5">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9</w:t>
                      </w:r>
                    </w:p>
                    <w:p w:rsidR="00954B2F" w:rsidRPr="00825BD5" w:rsidRDefault="00954B2F" w:rsidP="00CB4FC6">
                      <w:pPr>
                        <w:pStyle w:val="100"/>
                        <w:spacing w:before="0" w:after="0" w:line="240" w:lineRule="auto"/>
                        <w:rPr>
                          <w:rFonts w:ascii="Times New Roman" w:hAnsi="Times New Roman" w:cs="Times New Roman"/>
                          <w:b/>
                          <w:color w:val="226269"/>
                          <w:spacing w:val="10"/>
                          <w:sz w:val="16"/>
                        </w:rPr>
                      </w:pPr>
                      <w:r w:rsidRPr="00825BD5">
                        <w:rPr>
                          <w:rFonts w:ascii="Times New Roman" w:hAnsi="Times New Roman" w:cs="Times New Roman"/>
                          <w:b/>
                          <w:color w:val="226269"/>
                          <w:spacing w:val="10"/>
                          <w:sz w:val="16"/>
                        </w:rPr>
                        <w:t>Распределение учащихся по уровням образования (чел., %)</w:t>
                      </w:r>
                    </w:p>
                    <w:p w:rsidR="00954B2F" w:rsidRPr="009731CD" w:rsidRDefault="00954B2F" w:rsidP="00CB4FC6">
                      <w:pPr>
                        <w:ind w:left="-142"/>
                        <w:rPr>
                          <w:i/>
                          <w:color w:val="632423"/>
                          <w:sz w:val="18"/>
                          <w:szCs w:val="18"/>
                        </w:rPr>
                      </w:pPr>
                      <w:r>
                        <w:rPr>
                          <w:i/>
                          <w:noProof/>
                          <w:color w:val="632423"/>
                          <w:sz w:val="18"/>
                          <w:szCs w:val="18"/>
                        </w:rPr>
                        <w:drawing>
                          <wp:inline distT="0" distB="0" distL="0" distR="0" wp14:anchorId="5237FB59" wp14:editId="48B261B8">
                            <wp:extent cx="2698750" cy="972922"/>
                            <wp:effectExtent l="0" t="0" r="6350" b="0"/>
                            <wp:docPr id="7174" name="Диаграмма 71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54B2F" w:rsidRDefault="00954B2F" w:rsidP="00CB4FC6">
                      <w:pPr>
                        <w:jc w:val="center"/>
                      </w:pPr>
                    </w:p>
                  </w:txbxContent>
                </v:textbox>
                <w10:wrap type="square" anchorx="margin"/>
              </v:rect>
            </w:pict>
          </mc:Fallback>
        </mc:AlternateContent>
      </w:r>
      <w:r w:rsidR="00D17301" w:rsidRPr="00C90236">
        <w:rPr>
          <w:rFonts w:ascii="Times New Roman" w:hAnsi="Times New Roman" w:cs="Times New Roman"/>
          <w:sz w:val="24"/>
          <w:szCs w:val="24"/>
        </w:rPr>
        <w:t>При сохранении</w:t>
      </w:r>
      <w:r w:rsidR="00D17301" w:rsidRPr="00C90236">
        <w:rPr>
          <w:rFonts w:ascii="Times New Roman" w:hAnsi="Times New Roman" w:cs="Times New Roman"/>
          <w:color w:val="000000" w:themeColor="text1"/>
          <w:sz w:val="24"/>
          <w:szCs w:val="24"/>
        </w:rPr>
        <w:t xml:space="preserve"> тенденции прироста общей численности постоянного населения города численность детей младшего школьного возраста снижается, </w:t>
      </w:r>
      <w:r w:rsidR="00C036BE" w:rsidRPr="00C90236">
        <w:rPr>
          <w:rFonts w:ascii="Times New Roman" w:hAnsi="Times New Roman" w:cs="Times New Roman"/>
          <w:color w:val="000000" w:themeColor="text1"/>
          <w:sz w:val="24"/>
          <w:szCs w:val="24"/>
        </w:rPr>
        <w:t xml:space="preserve">а </w:t>
      </w:r>
      <w:r w:rsidR="00D17301" w:rsidRPr="00C90236">
        <w:rPr>
          <w:rFonts w:ascii="Times New Roman" w:hAnsi="Times New Roman" w:cs="Times New Roman"/>
          <w:color w:val="000000" w:themeColor="text1"/>
          <w:sz w:val="24"/>
          <w:szCs w:val="24"/>
        </w:rPr>
        <w:t xml:space="preserve">в возрасте от 10 до 18 лет </w:t>
      </w:r>
      <w:r w:rsidR="0066384A" w:rsidRPr="00C90236">
        <w:rPr>
          <w:rFonts w:ascii="Times New Roman" w:hAnsi="Times New Roman" w:cs="Times New Roman"/>
          <w:color w:val="000000" w:themeColor="text1"/>
          <w:sz w:val="24"/>
          <w:szCs w:val="24"/>
        </w:rPr>
        <w:t xml:space="preserve">– </w:t>
      </w:r>
      <w:r w:rsidR="00D17301" w:rsidRPr="00C90236">
        <w:rPr>
          <w:rFonts w:ascii="Times New Roman" w:hAnsi="Times New Roman" w:cs="Times New Roman"/>
          <w:color w:val="000000" w:themeColor="text1"/>
          <w:sz w:val="24"/>
          <w:szCs w:val="24"/>
        </w:rPr>
        <w:t xml:space="preserve">увеличивается. В этих условиях </w:t>
      </w:r>
      <w:r w:rsidR="00D17301" w:rsidRPr="00C90236">
        <w:rPr>
          <w:rFonts w:ascii="Times New Roman" w:hAnsi="Times New Roman" w:cs="Times New Roman"/>
          <w:sz w:val="24"/>
          <w:szCs w:val="24"/>
        </w:rPr>
        <w:t xml:space="preserve">муниципальная система образования </w:t>
      </w:r>
      <w:r w:rsidR="00C036BE" w:rsidRPr="00C90236">
        <w:rPr>
          <w:rFonts w:ascii="Times New Roman" w:hAnsi="Times New Roman" w:cs="Times New Roman"/>
          <w:sz w:val="24"/>
          <w:szCs w:val="24"/>
        </w:rPr>
        <w:t xml:space="preserve">продолжает </w:t>
      </w:r>
      <w:r w:rsidR="00D17301" w:rsidRPr="00C90236">
        <w:rPr>
          <w:rFonts w:ascii="Times New Roman" w:hAnsi="Times New Roman" w:cs="Times New Roman"/>
          <w:sz w:val="24"/>
          <w:szCs w:val="24"/>
        </w:rPr>
        <w:t>обеспечива</w:t>
      </w:r>
      <w:r w:rsidR="00C036BE" w:rsidRPr="00C90236">
        <w:rPr>
          <w:rFonts w:ascii="Times New Roman" w:hAnsi="Times New Roman" w:cs="Times New Roman"/>
          <w:sz w:val="24"/>
          <w:szCs w:val="24"/>
        </w:rPr>
        <w:t>ть</w:t>
      </w:r>
      <w:r w:rsidR="00D17301" w:rsidRPr="00C90236">
        <w:rPr>
          <w:rFonts w:ascii="Times New Roman" w:hAnsi="Times New Roman" w:cs="Times New Roman"/>
          <w:sz w:val="24"/>
          <w:szCs w:val="24"/>
        </w:rPr>
        <w:t xml:space="preserve"> реализацию конституционных прав граждан на</w:t>
      </w:r>
      <w:r w:rsidR="00C036BE" w:rsidRPr="00C90236">
        <w:rPr>
          <w:rFonts w:ascii="Times New Roman" w:hAnsi="Times New Roman" w:cs="Times New Roman"/>
          <w:sz w:val="24"/>
          <w:szCs w:val="24"/>
        </w:rPr>
        <w:t> </w:t>
      </w:r>
      <w:r w:rsidR="00D17301" w:rsidRPr="00C90236">
        <w:rPr>
          <w:rFonts w:ascii="Times New Roman" w:hAnsi="Times New Roman" w:cs="Times New Roman"/>
          <w:sz w:val="24"/>
          <w:szCs w:val="24"/>
        </w:rPr>
        <w:t xml:space="preserve">получение общедоступного и </w:t>
      </w:r>
      <w:proofErr w:type="gramStart"/>
      <w:r w:rsidR="00D17301" w:rsidRPr="00C90236">
        <w:rPr>
          <w:rFonts w:ascii="Times New Roman" w:hAnsi="Times New Roman" w:cs="Times New Roman"/>
          <w:sz w:val="24"/>
          <w:szCs w:val="24"/>
        </w:rPr>
        <w:t>бесплатного общего образования с учетом потребностей</w:t>
      </w:r>
      <w:proofErr w:type="gramEnd"/>
      <w:r w:rsidR="00D17301" w:rsidRPr="00C90236">
        <w:rPr>
          <w:rFonts w:ascii="Times New Roman" w:hAnsi="Times New Roman" w:cs="Times New Roman"/>
          <w:sz w:val="24"/>
          <w:szCs w:val="24"/>
        </w:rPr>
        <w:t xml:space="preserve"> и</w:t>
      </w:r>
      <w:r w:rsidR="00C036BE" w:rsidRPr="00C90236">
        <w:rPr>
          <w:rFonts w:ascii="Times New Roman" w:hAnsi="Times New Roman" w:cs="Times New Roman"/>
          <w:sz w:val="24"/>
          <w:szCs w:val="24"/>
        </w:rPr>
        <w:t> </w:t>
      </w:r>
      <w:r w:rsidR="00D17301" w:rsidRPr="00C90236">
        <w:rPr>
          <w:rFonts w:ascii="Times New Roman" w:hAnsi="Times New Roman" w:cs="Times New Roman"/>
          <w:sz w:val="24"/>
          <w:szCs w:val="24"/>
        </w:rPr>
        <w:t xml:space="preserve">возможностей личности. </w:t>
      </w:r>
    </w:p>
    <w:p w:rsidR="0066384A" w:rsidRPr="00C90236" w:rsidRDefault="00D17301" w:rsidP="00091A97">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 </w:t>
      </w:r>
      <w:r w:rsidR="00CB4FC6" w:rsidRPr="00C90236">
        <w:rPr>
          <w:rFonts w:ascii="Times New Roman" w:hAnsi="Times New Roman" w:cs="Times New Roman"/>
          <w:sz w:val="24"/>
          <w:szCs w:val="24"/>
        </w:rPr>
        <w:t>202</w:t>
      </w:r>
      <w:r w:rsidR="00DB727B" w:rsidRPr="00C90236">
        <w:rPr>
          <w:rFonts w:ascii="Times New Roman" w:hAnsi="Times New Roman" w:cs="Times New Roman"/>
          <w:sz w:val="24"/>
          <w:szCs w:val="24"/>
        </w:rPr>
        <w:t>4</w:t>
      </w:r>
      <w:r w:rsidR="00CB4FC6" w:rsidRPr="00C90236">
        <w:rPr>
          <w:rFonts w:ascii="Times New Roman" w:hAnsi="Times New Roman" w:cs="Times New Roman"/>
          <w:sz w:val="24"/>
          <w:szCs w:val="24"/>
        </w:rPr>
        <w:t>/2</w:t>
      </w:r>
      <w:r w:rsidR="00DB727B" w:rsidRPr="00C90236">
        <w:rPr>
          <w:rFonts w:ascii="Times New Roman" w:hAnsi="Times New Roman" w:cs="Times New Roman"/>
          <w:sz w:val="24"/>
          <w:szCs w:val="24"/>
        </w:rPr>
        <w:t>5</w:t>
      </w:r>
      <w:r w:rsidR="00A0664D" w:rsidRPr="00C90236">
        <w:rPr>
          <w:rFonts w:ascii="Times New Roman" w:hAnsi="Times New Roman" w:cs="Times New Roman"/>
          <w:sz w:val="24"/>
          <w:szCs w:val="24"/>
        </w:rPr>
        <w:t xml:space="preserve"> учебном году </w:t>
      </w:r>
      <w:r w:rsidR="00AA4AAB" w:rsidRPr="00C90236">
        <w:rPr>
          <w:rFonts w:ascii="Times New Roman" w:hAnsi="Times New Roman" w:cs="Times New Roman"/>
          <w:sz w:val="24"/>
          <w:szCs w:val="24"/>
        </w:rPr>
        <w:t xml:space="preserve">начальное общее, основное общее и среднее общее образование </w:t>
      </w:r>
      <w:r w:rsidR="006B5734" w:rsidRPr="00C90236">
        <w:rPr>
          <w:rFonts w:ascii="Times New Roman" w:hAnsi="Times New Roman" w:cs="Times New Roman"/>
          <w:sz w:val="24"/>
          <w:szCs w:val="24"/>
        </w:rPr>
        <w:t xml:space="preserve">в муниципальных и частных ОУ </w:t>
      </w:r>
      <w:r w:rsidR="00AA4AAB" w:rsidRPr="00C90236">
        <w:rPr>
          <w:rFonts w:ascii="Times New Roman" w:hAnsi="Times New Roman" w:cs="Times New Roman"/>
          <w:sz w:val="24"/>
          <w:szCs w:val="24"/>
        </w:rPr>
        <w:t xml:space="preserve">получали 63 153 </w:t>
      </w:r>
      <w:r w:rsidR="00CB4FC6" w:rsidRPr="00C90236">
        <w:rPr>
          <w:rFonts w:ascii="Times New Roman" w:hAnsi="Times New Roman" w:cs="Times New Roman"/>
          <w:sz w:val="24"/>
          <w:szCs w:val="24"/>
        </w:rPr>
        <w:t>человека</w:t>
      </w:r>
      <w:r w:rsidR="00123C2A" w:rsidRPr="00C90236">
        <w:rPr>
          <w:rFonts w:ascii="Times New Roman" w:hAnsi="Times New Roman" w:cs="Times New Roman"/>
          <w:sz w:val="24"/>
          <w:szCs w:val="24"/>
        </w:rPr>
        <w:t xml:space="preserve"> (диаграмма 9)</w:t>
      </w:r>
      <w:r w:rsidR="001B7247" w:rsidRPr="00C90236">
        <w:rPr>
          <w:rFonts w:ascii="Times New Roman" w:hAnsi="Times New Roman" w:cs="Times New Roman"/>
          <w:sz w:val="24"/>
          <w:szCs w:val="24"/>
        </w:rPr>
        <w:t>,</w:t>
      </w:r>
      <w:r w:rsidR="00CB4FC6" w:rsidRPr="00C90236">
        <w:rPr>
          <w:rFonts w:ascii="Times New Roman" w:hAnsi="Times New Roman" w:cs="Times New Roman"/>
          <w:sz w:val="24"/>
          <w:szCs w:val="24"/>
        </w:rPr>
        <w:t xml:space="preserve"> и</w:t>
      </w:r>
      <w:r w:rsidR="000D1E8F" w:rsidRPr="00C90236">
        <w:rPr>
          <w:rFonts w:ascii="Times New Roman" w:hAnsi="Times New Roman" w:cs="Times New Roman"/>
          <w:sz w:val="24"/>
          <w:szCs w:val="24"/>
        </w:rPr>
        <w:t>з</w:t>
      </w:r>
      <w:r w:rsidR="00CB4FC6" w:rsidRPr="00C90236">
        <w:rPr>
          <w:rFonts w:ascii="Times New Roman" w:hAnsi="Times New Roman" w:cs="Times New Roman"/>
          <w:sz w:val="24"/>
          <w:szCs w:val="24"/>
        </w:rPr>
        <w:t xml:space="preserve"> них в</w:t>
      </w:r>
      <w:r w:rsidR="001B7247" w:rsidRPr="00C90236">
        <w:rPr>
          <w:rFonts w:ascii="Times New Roman" w:hAnsi="Times New Roman" w:cs="Times New Roman"/>
          <w:sz w:val="24"/>
          <w:szCs w:val="24"/>
        </w:rPr>
        <w:t xml:space="preserve"> </w:t>
      </w:r>
      <w:r w:rsidR="00CB4FC6" w:rsidRPr="00C90236">
        <w:rPr>
          <w:rFonts w:ascii="Times New Roman" w:hAnsi="Times New Roman" w:cs="Times New Roman"/>
          <w:sz w:val="24"/>
          <w:szCs w:val="24"/>
        </w:rPr>
        <w:t>открытой</w:t>
      </w:r>
      <w:r w:rsidR="00926B55" w:rsidRPr="00C90236">
        <w:rPr>
          <w:rFonts w:ascii="Times New Roman" w:hAnsi="Times New Roman" w:cs="Times New Roman"/>
          <w:sz w:val="24"/>
          <w:szCs w:val="24"/>
        </w:rPr>
        <w:t xml:space="preserve"> </w:t>
      </w:r>
      <w:r w:rsidR="00CB4FC6" w:rsidRPr="00C90236">
        <w:rPr>
          <w:rFonts w:ascii="Times New Roman" w:hAnsi="Times New Roman" w:cs="Times New Roman"/>
          <w:sz w:val="24"/>
          <w:szCs w:val="24"/>
        </w:rPr>
        <w:t>(сменной) школе</w:t>
      </w:r>
      <w:r w:rsidR="000D1E8F" w:rsidRPr="00C90236">
        <w:rPr>
          <w:rFonts w:ascii="Times New Roman" w:hAnsi="Times New Roman" w:cs="Times New Roman"/>
          <w:sz w:val="24"/>
          <w:szCs w:val="24"/>
        </w:rPr>
        <w:t xml:space="preserve"> </w:t>
      </w:r>
      <w:r w:rsidR="00CB4FC6" w:rsidRPr="00C90236">
        <w:rPr>
          <w:rFonts w:ascii="Times New Roman" w:hAnsi="Times New Roman" w:cs="Times New Roman"/>
          <w:sz w:val="24"/>
          <w:szCs w:val="24"/>
        </w:rPr>
        <w:t xml:space="preserve">– </w:t>
      </w:r>
      <w:r w:rsidR="007E35EB" w:rsidRPr="00C90236">
        <w:rPr>
          <w:rFonts w:ascii="Times New Roman" w:hAnsi="Times New Roman" w:cs="Times New Roman"/>
          <w:sz w:val="24"/>
          <w:szCs w:val="24"/>
        </w:rPr>
        <w:t>454</w:t>
      </w:r>
      <w:r w:rsidR="00926B55" w:rsidRPr="00C90236">
        <w:rPr>
          <w:rFonts w:ascii="Times New Roman" w:hAnsi="Times New Roman" w:cs="Times New Roman"/>
          <w:sz w:val="24"/>
          <w:szCs w:val="24"/>
        </w:rPr>
        <w:t> </w:t>
      </w:r>
      <w:r w:rsidR="00CB4FC6" w:rsidRPr="00C90236">
        <w:rPr>
          <w:rFonts w:ascii="Times New Roman" w:hAnsi="Times New Roman" w:cs="Times New Roman"/>
          <w:sz w:val="24"/>
          <w:szCs w:val="24"/>
        </w:rPr>
        <w:t>человека (</w:t>
      </w:r>
      <w:r w:rsidR="0066384A" w:rsidRPr="00C90236">
        <w:rPr>
          <w:rFonts w:ascii="Times New Roman" w:hAnsi="Times New Roman" w:cs="Times New Roman"/>
          <w:sz w:val="24"/>
          <w:szCs w:val="24"/>
        </w:rPr>
        <w:t>2023/24 – 61 </w:t>
      </w:r>
      <w:r w:rsidR="00A0664D" w:rsidRPr="00C90236">
        <w:rPr>
          <w:rFonts w:ascii="Times New Roman" w:hAnsi="Times New Roman" w:cs="Times New Roman"/>
          <w:sz w:val="24"/>
          <w:szCs w:val="24"/>
        </w:rPr>
        <w:t>893</w:t>
      </w:r>
      <w:r w:rsidR="0066384A" w:rsidRPr="00C90236">
        <w:rPr>
          <w:rFonts w:ascii="Times New Roman" w:hAnsi="Times New Roman" w:cs="Times New Roman"/>
          <w:sz w:val="24"/>
          <w:szCs w:val="24"/>
        </w:rPr>
        <w:t xml:space="preserve"> и </w:t>
      </w:r>
      <w:r w:rsidR="007E35EB" w:rsidRPr="00C90236">
        <w:rPr>
          <w:rFonts w:ascii="Times New Roman" w:hAnsi="Times New Roman" w:cs="Times New Roman"/>
          <w:sz w:val="24"/>
          <w:szCs w:val="24"/>
        </w:rPr>
        <w:t xml:space="preserve">454 </w:t>
      </w:r>
      <w:r w:rsidR="006B5734" w:rsidRPr="00C90236">
        <w:rPr>
          <w:rFonts w:ascii="Times New Roman" w:hAnsi="Times New Roman" w:cs="Times New Roman"/>
          <w:sz w:val="24"/>
          <w:szCs w:val="24"/>
        </w:rPr>
        <w:t>соответственно</w:t>
      </w:r>
      <w:r w:rsidR="00A0664D" w:rsidRPr="00C90236">
        <w:rPr>
          <w:rFonts w:ascii="Times New Roman" w:hAnsi="Times New Roman" w:cs="Times New Roman"/>
          <w:sz w:val="24"/>
          <w:szCs w:val="24"/>
        </w:rPr>
        <w:t>)</w:t>
      </w:r>
      <w:r w:rsidR="00CB4FC6" w:rsidRPr="00C90236">
        <w:rPr>
          <w:rFonts w:ascii="Times New Roman" w:hAnsi="Times New Roman" w:cs="Times New Roman"/>
          <w:sz w:val="24"/>
          <w:szCs w:val="24"/>
        </w:rPr>
        <w:t>.</w:t>
      </w:r>
    </w:p>
    <w:p w:rsidR="00091A97" w:rsidRPr="00C90236" w:rsidRDefault="00091A97" w:rsidP="00091A97">
      <w:pPr>
        <w:pStyle w:val="af8"/>
        <w:spacing w:before="0"/>
        <w:ind w:firstLine="567"/>
        <w:jc w:val="both"/>
        <w:rPr>
          <w:rFonts w:ascii="Times New Roman" w:hAnsi="Times New Roman" w:cs="Times New Roman"/>
          <w:sz w:val="24"/>
          <w:szCs w:val="24"/>
        </w:rPr>
      </w:pPr>
      <w:r w:rsidRPr="00C90236">
        <w:rPr>
          <w:rFonts w:ascii="Times New Roman" w:hAnsi="Times New Roman" w:cs="Times New Roman"/>
          <w:sz w:val="24"/>
          <w:szCs w:val="24"/>
        </w:rPr>
        <w:t>В городе обеспечивается возможность выбора родителями (законными представителями) учащихся формы получения образования, формы обучения, организации, осуществляющей образовательную деятельность.</w:t>
      </w:r>
    </w:p>
    <w:p w:rsidR="00091A97" w:rsidRPr="00C90236" w:rsidRDefault="00091A97" w:rsidP="00091A97">
      <w:pPr>
        <w:pStyle w:val="af8"/>
        <w:spacing w:before="0"/>
        <w:ind w:firstLine="567"/>
        <w:jc w:val="both"/>
        <w:rPr>
          <w:rFonts w:ascii="Times New Roman" w:hAnsi="Times New Roman" w:cs="Times New Roman"/>
          <w:sz w:val="24"/>
          <w:szCs w:val="24"/>
        </w:rPr>
      </w:pPr>
      <w:r w:rsidRPr="00C90236">
        <w:rPr>
          <w:rFonts w:ascii="Times New Roman" w:hAnsi="Times New Roman" w:cs="Times New Roman"/>
          <w:noProof/>
          <w:sz w:val="24"/>
          <w:szCs w:val="24"/>
        </w:rPr>
        <mc:AlternateContent>
          <mc:Choice Requires="wps">
            <w:drawing>
              <wp:anchor distT="0" distB="0" distL="114300" distR="114300" simplePos="0" relativeHeight="254658048" behindDoc="0" locked="0" layoutInCell="1" allowOverlap="1" wp14:anchorId="4FCD95C7" wp14:editId="1CF7CCD6">
                <wp:simplePos x="0" y="0"/>
                <wp:positionH relativeFrom="margin">
                  <wp:posOffset>4161155</wp:posOffset>
                </wp:positionH>
                <wp:positionV relativeFrom="paragraph">
                  <wp:posOffset>0</wp:posOffset>
                </wp:positionV>
                <wp:extent cx="2190750" cy="1495425"/>
                <wp:effectExtent l="0" t="0" r="19050" b="28575"/>
                <wp:wrapSquare wrapText="bothSides"/>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1495425"/>
                        </a:xfrm>
                        <a:prstGeom prst="rect">
                          <a:avLst/>
                        </a:prstGeom>
                        <a:noFill/>
                        <a:ln w="127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825BD5" w:rsidRDefault="00954B2F" w:rsidP="00091A97">
                            <w:pPr>
                              <w:spacing w:before="0" w:after="0" w:line="240" w:lineRule="auto"/>
                              <w:ind w:firstLine="709"/>
                              <w:jc w:val="right"/>
                              <w:rPr>
                                <w:rFonts w:ascii="Times New Roman" w:hAnsi="Times New Roman" w:cs="Times New Roman"/>
                                <w:b/>
                                <w:i/>
                                <w:iCs/>
                                <w:color w:val="226269"/>
                                <w:sz w:val="16"/>
                                <w:szCs w:val="16"/>
                              </w:rPr>
                            </w:pPr>
                            <w:r>
                              <w:rPr>
                                <w:rFonts w:ascii="Times New Roman" w:hAnsi="Times New Roman" w:cs="Times New Roman"/>
                                <w:b/>
                                <w:i/>
                                <w:iCs/>
                                <w:color w:val="226269"/>
                                <w:sz w:val="16"/>
                                <w:szCs w:val="16"/>
                              </w:rPr>
                              <w:t>Диаграмма 10</w:t>
                            </w:r>
                          </w:p>
                          <w:p w:rsidR="00954B2F" w:rsidRPr="00825BD5" w:rsidRDefault="00954B2F" w:rsidP="00091A97">
                            <w:pPr>
                              <w:pStyle w:val="100"/>
                              <w:spacing w:before="0" w:after="0" w:line="240" w:lineRule="auto"/>
                              <w:rPr>
                                <w:rFonts w:ascii="Times New Roman" w:hAnsi="Times New Roman" w:cs="Times New Roman"/>
                                <w:b/>
                                <w:color w:val="226269"/>
                                <w:spacing w:val="10"/>
                                <w:sz w:val="16"/>
                              </w:rPr>
                            </w:pPr>
                            <w:r>
                              <w:rPr>
                                <w:rFonts w:ascii="Times New Roman" w:hAnsi="Times New Roman" w:cs="Times New Roman"/>
                                <w:b/>
                                <w:color w:val="226269"/>
                                <w:spacing w:val="10"/>
                                <w:sz w:val="16"/>
                              </w:rPr>
                              <w:t xml:space="preserve">Численность экстернов, получающих образование вне образовательной организации </w:t>
                            </w:r>
                            <w:r w:rsidRPr="00825BD5">
                              <w:rPr>
                                <w:rFonts w:ascii="Times New Roman" w:hAnsi="Times New Roman" w:cs="Times New Roman"/>
                                <w:b/>
                                <w:color w:val="226269"/>
                                <w:spacing w:val="10"/>
                                <w:sz w:val="16"/>
                              </w:rPr>
                              <w:t>(чел.)</w:t>
                            </w:r>
                          </w:p>
                          <w:p w:rsidR="00954B2F" w:rsidRPr="009731CD" w:rsidRDefault="00954B2F" w:rsidP="00091A97">
                            <w:pPr>
                              <w:ind w:left="-142"/>
                              <w:jc w:val="center"/>
                              <w:rPr>
                                <w:i/>
                                <w:color w:val="632423"/>
                                <w:sz w:val="18"/>
                                <w:szCs w:val="18"/>
                              </w:rPr>
                            </w:pPr>
                            <w:r>
                              <w:rPr>
                                <w:i/>
                                <w:noProof/>
                                <w:color w:val="632423"/>
                                <w:sz w:val="18"/>
                                <w:szCs w:val="18"/>
                              </w:rPr>
                              <w:drawing>
                                <wp:inline distT="0" distB="0" distL="0" distR="0" wp14:anchorId="15CB9B08" wp14:editId="3F074CC3">
                                  <wp:extent cx="1823186" cy="840740"/>
                                  <wp:effectExtent l="0" t="0" r="5715" b="0"/>
                                  <wp:docPr id="7175" name="Диаграмма 71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54B2F" w:rsidRDefault="00954B2F" w:rsidP="00091A9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CD95C7" id="Прямоугольник 42" o:spid="_x0000_s1035" style="position:absolute;left:0;text-align:left;margin-left:327.65pt;margin-top:0;width:172.5pt;height:117.75pt;z-index:25465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" filled="f" strokecolor="#318b98 [2408]" strokeweight="1pt">
                <v:stroke endcap="round"/>
                <v:path arrowok="t"/>
                <v:textbox>
                  <w:txbxContent>
                    <w:p w:rsidR="00954B2F" w:rsidRPr="00825BD5" w:rsidRDefault="00954B2F" w:rsidP="00091A97">
                      <w:pPr>
                        <w:spacing w:before="0" w:after="0" w:line="240" w:lineRule="auto"/>
                        <w:ind w:firstLine="709"/>
                        <w:jc w:val="right"/>
                        <w:rPr>
                          <w:rFonts w:ascii="Times New Roman" w:hAnsi="Times New Roman" w:cs="Times New Roman"/>
                          <w:b/>
                          <w:i/>
                          <w:iCs/>
                          <w:color w:val="226269"/>
                          <w:sz w:val="16"/>
                          <w:szCs w:val="16"/>
                        </w:rPr>
                      </w:pPr>
                      <w:r>
                        <w:rPr>
                          <w:rFonts w:ascii="Times New Roman" w:hAnsi="Times New Roman" w:cs="Times New Roman"/>
                          <w:b/>
                          <w:i/>
                          <w:iCs/>
                          <w:color w:val="226269"/>
                          <w:sz w:val="16"/>
                          <w:szCs w:val="16"/>
                        </w:rPr>
                        <w:t>Диаграмма 10</w:t>
                      </w:r>
                    </w:p>
                    <w:p w:rsidR="00954B2F" w:rsidRPr="00825BD5" w:rsidRDefault="00954B2F" w:rsidP="00091A97">
                      <w:pPr>
                        <w:pStyle w:val="100"/>
                        <w:spacing w:before="0" w:after="0" w:line="240" w:lineRule="auto"/>
                        <w:rPr>
                          <w:rFonts w:ascii="Times New Roman" w:hAnsi="Times New Roman" w:cs="Times New Roman"/>
                          <w:b/>
                          <w:color w:val="226269"/>
                          <w:spacing w:val="10"/>
                          <w:sz w:val="16"/>
                        </w:rPr>
                      </w:pPr>
                      <w:r>
                        <w:rPr>
                          <w:rFonts w:ascii="Times New Roman" w:hAnsi="Times New Roman" w:cs="Times New Roman"/>
                          <w:b/>
                          <w:color w:val="226269"/>
                          <w:spacing w:val="10"/>
                          <w:sz w:val="16"/>
                        </w:rPr>
                        <w:t xml:space="preserve">Численность экстернов, получающих образование вне образовательной организации </w:t>
                      </w:r>
                      <w:r w:rsidRPr="00825BD5">
                        <w:rPr>
                          <w:rFonts w:ascii="Times New Roman" w:hAnsi="Times New Roman" w:cs="Times New Roman"/>
                          <w:b/>
                          <w:color w:val="226269"/>
                          <w:spacing w:val="10"/>
                          <w:sz w:val="16"/>
                        </w:rPr>
                        <w:t>(чел.)</w:t>
                      </w:r>
                    </w:p>
                    <w:p w:rsidR="00954B2F" w:rsidRPr="009731CD" w:rsidRDefault="00954B2F" w:rsidP="00091A97">
                      <w:pPr>
                        <w:ind w:left="-142"/>
                        <w:jc w:val="center"/>
                        <w:rPr>
                          <w:i/>
                          <w:color w:val="632423"/>
                          <w:sz w:val="18"/>
                          <w:szCs w:val="18"/>
                        </w:rPr>
                      </w:pPr>
                      <w:r>
                        <w:rPr>
                          <w:i/>
                          <w:noProof/>
                          <w:color w:val="632423"/>
                          <w:sz w:val="18"/>
                          <w:szCs w:val="18"/>
                        </w:rPr>
                        <w:drawing>
                          <wp:inline distT="0" distB="0" distL="0" distR="0" wp14:anchorId="15CB9B08" wp14:editId="3F074CC3">
                            <wp:extent cx="1823186" cy="840740"/>
                            <wp:effectExtent l="0" t="0" r="5715" b="0"/>
                            <wp:docPr id="7175" name="Диаграмма 71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54B2F" w:rsidRDefault="00954B2F" w:rsidP="00091A97">
                      <w:pPr>
                        <w:jc w:val="center"/>
                      </w:pPr>
                    </w:p>
                  </w:txbxContent>
                </v:textbox>
                <w10:wrap type="square" anchorx="margin"/>
              </v:rect>
            </w:pict>
          </mc:Fallback>
        </mc:AlternateContent>
      </w:r>
      <w:r w:rsidRPr="00C90236">
        <w:rPr>
          <w:rFonts w:ascii="Times New Roman" w:hAnsi="Times New Roman" w:cs="Times New Roman"/>
          <w:sz w:val="24"/>
          <w:szCs w:val="24"/>
        </w:rPr>
        <w:t>Вне</w:t>
      </w:r>
      <w:r w:rsidR="00123C2A" w:rsidRPr="00C90236">
        <w:rPr>
          <w:rFonts w:ascii="Times New Roman" w:hAnsi="Times New Roman" w:cs="Times New Roman"/>
          <w:sz w:val="24"/>
          <w:szCs w:val="24"/>
        </w:rPr>
        <w:t xml:space="preserve"> </w:t>
      </w:r>
      <w:r w:rsidRPr="00C90236">
        <w:rPr>
          <w:rFonts w:ascii="Times New Roman" w:hAnsi="Times New Roman" w:cs="Times New Roman"/>
          <w:sz w:val="24"/>
          <w:szCs w:val="24"/>
        </w:rPr>
        <w:t xml:space="preserve">образовательной организации, в форме семейного образования и самообразования в 2024/25 учебном году получали образование </w:t>
      </w:r>
      <w:r w:rsidR="000D1E8F" w:rsidRPr="00C90236">
        <w:rPr>
          <w:rFonts w:ascii="Times New Roman" w:hAnsi="Times New Roman" w:cs="Times New Roman"/>
          <w:sz w:val="24"/>
          <w:szCs w:val="24"/>
        </w:rPr>
        <w:t>715</w:t>
      </w:r>
      <w:r w:rsidRPr="00C90236">
        <w:rPr>
          <w:rFonts w:ascii="Times New Roman" w:hAnsi="Times New Roman" w:cs="Times New Roman"/>
          <w:sz w:val="24"/>
          <w:szCs w:val="24"/>
        </w:rPr>
        <w:t xml:space="preserve"> человек, что составило </w:t>
      </w:r>
      <w:r w:rsidR="000D1E8F" w:rsidRPr="00C90236">
        <w:rPr>
          <w:rFonts w:ascii="Times New Roman" w:hAnsi="Times New Roman" w:cs="Times New Roman"/>
          <w:sz w:val="24"/>
          <w:szCs w:val="24"/>
        </w:rPr>
        <w:t>1</w:t>
      </w:r>
      <w:r w:rsidRPr="00C90236">
        <w:rPr>
          <w:rFonts w:ascii="Times New Roman" w:hAnsi="Times New Roman" w:cs="Times New Roman"/>
          <w:sz w:val="24"/>
          <w:szCs w:val="24"/>
        </w:rPr>
        <w:t xml:space="preserve">% </w:t>
      </w:r>
      <w:r w:rsidRPr="00C90236">
        <w:rPr>
          <w:rFonts w:ascii="Times New Roman" w:hAnsi="Times New Roman" w:cs="Times New Roman"/>
          <w:sz w:val="24"/>
          <w:szCs w:val="24"/>
        </w:rPr>
        <w:br/>
        <w:t>от общей численности. Сохраняется тенденция к увеличению числа детей, получающих образование вне</w:t>
      </w:r>
      <w:r w:rsidR="000D1E8F" w:rsidRPr="00C90236">
        <w:rPr>
          <w:rFonts w:ascii="Times New Roman" w:hAnsi="Times New Roman" w:cs="Times New Roman"/>
          <w:sz w:val="24"/>
          <w:szCs w:val="24"/>
        </w:rPr>
        <w:t xml:space="preserve"> </w:t>
      </w:r>
      <w:r w:rsidRPr="00C90236">
        <w:rPr>
          <w:rFonts w:ascii="Times New Roman" w:hAnsi="Times New Roman" w:cs="Times New Roman"/>
          <w:sz w:val="24"/>
          <w:szCs w:val="24"/>
        </w:rPr>
        <w:t xml:space="preserve">образовательных организаций (диаграмма </w:t>
      </w:r>
      <w:r w:rsidR="00123C2A" w:rsidRPr="00C90236">
        <w:rPr>
          <w:rFonts w:ascii="Times New Roman" w:hAnsi="Times New Roman" w:cs="Times New Roman"/>
          <w:sz w:val="24"/>
          <w:szCs w:val="24"/>
        </w:rPr>
        <w:t>10</w:t>
      </w:r>
      <w:r w:rsidRPr="00C90236">
        <w:rPr>
          <w:rFonts w:ascii="Times New Roman" w:hAnsi="Times New Roman" w:cs="Times New Roman"/>
          <w:sz w:val="24"/>
          <w:szCs w:val="24"/>
        </w:rPr>
        <w:t xml:space="preserve">). </w:t>
      </w:r>
    </w:p>
    <w:p w:rsidR="00091A97" w:rsidRPr="00C90236" w:rsidRDefault="00091A97" w:rsidP="00CB0A0C">
      <w:pPr>
        <w:pStyle w:val="af8"/>
        <w:spacing w:before="0"/>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Лица, получающие общее образование вне образовательной организации в формах семейного образования и самообразования, по собственному заявлению либо по заявлению родителей (законных представителей) закрепляются за государственными, муниципальными или частными ОУ города Сургута или иных территорий для прохождения аттестации. Среднегодовое значение получателей муниципальной услуги «Проведение промежуточной итоговой аттестации лиц,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 предоставляемой муниципальными ОУ города, в 2024 году составило 44 человека (14 – начальное общее, 30 – основное общее образование), среднегодовое количество аттестации составило 536 (122 и 414 аттестации соответственно). </w:t>
      </w:r>
    </w:p>
    <w:p w:rsidR="00091A97" w:rsidRPr="00C90236" w:rsidRDefault="00091A97" w:rsidP="00091A97">
      <w:pPr>
        <w:spacing w:before="0" w:after="0" w:line="240" w:lineRule="auto"/>
        <w:ind w:firstLine="680"/>
        <w:jc w:val="both"/>
        <w:rPr>
          <w:rFonts w:ascii="Times New Roman" w:hAnsi="Times New Roman" w:cs="Times New Roman"/>
          <w:sz w:val="24"/>
          <w:szCs w:val="24"/>
        </w:rPr>
      </w:pPr>
    </w:p>
    <w:p w:rsidR="00091A97" w:rsidRPr="00C90236" w:rsidRDefault="00091A97" w:rsidP="00091A97">
      <w:pPr>
        <w:pStyle w:val="Vivacious"/>
      </w:pPr>
      <w:r w:rsidRPr="00C90236">
        <w:t>НАПОЛНЯЕМОСТЬ КЛАССОВ</w:t>
      </w:r>
    </w:p>
    <w:p w:rsidR="00091A97" w:rsidRPr="00C90236" w:rsidRDefault="00091A97" w:rsidP="00091A97">
      <w:pPr>
        <w:spacing w:before="0" w:after="0" w:line="240" w:lineRule="auto"/>
        <w:ind w:firstLine="567"/>
        <w:jc w:val="both"/>
        <w:rPr>
          <w:rFonts w:ascii="Times New Roman" w:hAnsi="Times New Roman" w:cs="Times New Roman"/>
          <w:sz w:val="24"/>
          <w:szCs w:val="24"/>
        </w:rPr>
      </w:pPr>
    </w:p>
    <w:p w:rsidR="00091A97" w:rsidRPr="00C90236" w:rsidRDefault="00A0664D" w:rsidP="00CB4FC6">
      <w:pPr>
        <w:pStyle w:val="af8"/>
        <w:spacing w:before="0"/>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Динамика наполняемости </w:t>
      </w:r>
      <w:r w:rsidR="00593373" w:rsidRPr="00C90236">
        <w:rPr>
          <w:rFonts w:ascii="Times New Roman" w:hAnsi="Times New Roman" w:cs="Times New Roman"/>
          <w:sz w:val="24"/>
          <w:szCs w:val="24"/>
        </w:rPr>
        <w:t xml:space="preserve">классов </w:t>
      </w:r>
      <w:r w:rsidRPr="00C90236">
        <w:rPr>
          <w:rFonts w:ascii="Times New Roman" w:hAnsi="Times New Roman" w:cs="Times New Roman"/>
          <w:sz w:val="24"/>
          <w:szCs w:val="24"/>
        </w:rPr>
        <w:t>по уровням</w:t>
      </w:r>
      <w:r w:rsidR="00593373" w:rsidRPr="00C90236">
        <w:rPr>
          <w:rFonts w:ascii="Times New Roman" w:hAnsi="Times New Roman" w:cs="Times New Roman"/>
          <w:sz w:val="24"/>
          <w:szCs w:val="24"/>
        </w:rPr>
        <w:t xml:space="preserve"> общего образования </w:t>
      </w:r>
      <w:r w:rsidRPr="00C90236">
        <w:rPr>
          <w:rFonts w:ascii="Times New Roman" w:hAnsi="Times New Roman" w:cs="Times New Roman"/>
          <w:sz w:val="24"/>
          <w:szCs w:val="24"/>
        </w:rPr>
        <w:t xml:space="preserve">представлена </w:t>
      </w:r>
      <w:r w:rsidR="007E35EB" w:rsidRPr="00C90236">
        <w:rPr>
          <w:rFonts w:ascii="Times New Roman" w:hAnsi="Times New Roman" w:cs="Times New Roman"/>
          <w:sz w:val="24"/>
          <w:szCs w:val="24"/>
        </w:rPr>
        <w:t>на </w:t>
      </w:r>
      <w:r w:rsidRPr="00C90236">
        <w:rPr>
          <w:rFonts w:ascii="Times New Roman" w:hAnsi="Times New Roman" w:cs="Times New Roman"/>
          <w:sz w:val="24"/>
          <w:szCs w:val="24"/>
        </w:rPr>
        <w:t xml:space="preserve">диаграмме </w:t>
      </w:r>
      <w:r w:rsidR="00203676" w:rsidRPr="00C90236">
        <w:rPr>
          <w:rFonts w:ascii="Times New Roman" w:hAnsi="Times New Roman" w:cs="Times New Roman"/>
          <w:sz w:val="24"/>
          <w:szCs w:val="24"/>
        </w:rPr>
        <w:t>11</w:t>
      </w:r>
      <w:r w:rsidRPr="00C90236">
        <w:rPr>
          <w:rFonts w:ascii="Times New Roman" w:hAnsi="Times New Roman" w:cs="Times New Roman"/>
          <w:sz w:val="24"/>
          <w:szCs w:val="24"/>
        </w:rPr>
        <w:t>.</w:t>
      </w:r>
    </w:p>
    <w:p w:rsidR="00CB4FC6" w:rsidRPr="00C90236" w:rsidRDefault="00A0664D" w:rsidP="00CB4FC6">
      <w:pPr>
        <w:pStyle w:val="af8"/>
        <w:spacing w:before="0"/>
        <w:ind w:firstLine="567"/>
        <w:jc w:val="both"/>
        <w:rPr>
          <w:rFonts w:ascii="Times New Roman" w:hAnsi="Times New Roman" w:cs="Times New Roman"/>
          <w:sz w:val="12"/>
          <w:szCs w:val="12"/>
        </w:rPr>
      </w:pPr>
      <w:r w:rsidRPr="00C90236">
        <w:rPr>
          <w:noProof/>
          <w:sz w:val="12"/>
          <w:szCs w:val="12"/>
        </w:rPr>
        <w:drawing>
          <wp:anchor distT="0" distB="0" distL="114300" distR="114300" simplePos="0" relativeHeight="254652928" behindDoc="1" locked="0" layoutInCell="1" allowOverlap="1" wp14:anchorId="58B3A84B" wp14:editId="7F4C2AC5">
            <wp:simplePos x="0" y="0"/>
            <wp:positionH relativeFrom="margin">
              <wp:posOffset>0</wp:posOffset>
            </wp:positionH>
            <wp:positionV relativeFrom="paragraph">
              <wp:posOffset>171450</wp:posOffset>
            </wp:positionV>
            <wp:extent cx="6555740" cy="3057525"/>
            <wp:effectExtent l="0" t="0" r="16510" b="9525"/>
            <wp:wrapTight wrapText="bothSides">
              <wp:wrapPolygon edited="0">
                <wp:start x="0" y="0"/>
                <wp:lineTo x="0" y="21533"/>
                <wp:lineTo x="21592" y="21533"/>
                <wp:lineTo x="21592" y="0"/>
                <wp:lineTo x="0" y="0"/>
              </wp:wrapPolygon>
            </wp:wrapTight>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rsidR="00091A97" w:rsidRPr="00C90236" w:rsidRDefault="00091A97" w:rsidP="00CB4FC6">
      <w:pPr>
        <w:pStyle w:val="af8"/>
        <w:spacing w:before="0"/>
        <w:ind w:firstLine="567"/>
        <w:jc w:val="both"/>
        <w:rPr>
          <w:rFonts w:ascii="Times New Roman" w:hAnsi="Times New Roman" w:cs="Times New Roman"/>
          <w:bCs/>
          <w:sz w:val="24"/>
          <w:szCs w:val="24"/>
        </w:rPr>
      </w:pPr>
    </w:p>
    <w:p w:rsidR="00A91329" w:rsidRPr="00C90236" w:rsidRDefault="00A91329" w:rsidP="00A91329">
      <w:pPr>
        <w:spacing w:before="0" w:after="0" w:line="240" w:lineRule="auto"/>
        <w:ind w:firstLine="680"/>
        <w:jc w:val="both"/>
        <w:rPr>
          <w:rFonts w:ascii="Times New Roman" w:hAnsi="Times New Roman" w:cs="Times New Roman"/>
          <w:sz w:val="24"/>
          <w:szCs w:val="24"/>
        </w:rPr>
      </w:pPr>
    </w:p>
    <w:p w:rsidR="00A91329" w:rsidRPr="00C90236" w:rsidRDefault="00A91329" w:rsidP="00A91329">
      <w:pPr>
        <w:pStyle w:val="Vivacious"/>
      </w:pPr>
      <w:r w:rsidRPr="00C90236">
        <w:t>ПРОДОЛЖЕНИЕ ОБУЧЕНИЯ</w:t>
      </w:r>
    </w:p>
    <w:p w:rsidR="00A91329" w:rsidRPr="00C90236" w:rsidRDefault="00A91329" w:rsidP="00A91329">
      <w:pPr>
        <w:spacing w:before="0" w:after="0" w:line="240" w:lineRule="auto"/>
        <w:ind w:firstLine="567"/>
        <w:jc w:val="both"/>
        <w:rPr>
          <w:rFonts w:ascii="Times New Roman" w:hAnsi="Times New Roman" w:cs="Times New Roman"/>
          <w:sz w:val="24"/>
          <w:szCs w:val="24"/>
        </w:rPr>
      </w:pPr>
    </w:p>
    <w:p w:rsidR="00B6799F" w:rsidRPr="00C90236" w:rsidRDefault="006A594B" w:rsidP="00AC5D5D">
      <w:pPr>
        <w:pStyle w:val="afa"/>
        <w:spacing w:before="0" w:after="0" w:line="252" w:lineRule="auto"/>
        <w:ind w:left="0" w:firstLine="567"/>
        <w:jc w:val="both"/>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 xml:space="preserve">В 2024 году продолжили обучение в 10-х классах большая часть учащихся, получивших аттестат об основном общем образовании по итогам 2023/24 учебного года (2 781 чел. </w:t>
      </w:r>
      <w:r w:rsidRPr="00C90236">
        <w:rPr>
          <w:rFonts w:ascii="Times New Roman" w:eastAsia="Times New Roman" w:hAnsi="Times New Roman" w:cs="Times New Roman"/>
          <w:color w:val="000000" w:themeColor="text1"/>
          <w:sz w:val="24"/>
          <w:szCs w:val="24"/>
        </w:rPr>
        <w:br/>
        <w:t>из 4 866 чел., 57,2 %, в 2023 году – 2 757 чел. из 4 673 чел., 59,0 %). Увеличение доли выпускников 9-х классов, продолживших обучение в организациях среднего профессионального образования, свидетельствует об эффективности профориентационной работы, направленной на формирование осознанного выбора профессии, положительного имиджа высококвалифицированного рабочего человека</w:t>
      </w:r>
      <w:r w:rsidR="00AC5D5D" w:rsidRPr="00C90236">
        <w:rPr>
          <w:rFonts w:ascii="Times New Roman" w:eastAsia="Times New Roman" w:hAnsi="Times New Roman" w:cs="Times New Roman"/>
          <w:color w:val="000000" w:themeColor="text1"/>
          <w:sz w:val="24"/>
          <w:szCs w:val="24"/>
        </w:rPr>
        <w:t>.</w:t>
      </w:r>
    </w:p>
    <w:p w:rsidR="00C510C0" w:rsidRPr="00C90236" w:rsidRDefault="00C510C0" w:rsidP="00AC5D5D">
      <w:pPr>
        <w:pStyle w:val="afa"/>
        <w:spacing w:before="0" w:after="0" w:line="252" w:lineRule="auto"/>
        <w:ind w:left="0" w:firstLine="567"/>
        <w:jc w:val="both"/>
        <w:rPr>
          <w:rFonts w:ascii="Times New Roman" w:eastAsia="Times New Roman" w:hAnsi="Times New Roman" w:cs="Times New Roman"/>
          <w:color w:val="000000" w:themeColor="text1"/>
          <w:sz w:val="24"/>
          <w:szCs w:val="24"/>
        </w:rPr>
      </w:pPr>
    </w:p>
    <w:p w:rsidR="00EC4CB8" w:rsidRPr="00C90236" w:rsidRDefault="00EC4CB8" w:rsidP="00EC4CB8">
      <w:pPr>
        <w:tabs>
          <w:tab w:val="left" w:pos="1134"/>
        </w:tabs>
        <w:autoSpaceDE w:val="0"/>
        <w:autoSpaceDN w:val="0"/>
        <w:adjustRightInd w:val="0"/>
        <w:spacing w:before="0" w:after="0" w:line="240" w:lineRule="auto"/>
        <w:ind w:right="90" w:firstLine="736"/>
        <w:jc w:val="both"/>
        <w:rPr>
          <w:rFonts w:ascii="Times New Roman" w:eastAsia="Calibri" w:hAnsi="Times New Roman" w:cs="Times New Roman"/>
          <w:sz w:val="12"/>
          <w:szCs w:val="12"/>
        </w:rPr>
      </w:pPr>
    </w:p>
    <w:p w:rsidR="00EC4CB8" w:rsidRPr="00C90236" w:rsidRDefault="00EC4CB8" w:rsidP="00EC4CB8">
      <w:pPr>
        <w:pStyle w:val="Vivacious"/>
      </w:pPr>
      <w:r w:rsidRPr="00C90236">
        <w:t>СМЕННОСТЬ</w:t>
      </w:r>
    </w:p>
    <w:p w:rsidR="00EC4CB8" w:rsidRPr="00C90236" w:rsidRDefault="00EC4CB8" w:rsidP="00EC4CB8">
      <w:pPr>
        <w:pStyle w:val="afa"/>
        <w:spacing w:before="0" w:after="0" w:line="252" w:lineRule="auto"/>
        <w:ind w:left="-284" w:firstLine="567"/>
        <w:jc w:val="both"/>
        <w:rPr>
          <w:rFonts w:ascii="Times New Roman" w:hAnsi="Times New Roman" w:cs="Times New Roman"/>
          <w:sz w:val="12"/>
          <w:szCs w:val="12"/>
        </w:rPr>
      </w:pPr>
    </w:p>
    <w:p w:rsidR="00EC4CB8" w:rsidRPr="00C90236" w:rsidRDefault="00EC4CB8" w:rsidP="00EC4CB8">
      <w:pPr>
        <w:pStyle w:val="afa"/>
        <w:spacing w:before="0" w:after="0" w:line="252" w:lineRule="auto"/>
        <w:ind w:left="-284" w:firstLine="567"/>
        <w:jc w:val="both"/>
        <w:rPr>
          <w:rFonts w:ascii="Times New Roman" w:hAnsi="Times New Roman" w:cs="Times New Roman"/>
          <w:sz w:val="12"/>
          <w:szCs w:val="12"/>
        </w:rPr>
      </w:pPr>
      <w:r w:rsidRPr="00C90236">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4722560" behindDoc="0" locked="0" layoutInCell="1" allowOverlap="1" wp14:anchorId="6177B8DC" wp14:editId="48FBCC61">
                <wp:simplePos x="0" y="0"/>
                <wp:positionH relativeFrom="margin">
                  <wp:posOffset>3389630</wp:posOffset>
                </wp:positionH>
                <wp:positionV relativeFrom="paragraph">
                  <wp:posOffset>80010</wp:posOffset>
                </wp:positionV>
                <wp:extent cx="2838450" cy="1628775"/>
                <wp:effectExtent l="0" t="0" r="19050" b="28575"/>
                <wp:wrapSquare wrapText="bothSides"/>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1628775"/>
                        </a:xfrm>
                        <a:prstGeom prst="rect">
                          <a:avLst/>
                        </a:prstGeom>
                        <a:noFill/>
                        <a:ln w="127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825BD5" w:rsidRDefault="00954B2F" w:rsidP="00EC4CB8">
                            <w:pPr>
                              <w:spacing w:before="0" w:after="0" w:line="240" w:lineRule="auto"/>
                              <w:ind w:firstLine="709"/>
                              <w:jc w:val="right"/>
                              <w:rPr>
                                <w:rFonts w:ascii="Times New Roman" w:hAnsi="Times New Roman" w:cs="Times New Roman"/>
                                <w:b/>
                                <w:i/>
                                <w:iCs/>
                                <w:color w:val="226269"/>
                                <w:sz w:val="16"/>
                                <w:szCs w:val="16"/>
                              </w:rPr>
                            </w:pPr>
                            <w:r w:rsidRPr="00825BD5">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12</w:t>
                            </w:r>
                          </w:p>
                          <w:p w:rsidR="00954B2F" w:rsidRPr="00825BD5" w:rsidRDefault="00954B2F" w:rsidP="00EC4CB8">
                            <w:pPr>
                              <w:pStyle w:val="18"/>
                              <w:rPr>
                                <w:color w:val="226269"/>
                              </w:rPr>
                            </w:pPr>
                            <w:r w:rsidRPr="00825BD5">
                              <w:rPr>
                                <w:color w:val="226269"/>
                              </w:rPr>
                              <w:t>Доля обучающихся в первую смену (</w:t>
                            </w:r>
                            <w:r>
                              <w:rPr>
                                <w:color w:val="226269"/>
                              </w:rPr>
                              <w:t xml:space="preserve">чел., </w:t>
                            </w:r>
                            <w:r w:rsidRPr="00825BD5">
                              <w:rPr>
                                <w:color w:val="226269"/>
                              </w:rPr>
                              <w:t>%)</w:t>
                            </w:r>
                          </w:p>
                          <w:p w:rsidR="00954B2F" w:rsidRPr="009731CD" w:rsidRDefault="00954B2F" w:rsidP="00EC4CB8">
                            <w:pPr>
                              <w:rPr>
                                <w:i/>
                                <w:color w:val="632423"/>
                                <w:sz w:val="18"/>
                                <w:szCs w:val="18"/>
                              </w:rPr>
                            </w:pPr>
                            <w:r>
                              <w:rPr>
                                <w:i/>
                                <w:noProof/>
                                <w:color w:val="632423"/>
                                <w:sz w:val="18"/>
                                <w:szCs w:val="18"/>
                              </w:rPr>
                              <w:drawing>
                                <wp:inline distT="0" distB="0" distL="0" distR="0" wp14:anchorId="2288F7CC" wp14:editId="7B970B5F">
                                  <wp:extent cx="2638425" cy="1219200"/>
                                  <wp:effectExtent l="0" t="0" r="0" b="0"/>
                                  <wp:docPr id="7176" name="Диаграмма 71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54B2F" w:rsidRDefault="00954B2F" w:rsidP="00EC4C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77B8DC" id="Прямоугольник 31" o:spid="_x0000_s1036" style="position:absolute;left:0;text-align:left;margin-left:266.9pt;margin-top:6.3pt;width:223.5pt;height:128.25pt;z-index:25472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" filled="f" strokecolor="#318b98 [2408]" strokeweight="1pt">
                <v:stroke endcap="round"/>
                <v:path arrowok="t"/>
                <v:textbox>
                  <w:txbxContent>
                    <w:p w:rsidR="00954B2F" w:rsidRPr="00825BD5" w:rsidRDefault="00954B2F" w:rsidP="00EC4CB8">
                      <w:pPr>
                        <w:spacing w:before="0" w:after="0" w:line="240" w:lineRule="auto"/>
                        <w:ind w:firstLine="709"/>
                        <w:jc w:val="right"/>
                        <w:rPr>
                          <w:rFonts w:ascii="Times New Roman" w:hAnsi="Times New Roman" w:cs="Times New Roman"/>
                          <w:b/>
                          <w:i/>
                          <w:iCs/>
                          <w:color w:val="226269"/>
                          <w:sz w:val="16"/>
                          <w:szCs w:val="16"/>
                        </w:rPr>
                      </w:pPr>
                      <w:r w:rsidRPr="00825BD5">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12</w:t>
                      </w:r>
                    </w:p>
                    <w:p w:rsidR="00954B2F" w:rsidRPr="00825BD5" w:rsidRDefault="00954B2F" w:rsidP="00EC4CB8">
                      <w:pPr>
                        <w:pStyle w:val="18"/>
                        <w:rPr>
                          <w:color w:val="226269"/>
                        </w:rPr>
                      </w:pPr>
                      <w:r w:rsidRPr="00825BD5">
                        <w:rPr>
                          <w:color w:val="226269"/>
                        </w:rPr>
                        <w:t>Доля обучающихся в первую смену (</w:t>
                      </w:r>
                      <w:r>
                        <w:rPr>
                          <w:color w:val="226269"/>
                        </w:rPr>
                        <w:t xml:space="preserve">чел., </w:t>
                      </w:r>
                      <w:r w:rsidRPr="00825BD5">
                        <w:rPr>
                          <w:color w:val="226269"/>
                        </w:rPr>
                        <w:t>%)</w:t>
                      </w:r>
                    </w:p>
                    <w:p w:rsidR="00954B2F" w:rsidRPr="009731CD" w:rsidRDefault="00954B2F" w:rsidP="00EC4CB8">
                      <w:pPr>
                        <w:rPr>
                          <w:i/>
                          <w:color w:val="632423"/>
                          <w:sz w:val="18"/>
                          <w:szCs w:val="18"/>
                        </w:rPr>
                      </w:pPr>
                      <w:r>
                        <w:rPr>
                          <w:i/>
                          <w:noProof/>
                          <w:color w:val="632423"/>
                          <w:sz w:val="18"/>
                          <w:szCs w:val="18"/>
                        </w:rPr>
                        <w:drawing>
                          <wp:inline distT="0" distB="0" distL="0" distR="0" wp14:anchorId="2288F7CC" wp14:editId="7B970B5F">
                            <wp:extent cx="2638425" cy="1219200"/>
                            <wp:effectExtent l="0" t="0" r="0" b="0"/>
                            <wp:docPr id="7176" name="Диаграмма 71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54B2F" w:rsidRDefault="00954B2F" w:rsidP="00EC4CB8">
                      <w:pPr>
                        <w:jc w:val="center"/>
                      </w:pPr>
                    </w:p>
                  </w:txbxContent>
                </v:textbox>
                <w10:wrap type="square" anchorx="margin"/>
              </v:rect>
            </w:pict>
          </mc:Fallback>
        </mc:AlternateContent>
      </w:r>
    </w:p>
    <w:p w:rsidR="00EC4CB8" w:rsidRPr="00C90236" w:rsidRDefault="00EC4CB8" w:rsidP="00EC4CB8">
      <w:pPr>
        <w:pStyle w:val="afa"/>
        <w:spacing w:before="0" w:after="0" w:line="252" w:lineRule="auto"/>
        <w:ind w:left="0" w:firstLine="567"/>
        <w:jc w:val="both"/>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 xml:space="preserve">Несмотря на создание новых мест, </w:t>
      </w:r>
      <w:r w:rsidRPr="00C90236">
        <w:rPr>
          <w:rFonts w:ascii="Times New Roman" w:hAnsi="Times New Roman" w:cs="Times New Roman"/>
          <w:sz w:val="24"/>
          <w:szCs w:val="24"/>
        </w:rPr>
        <w:t>незначительно</w:t>
      </w:r>
      <w:r w:rsidRPr="00C90236">
        <w:rPr>
          <w:rFonts w:ascii="Times New Roman" w:eastAsia="Times New Roman" w:hAnsi="Times New Roman" w:cs="Times New Roman"/>
          <w:color w:val="000000" w:themeColor="text1"/>
          <w:sz w:val="24"/>
          <w:szCs w:val="24"/>
        </w:rPr>
        <w:t xml:space="preserve"> снизилась доля обучающихся в первую смену </w:t>
      </w:r>
      <w:r w:rsidRPr="00C90236">
        <w:rPr>
          <w:rFonts w:ascii="Times New Roman" w:hAnsi="Times New Roman" w:cs="Times New Roman"/>
          <w:sz w:val="24"/>
          <w:szCs w:val="24"/>
        </w:rPr>
        <w:t>(диаграмма 12).</w:t>
      </w:r>
      <w:r w:rsidRPr="00C90236">
        <w:rPr>
          <w:rFonts w:ascii="Times New Roman" w:eastAsia="Times New Roman" w:hAnsi="Times New Roman" w:cs="Times New Roman"/>
          <w:color w:val="000000" w:themeColor="text1"/>
          <w:sz w:val="24"/>
          <w:szCs w:val="24"/>
        </w:rPr>
        <w:t xml:space="preserve"> Динамика значений показателя определяется соотношением темпов строительства объектов образования и темпов роста общей численности обучающихся.  </w:t>
      </w:r>
    </w:p>
    <w:p w:rsidR="00EC4CB8" w:rsidRPr="00C90236" w:rsidRDefault="00EC4CB8" w:rsidP="00EC4CB8">
      <w:pPr>
        <w:pStyle w:val="afa"/>
        <w:spacing w:before="0" w:after="0" w:line="252" w:lineRule="auto"/>
        <w:ind w:left="0" w:firstLine="567"/>
        <w:jc w:val="both"/>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В первую смену обучаются 36 939 из 62 855 учащихся муниципальных дневных ОУ (58,8%), во вторую смену обучаются 25 916 учащихся (41,2%).</w:t>
      </w:r>
    </w:p>
    <w:p w:rsidR="00EC4CB8" w:rsidRDefault="00EC4CB8" w:rsidP="00EC4CB8">
      <w:pPr>
        <w:spacing w:before="0" w:after="0" w:line="240" w:lineRule="auto"/>
        <w:ind w:firstLine="567"/>
        <w:jc w:val="both"/>
        <w:rPr>
          <w:rFonts w:ascii="Times New Roman" w:hAnsi="Times New Roman" w:cs="Times New Roman"/>
          <w:sz w:val="12"/>
          <w:szCs w:val="12"/>
        </w:rPr>
      </w:pPr>
    </w:p>
    <w:p w:rsidR="00091A97" w:rsidRDefault="00091A97" w:rsidP="00091A97">
      <w:pPr>
        <w:spacing w:before="0" w:after="0" w:line="240" w:lineRule="auto"/>
        <w:ind w:firstLine="567"/>
        <w:jc w:val="both"/>
        <w:rPr>
          <w:rFonts w:ascii="Times New Roman" w:hAnsi="Times New Roman" w:cs="Times New Roman"/>
          <w:sz w:val="12"/>
          <w:szCs w:val="12"/>
        </w:rPr>
      </w:pPr>
    </w:p>
    <w:p w:rsidR="00EC4CB8" w:rsidRPr="00C90236" w:rsidRDefault="00EC4CB8" w:rsidP="00091A97">
      <w:pPr>
        <w:spacing w:before="0" w:after="0" w:line="240" w:lineRule="auto"/>
        <w:ind w:firstLine="567"/>
        <w:jc w:val="both"/>
        <w:rPr>
          <w:rFonts w:ascii="Times New Roman" w:hAnsi="Times New Roman" w:cs="Times New Roman"/>
          <w:sz w:val="12"/>
          <w:szCs w:val="12"/>
        </w:rPr>
      </w:pPr>
    </w:p>
    <w:p w:rsidR="00091A97" w:rsidRPr="00C90236" w:rsidRDefault="00091A97" w:rsidP="00091A97">
      <w:pPr>
        <w:pStyle w:val="Vivacious"/>
      </w:pPr>
      <w:r w:rsidRPr="00C90236">
        <w:t>ПОДВОЗ</w:t>
      </w:r>
    </w:p>
    <w:p w:rsidR="00091A97" w:rsidRPr="00C90236" w:rsidRDefault="00091A97" w:rsidP="00091A97">
      <w:pPr>
        <w:spacing w:before="0" w:after="0" w:line="240" w:lineRule="auto"/>
        <w:ind w:firstLine="567"/>
        <w:jc w:val="both"/>
        <w:rPr>
          <w:rFonts w:ascii="Times New Roman" w:hAnsi="Times New Roman" w:cs="Times New Roman"/>
          <w:sz w:val="12"/>
          <w:szCs w:val="12"/>
        </w:rPr>
      </w:pPr>
    </w:p>
    <w:p w:rsidR="001B7247" w:rsidRDefault="007F5A24" w:rsidP="00C510C0">
      <w:pPr>
        <w:pStyle w:val="af8"/>
        <w:spacing w:before="0"/>
        <w:ind w:firstLine="567"/>
        <w:jc w:val="both"/>
        <w:rPr>
          <w:rFonts w:ascii="Times New Roman" w:hAnsi="Times New Roman" w:cs="Times New Roman"/>
          <w:sz w:val="24"/>
          <w:szCs w:val="24"/>
        </w:rPr>
      </w:pPr>
      <w:r w:rsidRPr="00C90236">
        <w:rPr>
          <w:rFonts w:ascii="Times New Roman" w:hAnsi="Times New Roman" w:cs="Times New Roman"/>
          <w:bCs/>
          <w:sz w:val="24"/>
          <w:szCs w:val="24"/>
        </w:rPr>
        <w:t xml:space="preserve">В целях обеспечения предоставления общедоступного и бесплатного начального общего, основного общего, среднего общего образования, выполнения санитарно-эпидемиологических требований к условиям и организации обучения в общеобразовательных учреждениях, организации безопасной перевозки до муниципальных образовательных учреждений и обратно, в городе продолжено предоставление дополнительной меры социальной поддержки: в 2024 году </w:t>
      </w:r>
      <w:r w:rsidRPr="00C90236">
        <w:rPr>
          <w:rFonts w:ascii="Times New Roman" w:hAnsi="Times New Roman" w:cs="Times New Roman"/>
          <w:sz w:val="24"/>
          <w:szCs w:val="24"/>
        </w:rPr>
        <w:t xml:space="preserve">осуществлена бесплатная перевозка 1 674 обучающихся, в 2024/25 учебном году осуществлен подвоз к четырем школам города (СОШ № 4 им. Л.И. </w:t>
      </w:r>
      <w:proofErr w:type="spellStart"/>
      <w:r w:rsidRPr="00C90236">
        <w:rPr>
          <w:rFonts w:ascii="Times New Roman" w:hAnsi="Times New Roman" w:cs="Times New Roman"/>
          <w:sz w:val="24"/>
          <w:szCs w:val="24"/>
        </w:rPr>
        <w:t>Золотухиной</w:t>
      </w:r>
      <w:proofErr w:type="spellEnd"/>
      <w:r w:rsidRPr="00C90236">
        <w:rPr>
          <w:rFonts w:ascii="Times New Roman" w:hAnsi="Times New Roman" w:cs="Times New Roman"/>
          <w:sz w:val="24"/>
          <w:szCs w:val="24"/>
        </w:rPr>
        <w:t xml:space="preserve">, № 15, № 22 </w:t>
      </w:r>
      <w:r w:rsidRPr="00C90236">
        <w:rPr>
          <w:rFonts w:ascii="Times New Roman" w:hAnsi="Times New Roman" w:cs="Times New Roman"/>
          <w:sz w:val="24"/>
          <w:szCs w:val="24"/>
        </w:rPr>
        <w:br/>
        <w:t xml:space="preserve">им. Г.Ф. </w:t>
      </w:r>
      <w:proofErr w:type="spellStart"/>
      <w:r w:rsidRPr="00C90236">
        <w:rPr>
          <w:rFonts w:ascii="Times New Roman" w:hAnsi="Times New Roman" w:cs="Times New Roman"/>
          <w:sz w:val="24"/>
          <w:szCs w:val="24"/>
        </w:rPr>
        <w:t>Пономарёва</w:t>
      </w:r>
      <w:proofErr w:type="spellEnd"/>
      <w:r w:rsidRPr="00C90236">
        <w:rPr>
          <w:rFonts w:ascii="Times New Roman" w:hAnsi="Times New Roman" w:cs="Times New Roman"/>
          <w:sz w:val="24"/>
          <w:szCs w:val="24"/>
        </w:rPr>
        <w:t xml:space="preserve">, № 44) из девяти поселков, 53-х садово-огороднических кооперативов </w:t>
      </w:r>
      <w:r w:rsidRPr="00C90236">
        <w:rPr>
          <w:rFonts w:ascii="Times New Roman" w:hAnsi="Times New Roman" w:cs="Times New Roman"/>
          <w:sz w:val="24"/>
          <w:szCs w:val="24"/>
        </w:rPr>
        <w:br/>
        <w:t>и микрорайонов города, не</w:t>
      </w:r>
      <w:r w:rsidR="00C510C0" w:rsidRPr="00C90236">
        <w:rPr>
          <w:rFonts w:ascii="Times New Roman" w:hAnsi="Times New Roman" w:cs="Times New Roman"/>
          <w:sz w:val="24"/>
          <w:szCs w:val="24"/>
        </w:rPr>
        <w:t xml:space="preserve"> </w:t>
      </w:r>
      <w:r w:rsidRPr="00C90236">
        <w:rPr>
          <w:rFonts w:ascii="Times New Roman" w:hAnsi="Times New Roman" w:cs="Times New Roman"/>
          <w:sz w:val="24"/>
          <w:szCs w:val="24"/>
        </w:rPr>
        <w:t>обеспеченных сетью городского общественного транспорта, и</w:t>
      </w:r>
      <w:r w:rsidR="00CB0A0C" w:rsidRPr="00C90236">
        <w:rPr>
          <w:rFonts w:ascii="Times New Roman" w:hAnsi="Times New Roman" w:cs="Times New Roman"/>
          <w:sz w:val="24"/>
          <w:szCs w:val="24"/>
        </w:rPr>
        <w:t> </w:t>
      </w:r>
      <w:r w:rsidRPr="00C90236">
        <w:rPr>
          <w:rFonts w:ascii="Times New Roman" w:hAnsi="Times New Roman" w:cs="Times New Roman"/>
          <w:sz w:val="24"/>
          <w:szCs w:val="24"/>
        </w:rPr>
        <w:t>обратно</w:t>
      </w:r>
      <w:r w:rsidR="00CB0A0C" w:rsidRPr="00C90236">
        <w:rPr>
          <w:rFonts w:ascii="Times New Roman" w:hAnsi="Times New Roman" w:cs="Times New Roman"/>
          <w:sz w:val="24"/>
          <w:szCs w:val="24"/>
        </w:rPr>
        <w:t>.</w:t>
      </w:r>
    </w:p>
    <w:p w:rsidR="003D2CB2" w:rsidRDefault="003D2CB2" w:rsidP="00C510C0">
      <w:pPr>
        <w:pStyle w:val="af8"/>
        <w:spacing w:before="0"/>
        <w:ind w:firstLine="567"/>
        <w:jc w:val="both"/>
        <w:rPr>
          <w:rFonts w:ascii="Times New Roman" w:hAnsi="Times New Roman" w:cs="Times New Roman"/>
          <w:sz w:val="24"/>
          <w:szCs w:val="24"/>
        </w:rPr>
      </w:pPr>
    </w:p>
    <w:p w:rsidR="008D5A30" w:rsidRPr="00C90236" w:rsidRDefault="008D5A30" w:rsidP="008D5A30">
      <w:pPr>
        <w:pStyle w:val="2022"/>
      </w:pPr>
      <w:bookmarkStart w:id="37" w:name="_Toc212039140"/>
      <w:r w:rsidRPr="00C90236">
        <w:t>2.2. СОДЕРЖАНИЕ ОБРАЗОВАТЕЛЬНОЙ ДЕЯТЕЛЬНОСТИ И ОРГАНИЗАЦИЯ ОБРАЗОВАТЕЛЬНОГО ПРОЦЕССА ПО ОБРАЗОВАТЕЛЬНЫМ ПРОГРАММАМ НАЧАЛЬНОГО</w:t>
      </w:r>
      <w:r w:rsidR="00C510C0" w:rsidRPr="00C90236">
        <w:t xml:space="preserve"> ОБЩЕГО</w:t>
      </w:r>
      <w:r w:rsidRPr="00C90236">
        <w:t>, ОСНОВНОГО</w:t>
      </w:r>
      <w:r w:rsidR="00C510C0" w:rsidRPr="00C90236">
        <w:t xml:space="preserve"> ОБЩЕГО</w:t>
      </w:r>
      <w:r w:rsidRPr="00C90236">
        <w:t>, СРЕДНЕГО ОБЩЕГО ОБРАЗОВАНИЯ</w:t>
      </w:r>
      <w:bookmarkEnd w:id="37"/>
    </w:p>
    <w:p w:rsidR="00A7650E" w:rsidRPr="00C90236" w:rsidRDefault="00A7650E" w:rsidP="00A7650E">
      <w:pPr>
        <w:spacing w:after="0" w:line="240" w:lineRule="auto"/>
        <w:ind w:firstLine="567"/>
        <w:contextualSpacing/>
        <w:jc w:val="both"/>
        <w:rPr>
          <w:rFonts w:ascii="Times New Roman" w:eastAsia="Times New Roman" w:hAnsi="Times New Roman" w:cs="Times New Roman"/>
          <w:sz w:val="24"/>
          <w:szCs w:val="24"/>
        </w:rPr>
      </w:pPr>
    </w:p>
    <w:p w:rsidR="00B75AF8" w:rsidRPr="00C90236" w:rsidRDefault="00A7650E" w:rsidP="00AA25CA">
      <w:pPr>
        <w:tabs>
          <w:tab w:val="left" w:pos="567"/>
        </w:tabs>
        <w:spacing w:before="0" w:after="0" w:line="252" w:lineRule="auto"/>
        <w:ind w:firstLine="567"/>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xml:space="preserve">В 2024/25 году </w:t>
      </w:r>
      <w:proofErr w:type="spellStart"/>
      <w:r w:rsidRPr="00C90236">
        <w:rPr>
          <w:rFonts w:ascii="Times New Roman" w:eastAsia="Times New Roman" w:hAnsi="Times New Roman" w:cs="Times New Roman"/>
          <w:sz w:val="24"/>
          <w:szCs w:val="24"/>
        </w:rPr>
        <w:t>сургутсткие</w:t>
      </w:r>
      <w:proofErr w:type="spellEnd"/>
      <w:r w:rsidRPr="00C90236">
        <w:rPr>
          <w:rFonts w:ascii="Times New Roman" w:eastAsia="Times New Roman" w:hAnsi="Times New Roman" w:cs="Times New Roman"/>
          <w:sz w:val="24"/>
          <w:szCs w:val="24"/>
        </w:rPr>
        <w:t xml:space="preserve"> школы вместе со всей страной осваивали нововведения российского общего образо</w:t>
      </w:r>
      <w:r w:rsidR="00EF50EA" w:rsidRPr="00C90236">
        <w:rPr>
          <w:rFonts w:ascii="Times New Roman" w:eastAsia="Times New Roman" w:hAnsi="Times New Roman" w:cs="Times New Roman"/>
          <w:sz w:val="24"/>
          <w:szCs w:val="24"/>
        </w:rPr>
        <w:t xml:space="preserve">вания по введению золотого стандарта образования, гарантирующего базовый уровень знаний для всех учеников независимо от местоположения или типа школы. </w:t>
      </w:r>
      <w:r w:rsidR="00F003BC" w:rsidRPr="00C90236">
        <w:rPr>
          <w:rFonts w:ascii="Times New Roman" w:eastAsia="Times New Roman" w:hAnsi="Times New Roman" w:cs="Times New Roman"/>
          <w:sz w:val="24"/>
          <w:szCs w:val="24"/>
        </w:rPr>
        <w:t xml:space="preserve">В 2024 году изменены </w:t>
      </w:r>
      <w:r w:rsidR="006150A0" w:rsidRPr="00C90236">
        <w:rPr>
          <w:rFonts w:ascii="Times New Roman" w:eastAsia="Times New Roman" w:hAnsi="Times New Roman" w:cs="Times New Roman"/>
          <w:sz w:val="24"/>
          <w:szCs w:val="24"/>
        </w:rPr>
        <w:t>федеральные образовательные программы, в</w:t>
      </w:r>
      <w:r w:rsidR="00EF50EA" w:rsidRPr="00C90236">
        <w:rPr>
          <w:rFonts w:ascii="Times New Roman" w:eastAsia="Times New Roman" w:hAnsi="Times New Roman" w:cs="Times New Roman"/>
          <w:sz w:val="24"/>
          <w:szCs w:val="24"/>
        </w:rPr>
        <w:t>ведено трудовое воспитание школьников с целью формирования базовы</w:t>
      </w:r>
      <w:r w:rsidR="001B26DD" w:rsidRPr="00C90236">
        <w:rPr>
          <w:rFonts w:ascii="Times New Roman" w:eastAsia="Times New Roman" w:hAnsi="Times New Roman" w:cs="Times New Roman"/>
          <w:sz w:val="24"/>
          <w:szCs w:val="24"/>
        </w:rPr>
        <w:t>х трудовых навыков и уважения к </w:t>
      </w:r>
      <w:r w:rsidR="00EF50EA" w:rsidRPr="00C90236">
        <w:rPr>
          <w:rFonts w:ascii="Times New Roman" w:eastAsia="Times New Roman" w:hAnsi="Times New Roman" w:cs="Times New Roman"/>
          <w:sz w:val="24"/>
          <w:szCs w:val="24"/>
        </w:rPr>
        <w:t xml:space="preserve">результатам труда, </w:t>
      </w:r>
      <w:r w:rsidR="006A594B" w:rsidRPr="00C90236">
        <w:rPr>
          <w:rFonts w:ascii="Times New Roman" w:eastAsia="Times New Roman" w:hAnsi="Times New Roman" w:cs="Times New Roman"/>
          <w:sz w:val="24"/>
          <w:szCs w:val="24"/>
        </w:rPr>
        <w:t>учебный предмет «Технология» переименован в «Труд (технология)». Предмет «Основы безопасности жизнедеятельности» заменен на «Основы безопасности и защиты Родины»</w:t>
      </w:r>
      <w:r w:rsidRPr="00C90236">
        <w:rPr>
          <w:rFonts w:ascii="Times New Roman" w:eastAsia="Times New Roman" w:hAnsi="Times New Roman" w:cs="Times New Roman"/>
          <w:sz w:val="24"/>
          <w:szCs w:val="24"/>
        </w:rPr>
        <w:t>, в расписании появи</w:t>
      </w:r>
      <w:r w:rsidR="006150A0" w:rsidRPr="00C90236">
        <w:rPr>
          <w:rFonts w:ascii="Times New Roman" w:eastAsia="Times New Roman" w:hAnsi="Times New Roman" w:cs="Times New Roman"/>
          <w:sz w:val="24"/>
          <w:szCs w:val="24"/>
        </w:rPr>
        <w:t xml:space="preserve">лось факультативное </w:t>
      </w:r>
      <w:proofErr w:type="spellStart"/>
      <w:r w:rsidR="006150A0" w:rsidRPr="00C90236">
        <w:rPr>
          <w:rFonts w:ascii="Times New Roman" w:eastAsia="Times New Roman" w:hAnsi="Times New Roman" w:cs="Times New Roman"/>
          <w:sz w:val="24"/>
          <w:szCs w:val="24"/>
        </w:rPr>
        <w:t>семьеведение</w:t>
      </w:r>
      <w:proofErr w:type="spellEnd"/>
      <w:r w:rsidR="006150A0" w:rsidRPr="00C90236">
        <w:rPr>
          <w:rFonts w:ascii="Times New Roman" w:eastAsia="Times New Roman" w:hAnsi="Times New Roman" w:cs="Times New Roman"/>
          <w:sz w:val="24"/>
          <w:szCs w:val="24"/>
        </w:rPr>
        <w:t xml:space="preserve">, </w:t>
      </w:r>
      <w:r w:rsidRPr="00C90236">
        <w:rPr>
          <w:rFonts w:ascii="Times New Roman" w:eastAsia="Times New Roman" w:hAnsi="Times New Roman" w:cs="Times New Roman"/>
          <w:sz w:val="24"/>
          <w:szCs w:val="24"/>
        </w:rPr>
        <w:t>программы некоторых предметов измен</w:t>
      </w:r>
      <w:r w:rsidR="006150A0" w:rsidRPr="00C90236">
        <w:rPr>
          <w:rFonts w:ascii="Times New Roman" w:eastAsia="Times New Roman" w:hAnsi="Times New Roman" w:cs="Times New Roman"/>
          <w:sz w:val="24"/>
          <w:szCs w:val="24"/>
        </w:rPr>
        <w:t xml:space="preserve">ены (литература, </w:t>
      </w:r>
      <w:r w:rsidR="00F003BC" w:rsidRPr="00C90236">
        <w:rPr>
          <w:rFonts w:ascii="Times New Roman" w:eastAsia="Times New Roman" w:hAnsi="Times New Roman" w:cs="Times New Roman"/>
          <w:sz w:val="24"/>
          <w:szCs w:val="24"/>
        </w:rPr>
        <w:t>география, физическая культура, история)</w:t>
      </w:r>
      <w:r w:rsidRPr="00C90236">
        <w:rPr>
          <w:rFonts w:ascii="Times New Roman" w:eastAsia="Times New Roman" w:hAnsi="Times New Roman" w:cs="Times New Roman"/>
          <w:sz w:val="24"/>
          <w:szCs w:val="24"/>
        </w:rPr>
        <w:t>.</w:t>
      </w:r>
      <w:r w:rsidR="006150A0" w:rsidRPr="00C90236">
        <w:rPr>
          <w:rFonts w:ascii="Times New Roman" w:eastAsia="Times New Roman" w:hAnsi="Times New Roman" w:cs="Times New Roman"/>
          <w:sz w:val="24"/>
          <w:szCs w:val="24"/>
        </w:rPr>
        <w:t xml:space="preserve"> </w:t>
      </w:r>
      <w:r w:rsidR="00F003BC" w:rsidRPr="00C90236">
        <w:rPr>
          <w:rFonts w:ascii="Times New Roman" w:eastAsia="Times New Roman" w:hAnsi="Times New Roman" w:cs="Times New Roman"/>
          <w:sz w:val="24"/>
          <w:szCs w:val="24"/>
        </w:rPr>
        <w:t>Осуществляется модернизация</w:t>
      </w:r>
      <w:r w:rsidRPr="00C90236">
        <w:rPr>
          <w:rFonts w:ascii="Times New Roman" w:eastAsia="Times New Roman" w:hAnsi="Times New Roman" w:cs="Times New Roman"/>
          <w:sz w:val="24"/>
          <w:szCs w:val="24"/>
        </w:rPr>
        <w:t xml:space="preserve"> правил проведения ВПР, </w:t>
      </w:r>
      <w:r w:rsidR="00F003BC" w:rsidRPr="00C90236">
        <w:rPr>
          <w:rFonts w:ascii="Times New Roman" w:eastAsia="Times New Roman" w:hAnsi="Times New Roman" w:cs="Times New Roman"/>
          <w:sz w:val="24"/>
          <w:szCs w:val="24"/>
        </w:rPr>
        <w:t xml:space="preserve">НИКО. </w:t>
      </w:r>
    </w:p>
    <w:p w:rsidR="007A3853" w:rsidRPr="00C90236" w:rsidRDefault="00AA25CA" w:rsidP="00AA25CA">
      <w:pPr>
        <w:tabs>
          <w:tab w:val="left" w:pos="567"/>
        </w:tabs>
        <w:spacing w:before="0" w:after="0" w:line="252" w:lineRule="auto"/>
        <w:ind w:firstLine="567"/>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Студенты получили возможность</w:t>
      </w:r>
      <w:r w:rsidR="00A7650E" w:rsidRPr="00C90236">
        <w:rPr>
          <w:rFonts w:ascii="Times New Roman" w:eastAsia="Times New Roman" w:hAnsi="Times New Roman" w:cs="Times New Roman"/>
          <w:sz w:val="24"/>
          <w:szCs w:val="24"/>
        </w:rPr>
        <w:t xml:space="preserve"> </w:t>
      </w:r>
      <w:r w:rsidRPr="00C90236">
        <w:rPr>
          <w:rFonts w:ascii="Times New Roman" w:eastAsia="Times New Roman" w:hAnsi="Times New Roman" w:cs="Times New Roman"/>
          <w:sz w:val="24"/>
          <w:szCs w:val="24"/>
        </w:rPr>
        <w:t xml:space="preserve">осуществлять педагогическую деятельность </w:t>
      </w:r>
      <w:r w:rsidR="00B75AF8" w:rsidRPr="00C90236">
        <w:rPr>
          <w:rFonts w:ascii="Times New Roman" w:eastAsia="Times New Roman" w:hAnsi="Times New Roman" w:cs="Times New Roman"/>
          <w:sz w:val="24"/>
          <w:szCs w:val="24"/>
        </w:rPr>
        <w:t>в </w:t>
      </w:r>
      <w:r w:rsidRPr="00C90236">
        <w:rPr>
          <w:rFonts w:ascii="Times New Roman" w:eastAsia="Times New Roman" w:hAnsi="Times New Roman" w:cs="Times New Roman"/>
          <w:sz w:val="24"/>
          <w:szCs w:val="24"/>
        </w:rPr>
        <w:t>муниципальных общеобразовательных учреждениях, 63</w:t>
      </w:r>
      <w:r w:rsidR="00B75AF8" w:rsidRPr="00C90236">
        <w:rPr>
          <w:rFonts w:ascii="Times New Roman" w:eastAsia="Times New Roman" w:hAnsi="Times New Roman" w:cs="Times New Roman"/>
          <w:sz w:val="24"/>
          <w:szCs w:val="24"/>
        </w:rPr>
        <w:t xml:space="preserve"> </w:t>
      </w:r>
      <w:r w:rsidRPr="00C90236">
        <w:rPr>
          <w:rFonts w:ascii="Times New Roman" w:eastAsia="Times New Roman" w:hAnsi="Times New Roman" w:cs="Times New Roman"/>
          <w:sz w:val="24"/>
          <w:szCs w:val="24"/>
        </w:rPr>
        <w:t>студента</w:t>
      </w:r>
      <w:r w:rsidR="00DF0D2F" w:rsidRPr="00C90236">
        <w:rPr>
          <w:rFonts w:ascii="Times New Roman" w:eastAsia="Times New Roman" w:hAnsi="Times New Roman" w:cs="Times New Roman"/>
          <w:sz w:val="24"/>
          <w:szCs w:val="24"/>
        </w:rPr>
        <w:t>, в том числе 37 о</w:t>
      </w:r>
      <w:r w:rsidRPr="00C90236">
        <w:rPr>
          <w:rFonts w:ascii="Times New Roman" w:eastAsia="Times New Roman" w:hAnsi="Times New Roman" w:cs="Times New Roman"/>
          <w:sz w:val="24"/>
          <w:szCs w:val="24"/>
        </w:rPr>
        <w:t xml:space="preserve">бучающихся по очной форме, работают в </w:t>
      </w:r>
      <w:proofErr w:type="spellStart"/>
      <w:r w:rsidRPr="00C90236">
        <w:rPr>
          <w:rFonts w:ascii="Times New Roman" w:eastAsia="Times New Roman" w:hAnsi="Times New Roman" w:cs="Times New Roman"/>
          <w:sz w:val="24"/>
          <w:szCs w:val="24"/>
        </w:rPr>
        <w:t>сургутских</w:t>
      </w:r>
      <w:proofErr w:type="spellEnd"/>
      <w:r w:rsidRPr="00C90236">
        <w:rPr>
          <w:rFonts w:ascii="Times New Roman" w:eastAsia="Times New Roman" w:hAnsi="Times New Roman" w:cs="Times New Roman"/>
          <w:sz w:val="24"/>
          <w:szCs w:val="24"/>
        </w:rPr>
        <w:t xml:space="preserve"> школах.</w:t>
      </w:r>
    </w:p>
    <w:p w:rsidR="00A7650E" w:rsidRPr="00C90236" w:rsidRDefault="00A7650E" w:rsidP="00A7650E">
      <w:pPr>
        <w:tabs>
          <w:tab w:val="left" w:pos="567"/>
        </w:tabs>
        <w:spacing w:before="0" w:after="0" w:line="252" w:lineRule="auto"/>
        <w:ind w:firstLine="567"/>
        <w:jc w:val="both"/>
        <w:rPr>
          <w:rFonts w:ascii="Times New Roman" w:hAnsi="Times New Roman" w:cs="Times New Roman"/>
          <w:sz w:val="24"/>
          <w:szCs w:val="24"/>
        </w:rPr>
      </w:pPr>
    </w:p>
    <w:p w:rsidR="00CB4FC6" w:rsidRPr="00C90236" w:rsidRDefault="00CB4FC6" w:rsidP="00CB4FC6">
      <w:pPr>
        <w:pStyle w:val="Vivacious"/>
      </w:pPr>
      <w:r w:rsidRPr="00C90236">
        <w:t xml:space="preserve">Вариативность программ общего образования </w:t>
      </w:r>
    </w:p>
    <w:p w:rsidR="00CB4FC6" w:rsidRPr="00C90236" w:rsidRDefault="005102D6" w:rsidP="00C036BE">
      <w:pPr>
        <w:spacing w:after="0" w:line="240" w:lineRule="auto"/>
        <w:ind w:firstLine="567"/>
        <w:jc w:val="both"/>
        <w:rPr>
          <w:rFonts w:ascii="Times New Roman" w:eastAsia="Calibri" w:hAnsi="Times New Roman" w:cs="Times New Roman"/>
          <w:sz w:val="24"/>
          <w:szCs w:val="24"/>
        </w:rPr>
      </w:pPr>
      <w:r w:rsidRPr="00C90236">
        <w:rPr>
          <w:rFonts w:ascii="Times New Roman" w:hAnsi="Times New Roman" w:cs="Times New Roman"/>
          <w:noProof/>
          <w:sz w:val="24"/>
          <w:szCs w:val="24"/>
        </w:rPr>
        <mc:AlternateContent>
          <mc:Choice Requires="wps">
            <w:drawing>
              <wp:anchor distT="0" distB="0" distL="114300" distR="114300" simplePos="0" relativeHeight="254702080" behindDoc="1" locked="0" layoutInCell="1" allowOverlap="1" wp14:anchorId="5C84C4CE" wp14:editId="6C7EF07E">
                <wp:simplePos x="0" y="0"/>
                <wp:positionH relativeFrom="margin">
                  <wp:posOffset>2466975</wp:posOffset>
                </wp:positionH>
                <wp:positionV relativeFrom="paragraph">
                  <wp:posOffset>161925</wp:posOffset>
                </wp:positionV>
                <wp:extent cx="3800475" cy="2201545"/>
                <wp:effectExtent l="0" t="0" r="28575" b="27305"/>
                <wp:wrapSquare wrapText="bothSides"/>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0475" cy="2201545"/>
                        </a:xfrm>
                        <a:prstGeom prst="rect">
                          <a:avLst/>
                        </a:prstGeom>
                        <a:noFill/>
                        <a:ln w="12700" cap="rnd" cmpd="sng" algn="ctr">
                          <a:solidFill>
                            <a:srgbClr val="4AB5C4">
                              <a:lumMod val="75000"/>
                            </a:srgbClr>
                          </a:solidFill>
                          <a:prstDash val="solid"/>
                        </a:ln>
                        <a:effectLst/>
                      </wps:spPr>
                      <wps:txbx>
                        <w:txbxContent>
                          <w:p w:rsidR="00954B2F" w:rsidRPr="00825BD5" w:rsidRDefault="00954B2F" w:rsidP="005102D6">
                            <w:pPr>
                              <w:spacing w:before="0" w:after="0" w:line="240" w:lineRule="auto"/>
                              <w:ind w:firstLine="709"/>
                              <w:jc w:val="right"/>
                              <w:rPr>
                                <w:rFonts w:ascii="Times New Roman" w:hAnsi="Times New Roman" w:cs="Times New Roman"/>
                                <w:b/>
                                <w:i/>
                                <w:iCs/>
                                <w:color w:val="226269"/>
                                <w:sz w:val="16"/>
                                <w:szCs w:val="16"/>
                              </w:rPr>
                            </w:pPr>
                            <w:r w:rsidRPr="00825BD5">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13</w:t>
                            </w:r>
                          </w:p>
                          <w:p w:rsidR="00954B2F" w:rsidRDefault="00954B2F" w:rsidP="005102D6">
                            <w:pPr>
                              <w:pStyle w:val="100"/>
                              <w:spacing w:before="0" w:after="0" w:line="240" w:lineRule="auto"/>
                              <w:rPr>
                                <w:rFonts w:ascii="Times New Roman" w:hAnsi="Times New Roman" w:cs="Times New Roman"/>
                                <w:b/>
                                <w:color w:val="226269"/>
                                <w:spacing w:val="10"/>
                                <w:sz w:val="16"/>
                              </w:rPr>
                            </w:pPr>
                            <w:r w:rsidRPr="00825BD5">
                              <w:rPr>
                                <w:rFonts w:ascii="Times New Roman" w:hAnsi="Times New Roman" w:cs="Times New Roman"/>
                                <w:b/>
                                <w:color w:val="226269"/>
                                <w:spacing w:val="10"/>
                                <w:sz w:val="16"/>
                              </w:rPr>
                              <w:t xml:space="preserve">Виды классов </w:t>
                            </w:r>
                          </w:p>
                          <w:p w:rsidR="00954B2F" w:rsidRPr="00825BD5" w:rsidRDefault="00954B2F" w:rsidP="005102D6">
                            <w:pPr>
                              <w:pStyle w:val="100"/>
                              <w:spacing w:before="0" w:after="0" w:line="240" w:lineRule="auto"/>
                              <w:rPr>
                                <w:rFonts w:ascii="Times New Roman" w:hAnsi="Times New Roman" w:cs="Times New Roman"/>
                                <w:b/>
                                <w:color w:val="226269"/>
                                <w:spacing w:val="10"/>
                                <w:sz w:val="16"/>
                              </w:rPr>
                            </w:pPr>
                            <w:r w:rsidRPr="00825BD5">
                              <w:rPr>
                                <w:rFonts w:ascii="Times New Roman" w:hAnsi="Times New Roman" w:cs="Times New Roman"/>
                                <w:b/>
                                <w:color w:val="226269"/>
                                <w:spacing w:val="10"/>
                                <w:sz w:val="16"/>
                              </w:rPr>
                              <w:t>в общеобразовательных учреждениях (</w:t>
                            </w:r>
                            <w:proofErr w:type="spellStart"/>
                            <w:r>
                              <w:rPr>
                                <w:rFonts w:ascii="Times New Roman" w:hAnsi="Times New Roman" w:cs="Times New Roman"/>
                                <w:b/>
                                <w:color w:val="226269"/>
                                <w:spacing w:val="10"/>
                                <w:sz w:val="16"/>
                              </w:rPr>
                              <w:t>кл</w:t>
                            </w:r>
                            <w:proofErr w:type="spellEnd"/>
                            <w:r w:rsidRPr="00825BD5">
                              <w:rPr>
                                <w:rFonts w:ascii="Times New Roman" w:hAnsi="Times New Roman" w:cs="Times New Roman"/>
                                <w:b/>
                                <w:color w:val="226269"/>
                                <w:spacing w:val="10"/>
                                <w:sz w:val="16"/>
                              </w:rPr>
                              <w:t>., %)</w:t>
                            </w:r>
                          </w:p>
                          <w:p w:rsidR="00954B2F" w:rsidRPr="009731CD" w:rsidRDefault="00954B2F" w:rsidP="005102D6">
                            <w:pPr>
                              <w:ind w:left="-142"/>
                              <w:rPr>
                                <w:i/>
                                <w:color w:val="632423"/>
                                <w:sz w:val="18"/>
                                <w:szCs w:val="18"/>
                              </w:rPr>
                            </w:pPr>
                            <w:r>
                              <w:rPr>
                                <w:i/>
                                <w:noProof/>
                                <w:color w:val="632423"/>
                                <w:sz w:val="18"/>
                                <w:szCs w:val="18"/>
                              </w:rPr>
                              <w:drawing>
                                <wp:inline distT="0" distB="0" distL="0" distR="0" wp14:anchorId="55976D45" wp14:editId="2D47DDB0">
                                  <wp:extent cx="3724275" cy="1682496"/>
                                  <wp:effectExtent l="0" t="0" r="0" b="0"/>
                                  <wp:docPr id="7177" name="Диаграмма 717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54B2F" w:rsidRDefault="00954B2F" w:rsidP="005102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84C4CE" id="Прямоугольник 32" o:spid="_x0000_s1037" style="position:absolute;left:0;text-align:left;margin-left:194.25pt;margin-top:12.75pt;width:299.25pt;height:173.35pt;z-index:-2486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" filled="f" strokecolor="#328c99" strokeweight="1pt">
                <v:stroke endcap="round"/>
                <v:path arrowok="t"/>
                <v:textbox>
                  <w:txbxContent>
                    <w:p w:rsidR="00954B2F" w:rsidRPr="00825BD5" w:rsidRDefault="00954B2F" w:rsidP="005102D6">
                      <w:pPr>
                        <w:spacing w:before="0" w:after="0" w:line="240" w:lineRule="auto"/>
                        <w:ind w:firstLine="709"/>
                        <w:jc w:val="right"/>
                        <w:rPr>
                          <w:rFonts w:ascii="Times New Roman" w:hAnsi="Times New Roman" w:cs="Times New Roman"/>
                          <w:b/>
                          <w:i/>
                          <w:iCs/>
                          <w:color w:val="226269"/>
                          <w:sz w:val="16"/>
                          <w:szCs w:val="16"/>
                        </w:rPr>
                      </w:pPr>
                      <w:r w:rsidRPr="00825BD5">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13</w:t>
                      </w:r>
                    </w:p>
                    <w:p w:rsidR="00954B2F" w:rsidRDefault="00954B2F" w:rsidP="005102D6">
                      <w:pPr>
                        <w:pStyle w:val="100"/>
                        <w:spacing w:before="0" w:after="0" w:line="240" w:lineRule="auto"/>
                        <w:rPr>
                          <w:rFonts w:ascii="Times New Roman" w:hAnsi="Times New Roman" w:cs="Times New Roman"/>
                          <w:b/>
                          <w:color w:val="226269"/>
                          <w:spacing w:val="10"/>
                          <w:sz w:val="16"/>
                        </w:rPr>
                      </w:pPr>
                      <w:r w:rsidRPr="00825BD5">
                        <w:rPr>
                          <w:rFonts w:ascii="Times New Roman" w:hAnsi="Times New Roman" w:cs="Times New Roman"/>
                          <w:b/>
                          <w:color w:val="226269"/>
                          <w:spacing w:val="10"/>
                          <w:sz w:val="16"/>
                        </w:rPr>
                        <w:t xml:space="preserve">Виды классов </w:t>
                      </w:r>
                    </w:p>
                    <w:p w:rsidR="00954B2F" w:rsidRPr="00825BD5" w:rsidRDefault="00954B2F" w:rsidP="005102D6">
                      <w:pPr>
                        <w:pStyle w:val="100"/>
                        <w:spacing w:before="0" w:after="0" w:line="240" w:lineRule="auto"/>
                        <w:rPr>
                          <w:rFonts w:ascii="Times New Roman" w:hAnsi="Times New Roman" w:cs="Times New Roman"/>
                          <w:b/>
                          <w:color w:val="226269"/>
                          <w:spacing w:val="10"/>
                          <w:sz w:val="16"/>
                        </w:rPr>
                      </w:pPr>
                      <w:r w:rsidRPr="00825BD5">
                        <w:rPr>
                          <w:rFonts w:ascii="Times New Roman" w:hAnsi="Times New Roman" w:cs="Times New Roman"/>
                          <w:b/>
                          <w:color w:val="226269"/>
                          <w:spacing w:val="10"/>
                          <w:sz w:val="16"/>
                        </w:rPr>
                        <w:t>в общеобразовательных учреждениях (</w:t>
                      </w:r>
                      <w:proofErr w:type="spellStart"/>
                      <w:r>
                        <w:rPr>
                          <w:rFonts w:ascii="Times New Roman" w:hAnsi="Times New Roman" w:cs="Times New Roman"/>
                          <w:b/>
                          <w:color w:val="226269"/>
                          <w:spacing w:val="10"/>
                          <w:sz w:val="16"/>
                        </w:rPr>
                        <w:t>кл</w:t>
                      </w:r>
                      <w:proofErr w:type="spellEnd"/>
                      <w:r w:rsidRPr="00825BD5">
                        <w:rPr>
                          <w:rFonts w:ascii="Times New Roman" w:hAnsi="Times New Roman" w:cs="Times New Roman"/>
                          <w:b/>
                          <w:color w:val="226269"/>
                          <w:spacing w:val="10"/>
                          <w:sz w:val="16"/>
                        </w:rPr>
                        <w:t>., %)</w:t>
                      </w:r>
                    </w:p>
                    <w:p w:rsidR="00954B2F" w:rsidRPr="009731CD" w:rsidRDefault="00954B2F" w:rsidP="005102D6">
                      <w:pPr>
                        <w:ind w:left="-142"/>
                        <w:rPr>
                          <w:i/>
                          <w:color w:val="632423"/>
                          <w:sz w:val="18"/>
                          <w:szCs w:val="18"/>
                        </w:rPr>
                      </w:pPr>
                      <w:r>
                        <w:rPr>
                          <w:i/>
                          <w:noProof/>
                          <w:color w:val="632423"/>
                          <w:sz w:val="18"/>
                          <w:szCs w:val="18"/>
                        </w:rPr>
                        <w:drawing>
                          <wp:inline distT="0" distB="0" distL="0" distR="0" wp14:anchorId="55976D45" wp14:editId="2D47DDB0">
                            <wp:extent cx="3724275" cy="1682496"/>
                            <wp:effectExtent l="0" t="0" r="0" b="0"/>
                            <wp:docPr id="7177" name="Диаграмма 717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54B2F" w:rsidRDefault="00954B2F" w:rsidP="005102D6">
                      <w:pPr>
                        <w:jc w:val="center"/>
                      </w:pPr>
                    </w:p>
                  </w:txbxContent>
                </v:textbox>
                <w10:wrap type="square" anchorx="margin"/>
              </v:rect>
            </w:pict>
          </mc:Fallback>
        </mc:AlternateContent>
      </w:r>
      <w:r w:rsidR="00CB4FC6" w:rsidRPr="00C90236">
        <w:rPr>
          <w:rFonts w:ascii="Times New Roman" w:eastAsia="Calibri" w:hAnsi="Times New Roman" w:cs="Times New Roman"/>
          <w:sz w:val="24"/>
          <w:szCs w:val="24"/>
        </w:rPr>
        <w:t>Основополагающим принципом системы образования Сургута является создание образовательного пространства, учитывающего образовательные запросы и</w:t>
      </w:r>
      <w:r w:rsidR="00C036BE" w:rsidRPr="00C90236">
        <w:rPr>
          <w:rFonts w:ascii="Times New Roman" w:eastAsia="Calibri" w:hAnsi="Times New Roman" w:cs="Times New Roman"/>
          <w:sz w:val="24"/>
          <w:szCs w:val="24"/>
        </w:rPr>
        <w:t xml:space="preserve"> </w:t>
      </w:r>
      <w:r w:rsidR="00CB4FC6" w:rsidRPr="00C90236">
        <w:rPr>
          <w:rFonts w:ascii="Times New Roman" w:eastAsia="Calibri" w:hAnsi="Times New Roman" w:cs="Times New Roman"/>
          <w:sz w:val="24"/>
          <w:szCs w:val="24"/>
        </w:rPr>
        <w:t>способности учащихся. В 202</w:t>
      </w:r>
      <w:r w:rsidR="00640C4F" w:rsidRPr="00C90236">
        <w:rPr>
          <w:rFonts w:ascii="Times New Roman" w:eastAsia="Calibri" w:hAnsi="Times New Roman" w:cs="Times New Roman"/>
          <w:sz w:val="24"/>
          <w:szCs w:val="24"/>
        </w:rPr>
        <w:t>4</w:t>
      </w:r>
      <w:r w:rsidR="00CB4FC6" w:rsidRPr="00C90236">
        <w:rPr>
          <w:rFonts w:ascii="Times New Roman" w:eastAsia="Calibri" w:hAnsi="Times New Roman" w:cs="Times New Roman"/>
          <w:sz w:val="24"/>
          <w:szCs w:val="24"/>
        </w:rPr>
        <w:t>/2</w:t>
      </w:r>
      <w:r w:rsidR="00640C4F" w:rsidRPr="00C90236">
        <w:rPr>
          <w:rFonts w:ascii="Times New Roman" w:eastAsia="Calibri" w:hAnsi="Times New Roman" w:cs="Times New Roman"/>
          <w:sz w:val="24"/>
          <w:szCs w:val="24"/>
        </w:rPr>
        <w:t>5</w:t>
      </w:r>
      <w:r w:rsidR="00CB4FC6" w:rsidRPr="00C90236">
        <w:rPr>
          <w:rFonts w:ascii="Times New Roman" w:eastAsia="Calibri" w:hAnsi="Times New Roman" w:cs="Times New Roman"/>
          <w:sz w:val="24"/>
          <w:szCs w:val="24"/>
        </w:rPr>
        <w:t xml:space="preserve"> учебном году в</w:t>
      </w:r>
      <w:r w:rsidR="00C036BE" w:rsidRPr="00C90236">
        <w:rPr>
          <w:rFonts w:ascii="Times New Roman" w:eastAsia="Calibri" w:hAnsi="Times New Roman" w:cs="Times New Roman"/>
          <w:sz w:val="24"/>
          <w:szCs w:val="24"/>
        </w:rPr>
        <w:t> </w:t>
      </w:r>
      <w:r w:rsidR="00CB4FC6" w:rsidRPr="00C90236">
        <w:rPr>
          <w:rFonts w:ascii="Times New Roman" w:eastAsia="Calibri" w:hAnsi="Times New Roman" w:cs="Times New Roman"/>
          <w:sz w:val="24"/>
          <w:szCs w:val="24"/>
        </w:rPr>
        <w:t>муниципальной системе образования города функционировали:</w:t>
      </w:r>
    </w:p>
    <w:p w:rsidR="00CB4FC6" w:rsidRPr="00C90236" w:rsidRDefault="00CB4FC6" w:rsidP="00CB4FC6">
      <w:pPr>
        <w:spacing w:before="0" w:after="0" w:line="240" w:lineRule="auto"/>
        <w:ind w:firstLine="426"/>
        <w:jc w:val="both"/>
        <w:rPr>
          <w:rFonts w:ascii="Times New Roman" w:eastAsia="Calibri" w:hAnsi="Times New Roman" w:cs="Times New Roman"/>
          <w:sz w:val="24"/>
          <w:szCs w:val="24"/>
        </w:rPr>
      </w:pPr>
      <w:r w:rsidRPr="00C90236">
        <w:rPr>
          <w:rFonts w:ascii="Times New Roman" w:eastAsia="Calibri" w:hAnsi="Times New Roman" w:cs="Times New Roman"/>
          <w:sz w:val="24"/>
          <w:szCs w:val="24"/>
        </w:rPr>
        <w:t>- </w:t>
      </w:r>
      <w:r w:rsidR="00850EA4" w:rsidRPr="00C90236">
        <w:rPr>
          <w:rFonts w:ascii="Times New Roman" w:eastAsia="Calibri" w:hAnsi="Times New Roman" w:cs="Times New Roman"/>
          <w:sz w:val="24"/>
          <w:szCs w:val="24"/>
        </w:rPr>
        <w:t xml:space="preserve">2 086 </w:t>
      </w:r>
      <w:r w:rsidRPr="00C90236">
        <w:rPr>
          <w:rFonts w:ascii="Times New Roman" w:eastAsia="Calibri" w:hAnsi="Times New Roman" w:cs="Times New Roman"/>
          <w:sz w:val="24"/>
          <w:szCs w:val="24"/>
        </w:rPr>
        <w:t>общеобразовательных классов</w:t>
      </w:r>
      <w:r w:rsidR="00640C4F" w:rsidRPr="00C90236">
        <w:rPr>
          <w:rFonts w:ascii="Times New Roman" w:eastAsia="Calibri" w:hAnsi="Times New Roman" w:cs="Times New Roman"/>
          <w:sz w:val="24"/>
          <w:szCs w:val="24"/>
        </w:rPr>
        <w:t xml:space="preserve"> (2023/24 – 1 857)</w:t>
      </w:r>
      <w:r w:rsidRPr="00C90236">
        <w:rPr>
          <w:rFonts w:ascii="Times New Roman" w:eastAsia="Calibri" w:hAnsi="Times New Roman" w:cs="Times New Roman"/>
          <w:sz w:val="24"/>
          <w:szCs w:val="24"/>
        </w:rPr>
        <w:t>;</w:t>
      </w:r>
    </w:p>
    <w:p w:rsidR="00CB4FC6" w:rsidRPr="00C90236" w:rsidRDefault="00CB4FC6" w:rsidP="00CB4FC6">
      <w:pPr>
        <w:spacing w:before="0" w:after="0" w:line="240" w:lineRule="auto"/>
        <w:ind w:firstLine="426"/>
        <w:jc w:val="both"/>
        <w:rPr>
          <w:rFonts w:ascii="Times New Roman" w:eastAsia="Calibri" w:hAnsi="Times New Roman" w:cs="Times New Roman"/>
          <w:sz w:val="24"/>
          <w:szCs w:val="24"/>
        </w:rPr>
      </w:pPr>
      <w:r w:rsidRPr="00C90236">
        <w:rPr>
          <w:rFonts w:ascii="Times New Roman" w:eastAsia="Calibri" w:hAnsi="Times New Roman" w:cs="Times New Roman"/>
          <w:sz w:val="24"/>
          <w:szCs w:val="24"/>
        </w:rPr>
        <w:t>- </w:t>
      </w:r>
      <w:r w:rsidR="00850EA4" w:rsidRPr="00C90236">
        <w:rPr>
          <w:rFonts w:ascii="Times New Roman" w:eastAsia="Calibri" w:hAnsi="Times New Roman" w:cs="Times New Roman"/>
          <w:sz w:val="24"/>
          <w:szCs w:val="24"/>
        </w:rPr>
        <w:t>84</w:t>
      </w:r>
      <w:r w:rsidRPr="00C90236">
        <w:rPr>
          <w:rFonts w:ascii="Times New Roman" w:eastAsia="Calibri" w:hAnsi="Times New Roman" w:cs="Times New Roman"/>
          <w:sz w:val="24"/>
          <w:szCs w:val="24"/>
        </w:rPr>
        <w:t xml:space="preserve"> класса с организацией обучения по адаптированным образовательным программам</w:t>
      </w:r>
      <w:r w:rsidR="00640C4F" w:rsidRPr="00C90236">
        <w:rPr>
          <w:rFonts w:ascii="Times New Roman" w:eastAsia="Calibri" w:hAnsi="Times New Roman" w:cs="Times New Roman"/>
          <w:sz w:val="24"/>
          <w:szCs w:val="24"/>
        </w:rPr>
        <w:t xml:space="preserve"> (2023/24 – 83)</w:t>
      </w:r>
      <w:r w:rsidRPr="00C90236">
        <w:rPr>
          <w:rFonts w:ascii="Times New Roman" w:eastAsia="Calibri" w:hAnsi="Times New Roman" w:cs="Times New Roman"/>
          <w:sz w:val="24"/>
          <w:szCs w:val="24"/>
        </w:rPr>
        <w:t>;</w:t>
      </w:r>
    </w:p>
    <w:p w:rsidR="00CB4FC6" w:rsidRPr="00C90236" w:rsidRDefault="00CB4FC6" w:rsidP="00CB4FC6">
      <w:pPr>
        <w:spacing w:before="0" w:after="0" w:line="240" w:lineRule="auto"/>
        <w:ind w:firstLine="426"/>
        <w:jc w:val="both"/>
        <w:rPr>
          <w:rFonts w:ascii="Times New Roman" w:eastAsia="Calibri" w:hAnsi="Times New Roman" w:cs="Times New Roman"/>
          <w:sz w:val="24"/>
          <w:szCs w:val="24"/>
        </w:rPr>
      </w:pPr>
      <w:r w:rsidRPr="00C90236">
        <w:rPr>
          <w:rFonts w:ascii="Times New Roman" w:eastAsia="Calibri" w:hAnsi="Times New Roman" w:cs="Times New Roman"/>
          <w:sz w:val="24"/>
          <w:szCs w:val="24"/>
        </w:rPr>
        <w:t>- </w:t>
      </w:r>
      <w:r w:rsidR="001D760C" w:rsidRPr="00C90236">
        <w:rPr>
          <w:rFonts w:ascii="Times New Roman" w:eastAsia="Calibri" w:hAnsi="Times New Roman" w:cs="Times New Roman"/>
          <w:sz w:val="24"/>
          <w:szCs w:val="24"/>
        </w:rPr>
        <w:t>276</w:t>
      </w:r>
      <w:r w:rsidRPr="00C90236">
        <w:rPr>
          <w:rFonts w:ascii="Times New Roman" w:eastAsia="Calibri" w:hAnsi="Times New Roman" w:cs="Times New Roman"/>
          <w:sz w:val="24"/>
          <w:szCs w:val="24"/>
        </w:rPr>
        <w:t xml:space="preserve"> классов с углубленным изучением отдельных предметов, в том числе </w:t>
      </w:r>
      <w:r w:rsidR="001D760C" w:rsidRPr="00C90236">
        <w:rPr>
          <w:rFonts w:ascii="Times New Roman" w:eastAsia="Calibri" w:hAnsi="Times New Roman" w:cs="Times New Roman"/>
          <w:sz w:val="24"/>
          <w:szCs w:val="24"/>
        </w:rPr>
        <w:t>208</w:t>
      </w:r>
      <w:r w:rsidRPr="00C90236">
        <w:rPr>
          <w:rFonts w:ascii="Times New Roman" w:eastAsia="Calibri" w:hAnsi="Times New Roman" w:cs="Times New Roman"/>
          <w:sz w:val="24"/>
          <w:szCs w:val="24"/>
        </w:rPr>
        <w:t xml:space="preserve"> профильных 10, 11-х классов</w:t>
      </w:r>
      <w:r w:rsidR="00640C4F" w:rsidRPr="00C90236">
        <w:rPr>
          <w:rFonts w:ascii="Times New Roman" w:eastAsia="Calibri" w:hAnsi="Times New Roman" w:cs="Times New Roman"/>
          <w:sz w:val="24"/>
          <w:szCs w:val="24"/>
        </w:rPr>
        <w:t xml:space="preserve"> (2023/24 – 326, 156 соответственно)</w:t>
      </w:r>
      <w:r w:rsidR="009C7905" w:rsidRPr="00C90236">
        <w:rPr>
          <w:rFonts w:ascii="Times New Roman" w:eastAsia="Calibri" w:hAnsi="Times New Roman" w:cs="Times New Roman"/>
          <w:sz w:val="24"/>
          <w:szCs w:val="24"/>
        </w:rPr>
        <w:t xml:space="preserve"> (диаграмма </w:t>
      </w:r>
      <w:r w:rsidR="00203676" w:rsidRPr="00C90236">
        <w:rPr>
          <w:rFonts w:ascii="Times New Roman" w:eastAsia="Calibri" w:hAnsi="Times New Roman" w:cs="Times New Roman"/>
          <w:sz w:val="24"/>
          <w:szCs w:val="24"/>
        </w:rPr>
        <w:t>13</w:t>
      </w:r>
      <w:r w:rsidRPr="00C90236">
        <w:rPr>
          <w:rFonts w:ascii="Times New Roman" w:eastAsia="Calibri" w:hAnsi="Times New Roman" w:cs="Times New Roman"/>
          <w:sz w:val="24"/>
          <w:szCs w:val="24"/>
        </w:rPr>
        <w:t>).</w:t>
      </w:r>
    </w:p>
    <w:p w:rsidR="002304C4" w:rsidRPr="00C90236" w:rsidRDefault="002304C4" w:rsidP="002304C4">
      <w:pPr>
        <w:spacing w:before="0" w:after="0" w:line="240" w:lineRule="auto"/>
        <w:ind w:firstLine="567"/>
        <w:jc w:val="both"/>
        <w:rPr>
          <w:rFonts w:ascii="Times New Roman" w:eastAsia="Calibri" w:hAnsi="Times New Roman" w:cs="Times New Roman"/>
          <w:sz w:val="24"/>
          <w:szCs w:val="24"/>
        </w:rPr>
      </w:pPr>
      <w:r w:rsidRPr="00C90236">
        <w:rPr>
          <w:rFonts w:ascii="Times New Roman" w:eastAsia="Calibri" w:hAnsi="Times New Roman" w:cs="Times New Roman"/>
          <w:sz w:val="24"/>
          <w:szCs w:val="24"/>
        </w:rPr>
        <w:t>В городе созданы и успешно функционируют:</w:t>
      </w:r>
    </w:p>
    <w:p w:rsidR="002304C4" w:rsidRPr="00C90236" w:rsidRDefault="002304C4" w:rsidP="002304C4">
      <w:pPr>
        <w:spacing w:before="0" w:after="0" w:line="240" w:lineRule="auto"/>
        <w:ind w:firstLine="567"/>
        <w:jc w:val="both"/>
        <w:rPr>
          <w:rFonts w:ascii="Times New Roman" w:eastAsia="Calibri" w:hAnsi="Times New Roman" w:cs="Times New Roman"/>
          <w:sz w:val="24"/>
          <w:szCs w:val="24"/>
        </w:rPr>
      </w:pPr>
      <w:r w:rsidRPr="00C90236">
        <w:rPr>
          <w:rFonts w:ascii="Times New Roman" w:eastAsia="Calibri" w:hAnsi="Times New Roman" w:cs="Times New Roman"/>
          <w:sz w:val="24"/>
          <w:szCs w:val="24"/>
        </w:rPr>
        <w:t>- система профильного обучения, позволяющая ежегодно формировать муниципальную сеть профильных классов и групп, максимально отвечающую системным изменениям, происходящим в сфере образования, на рынке труда, удовлетворяющую образовательные запросы обучающихся и их родителей;</w:t>
      </w:r>
    </w:p>
    <w:p w:rsidR="002304C4" w:rsidRPr="00C90236" w:rsidRDefault="002304C4" w:rsidP="002304C4">
      <w:pPr>
        <w:spacing w:before="0" w:after="0" w:line="240" w:lineRule="auto"/>
        <w:ind w:firstLine="567"/>
        <w:jc w:val="both"/>
        <w:rPr>
          <w:rFonts w:ascii="Times New Roman" w:eastAsia="Calibri" w:hAnsi="Times New Roman" w:cs="Times New Roman"/>
          <w:sz w:val="24"/>
          <w:szCs w:val="24"/>
        </w:rPr>
      </w:pPr>
      <w:r w:rsidRPr="00C90236">
        <w:rPr>
          <w:rFonts w:ascii="Times New Roman" w:eastAsia="Calibri" w:hAnsi="Times New Roman" w:cs="Times New Roman"/>
          <w:sz w:val="24"/>
          <w:szCs w:val="24"/>
        </w:rPr>
        <w:t>- система социального партнерства общеобразовательных организаций с учреждениями высшего и среднего профессионального образования, а также предприятиями и организациями экономической и социальной сферы;</w:t>
      </w:r>
    </w:p>
    <w:p w:rsidR="00A7360C" w:rsidRPr="00C90236" w:rsidRDefault="002304C4" w:rsidP="002304C4">
      <w:pPr>
        <w:spacing w:before="0" w:after="0" w:line="240" w:lineRule="auto"/>
        <w:ind w:firstLine="567"/>
        <w:jc w:val="both"/>
        <w:rPr>
          <w:rFonts w:ascii="Times New Roman" w:eastAsia="Calibri" w:hAnsi="Times New Roman" w:cs="Times New Roman"/>
          <w:sz w:val="24"/>
          <w:szCs w:val="24"/>
        </w:rPr>
      </w:pPr>
      <w:r w:rsidRPr="00C90236">
        <w:rPr>
          <w:rFonts w:ascii="Times New Roman" w:eastAsia="Calibri" w:hAnsi="Times New Roman" w:cs="Times New Roman"/>
          <w:sz w:val="24"/>
          <w:szCs w:val="24"/>
        </w:rPr>
        <w:t xml:space="preserve">- </w:t>
      </w:r>
      <w:r w:rsidR="00B82437" w:rsidRPr="00C90236">
        <w:rPr>
          <w:rFonts w:ascii="Times New Roman" w:eastAsia="Calibri" w:hAnsi="Times New Roman" w:cs="Times New Roman"/>
          <w:sz w:val="24"/>
          <w:szCs w:val="24"/>
        </w:rPr>
        <w:t xml:space="preserve">единая модель профессиональной ориентации «Билет в будущее» (далее – ЕМП «Билет </w:t>
      </w:r>
      <w:r w:rsidR="00B82437" w:rsidRPr="00C90236">
        <w:rPr>
          <w:rFonts w:ascii="Times New Roman" w:eastAsia="Calibri" w:hAnsi="Times New Roman" w:cs="Times New Roman"/>
          <w:sz w:val="24"/>
          <w:szCs w:val="24"/>
        </w:rPr>
        <w:br/>
        <w:t xml:space="preserve">в будущее») – </w:t>
      </w:r>
      <w:proofErr w:type="spellStart"/>
      <w:r w:rsidR="00B82437" w:rsidRPr="00C90236">
        <w:rPr>
          <w:rFonts w:ascii="Times New Roman" w:eastAsia="Calibri" w:hAnsi="Times New Roman" w:cs="Times New Roman"/>
          <w:sz w:val="24"/>
          <w:szCs w:val="24"/>
        </w:rPr>
        <w:t>профориентационный</w:t>
      </w:r>
      <w:proofErr w:type="spellEnd"/>
      <w:r w:rsidR="00B82437" w:rsidRPr="00C90236">
        <w:rPr>
          <w:rFonts w:ascii="Times New Roman" w:eastAsia="Calibri" w:hAnsi="Times New Roman" w:cs="Times New Roman"/>
          <w:sz w:val="24"/>
          <w:szCs w:val="24"/>
        </w:rPr>
        <w:t xml:space="preserve"> минимум, который включает универсальный набор профориентационных практик и инструментов для проведения профессиональной ориентации обучающихся 6-11-х классов</w:t>
      </w:r>
      <w:r w:rsidRPr="00C90236">
        <w:rPr>
          <w:rFonts w:ascii="Times New Roman" w:eastAsia="Calibri" w:hAnsi="Times New Roman" w:cs="Times New Roman"/>
          <w:sz w:val="24"/>
          <w:szCs w:val="24"/>
        </w:rPr>
        <w:t>.</w:t>
      </w:r>
    </w:p>
    <w:p w:rsidR="005216D0" w:rsidRPr="00C90236" w:rsidRDefault="005216D0" w:rsidP="005216D0">
      <w:pPr>
        <w:spacing w:before="0" w:after="0" w:line="240" w:lineRule="auto"/>
        <w:jc w:val="center"/>
        <w:rPr>
          <w:rFonts w:ascii="Times New Roman" w:hAnsi="Times New Roman" w:cs="Times New Roman"/>
          <w:noProof/>
          <w:sz w:val="24"/>
          <w:szCs w:val="24"/>
        </w:rPr>
      </w:pPr>
      <w:r w:rsidRPr="00C90236">
        <w:rPr>
          <w:rFonts w:ascii="Times New Roman" w:eastAsia="Calibri" w:hAnsi="Times New Roman" w:cs="Times New Roman"/>
          <w:sz w:val="24"/>
          <w:szCs w:val="24"/>
        </w:rPr>
        <w:t>ПРОФИЛЬНО</w:t>
      </w:r>
      <w:r w:rsidR="00C510C0" w:rsidRPr="00C90236">
        <w:rPr>
          <w:rFonts w:ascii="Times New Roman" w:eastAsia="Calibri" w:hAnsi="Times New Roman" w:cs="Times New Roman"/>
          <w:sz w:val="24"/>
          <w:szCs w:val="24"/>
        </w:rPr>
        <w:t>Е</w:t>
      </w:r>
      <w:r w:rsidRPr="00C90236">
        <w:rPr>
          <w:rFonts w:ascii="Times New Roman" w:eastAsia="Calibri" w:hAnsi="Times New Roman" w:cs="Times New Roman"/>
          <w:sz w:val="24"/>
          <w:szCs w:val="24"/>
        </w:rPr>
        <w:t xml:space="preserve"> ОБУЧЕНИ</w:t>
      </w:r>
      <w:r w:rsidR="00C510C0" w:rsidRPr="00C90236">
        <w:rPr>
          <w:rFonts w:ascii="Times New Roman" w:eastAsia="Calibri" w:hAnsi="Times New Roman" w:cs="Times New Roman"/>
          <w:sz w:val="24"/>
          <w:szCs w:val="24"/>
        </w:rPr>
        <w:t>Е</w:t>
      </w:r>
    </w:p>
    <w:p w:rsidR="005102D6" w:rsidRPr="00C90236" w:rsidRDefault="005102D6" w:rsidP="005102D6">
      <w:pPr>
        <w:spacing w:before="0" w:after="0" w:line="240" w:lineRule="auto"/>
        <w:ind w:firstLine="567"/>
        <w:jc w:val="both"/>
        <w:rPr>
          <w:rFonts w:ascii="Times New Roman" w:hAnsi="Times New Roman" w:cs="Times New Roman"/>
          <w:bCs/>
          <w:sz w:val="24"/>
          <w:szCs w:val="24"/>
          <w:shd w:val="clear" w:color="auto" w:fill="FFFFFF"/>
        </w:rPr>
      </w:pPr>
      <w:r w:rsidRPr="00C90236">
        <w:rPr>
          <w:rFonts w:ascii="Times New Roman" w:hAnsi="Times New Roman" w:cs="Times New Roman"/>
          <w:noProof/>
          <w:sz w:val="24"/>
          <w:szCs w:val="24"/>
        </w:rPr>
        <mc:AlternateContent>
          <mc:Choice Requires="wps">
            <w:drawing>
              <wp:anchor distT="0" distB="0" distL="114300" distR="114300" simplePos="0" relativeHeight="254705152" behindDoc="0" locked="0" layoutInCell="1" allowOverlap="1" wp14:anchorId="2211EB92" wp14:editId="2486F9F6">
                <wp:simplePos x="0" y="0"/>
                <wp:positionH relativeFrom="margin">
                  <wp:posOffset>3221355</wp:posOffset>
                </wp:positionH>
                <wp:positionV relativeFrom="paragraph">
                  <wp:posOffset>257175</wp:posOffset>
                </wp:positionV>
                <wp:extent cx="3192780" cy="2171700"/>
                <wp:effectExtent l="0" t="0" r="26670" b="19050"/>
                <wp:wrapSquare wrapText="bothSides"/>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780" cy="2171700"/>
                        </a:xfrm>
                        <a:prstGeom prst="rect">
                          <a:avLst/>
                        </a:prstGeom>
                        <a:noFill/>
                        <a:ln w="127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825BD5" w:rsidRDefault="00954B2F" w:rsidP="005102D6">
                            <w:pPr>
                              <w:spacing w:before="0" w:after="0" w:line="240" w:lineRule="auto"/>
                              <w:ind w:firstLine="709"/>
                              <w:jc w:val="right"/>
                              <w:rPr>
                                <w:rFonts w:ascii="Times New Roman" w:hAnsi="Times New Roman" w:cs="Times New Roman"/>
                                <w:b/>
                                <w:i/>
                                <w:iCs/>
                                <w:color w:val="226269"/>
                                <w:sz w:val="16"/>
                                <w:szCs w:val="16"/>
                              </w:rPr>
                            </w:pPr>
                            <w:r>
                              <w:rPr>
                                <w:rFonts w:ascii="Times New Roman" w:hAnsi="Times New Roman" w:cs="Times New Roman"/>
                                <w:b/>
                                <w:i/>
                                <w:iCs/>
                                <w:color w:val="226269"/>
                                <w:sz w:val="16"/>
                                <w:szCs w:val="16"/>
                              </w:rPr>
                              <w:t>Диаграмма 14</w:t>
                            </w:r>
                          </w:p>
                          <w:p w:rsidR="00954B2F" w:rsidRDefault="00954B2F" w:rsidP="005102D6">
                            <w:pPr>
                              <w:pStyle w:val="100"/>
                              <w:spacing w:before="0" w:after="0" w:line="240" w:lineRule="auto"/>
                              <w:rPr>
                                <w:rFonts w:ascii="Times New Roman" w:hAnsi="Times New Roman" w:cs="Times New Roman"/>
                                <w:b/>
                                <w:color w:val="226269"/>
                                <w:spacing w:val="10"/>
                                <w:sz w:val="16"/>
                              </w:rPr>
                            </w:pPr>
                            <w:r>
                              <w:rPr>
                                <w:rFonts w:ascii="Times New Roman" w:hAnsi="Times New Roman" w:cs="Times New Roman"/>
                                <w:b/>
                                <w:color w:val="226269"/>
                                <w:spacing w:val="10"/>
                                <w:sz w:val="16"/>
                              </w:rPr>
                              <w:t xml:space="preserve">Виды профильных 10 – 11 классов в общеобразовательных учреждениях </w:t>
                            </w:r>
                          </w:p>
                          <w:p w:rsidR="00954B2F" w:rsidRPr="00825BD5" w:rsidRDefault="00954B2F" w:rsidP="005102D6">
                            <w:pPr>
                              <w:pStyle w:val="100"/>
                              <w:spacing w:before="0" w:after="0" w:line="240" w:lineRule="auto"/>
                              <w:rPr>
                                <w:rFonts w:ascii="Times New Roman" w:hAnsi="Times New Roman" w:cs="Times New Roman"/>
                                <w:b/>
                                <w:color w:val="226269"/>
                                <w:spacing w:val="10"/>
                                <w:sz w:val="16"/>
                              </w:rPr>
                            </w:pPr>
                            <w:r w:rsidRPr="00825BD5">
                              <w:rPr>
                                <w:rFonts w:ascii="Times New Roman" w:hAnsi="Times New Roman" w:cs="Times New Roman"/>
                                <w:b/>
                                <w:color w:val="226269"/>
                                <w:spacing w:val="10"/>
                                <w:sz w:val="16"/>
                              </w:rPr>
                              <w:t>(</w:t>
                            </w:r>
                            <w:r>
                              <w:rPr>
                                <w:rFonts w:ascii="Times New Roman" w:hAnsi="Times New Roman" w:cs="Times New Roman"/>
                                <w:b/>
                                <w:color w:val="226269"/>
                                <w:spacing w:val="10"/>
                                <w:sz w:val="16"/>
                              </w:rPr>
                              <w:t>кол-во классов)</w:t>
                            </w:r>
                          </w:p>
                          <w:p w:rsidR="00954B2F" w:rsidRPr="009731CD" w:rsidRDefault="00954B2F" w:rsidP="005102D6">
                            <w:pPr>
                              <w:ind w:left="-142"/>
                              <w:jc w:val="center"/>
                              <w:rPr>
                                <w:i/>
                                <w:color w:val="632423"/>
                                <w:sz w:val="18"/>
                                <w:szCs w:val="18"/>
                              </w:rPr>
                            </w:pPr>
                            <w:r>
                              <w:rPr>
                                <w:i/>
                                <w:noProof/>
                                <w:color w:val="632423"/>
                                <w:sz w:val="18"/>
                                <w:szCs w:val="18"/>
                              </w:rPr>
                              <w:drawing>
                                <wp:inline distT="0" distB="0" distL="0" distR="0" wp14:anchorId="53F8C6C6" wp14:editId="09EE85C1">
                                  <wp:extent cx="2815590" cy="1438275"/>
                                  <wp:effectExtent l="0" t="0" r="3810" b="0"/>
                                  <wp:docPr id="7178" name="Диаграмма 717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54B2F" w:rsidRDefault="00954B2F" w:rsidP="005102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11EB92" id="Прямоугольник 3" o:spid="_x0000_s1038" style="position:absolute;left:0;text-align:left;margin-left:253.65pt;margin-top:20.25pt;width:251.4pt;height:171pt;z-index:25470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" filled="f" strokecolor="#318b98 [2408]" strokeweight="1pt">
                <v:stroke endcap="round"/>
                <v:path arrowok="t"/>
                <v:textbox>
                  <w:txbxContent>
                    <w:p w:rsidR="00954B2F" w:rsidRPr="00825BD5" w:rsidRDefault="00954B2F" w:rsidP="005102D6">
                      <w:pPr>
                        <w:spacing w:before="0" w:after="0" w:line="240" w:lineRule="auto"/>
                        <w:ind w:firstLine="709"/>
                        <w:jc w:val="right"/>
                        <w:rPr>
                          <w:rFonts w:ascii="Times New Roman" w:hAnsi="Times New Roman" w:cs="Times New Roman"/>
                          <w:b/>
                          <w:i/>
                          <w:iCs/>
                          <w:color w:val="226269"/>
                          <w:sz w:val="16"/>
                          <w:szCs w:val="16"/>
                        </w:rPr>
                      </w:pPr>
                      <w:r>
                        <w:rPr>
                          <w:rFonts w:ascii="Times New Roman" w:hAnsi="Times New Roman" w:cs="Times New Roman"/>
                          <w:b/>
                          <w:i/>
                          <w:iCs/>
                          <w:color w:val="226269"/>
                          <w:sz w:val="16"/>
                          <w:szCs w:val="16"/>
                        </w:rPr>
                        <w:t>Диаграмма 14</w:t>
                      </w:r>
                    </w:p>
                    <w:p w:rsidR="00954B2F" w:rsidRDefault="00954B2F" w:rsidP="005102D6">
                      <w:pPr>
                        <w:pStyle w:val="100"/>
                        <w:spacing w:before="0" w:after="0" w:line="240" w:lineRule="auto"/>
                        <w:rPr>
                          <w:rFonts w:ascii="Times New Roman" w:hAnsi="Times New Roman" w:cs="Times New Roman"/>
                          <w:b/>
                          <w:color w:val="226269"/>
                          <w:spacing w:val="10"/>
                          <w:sz w:val="16"/>
                        </w:rPr>
                      </w:pPr>
                      <w:r>
                        <w:rPr>
                          <w:rFonts w:ascii="Times New Roman" w:hAnsi="Times New Roman" w:cs="Times New Roman"/>
                          <w:b/>
                          <w:color w:val="226269"/>
                          <w:spacing w:val="10"/>
                          <w:sz w:val="16"/>
                        </w:rPr>
                        <w:t xml:space="preserve">Виды профильных 10 – 11 классов в общеобразовательных учреждениях </w:t>
                      </w:r>
                    </w:p>
                    <w:p w:rsidR="00954B2F" w:rsidRPr="00825BD5" w:rsidRDefault="00954B2F" w:rsidP="005102D6">
                      <w:pPr>
                        <w:pStyle w:val="100"/>
                        <w:spacing w:before="0" w:after="0" w:line="240" w:lineRule="auto"/>
                        <w:rPr>
                          <w:rFonts w:ascii="Times New Roman" w:hAnsi="Times New Roman" w:cs="Times New Roman"/>
                          <w:b/>
                          <w:color w:val="226269"/>
                          <w:spacing w:val="10"/>
                          <w:sz w:val="16"/>
                        </w:rPr>
                      </w:pPr>
                      <w:r w:rsidRPr="00825BD5">
                        <w:rPr>
                          <w:rFonts w:ascii="Times New Roman" w:hAnsi="Times New Roman" w:cs="Times New Roman"/>
                          <w:b/>
                          <w:color w:val="226269"/>
                          <w:spacing w:val="10"/>
                          <w:sz w:val="16"/>
                        </w:rPr>
                        <w:t>(</w:t>
                      </w:r>
                      <w:r>
                        <w:rPr>
                          <w:rFonts w:ascii="Times New Roman" w:hAnsi="Times New Roman" w:cs="Times New Roman"/>
                          <w:b/>
                          <w:color w:val="226269"/>
                          <w:spacing w:val="10"/>
                          <w:sz w:val="16"/>
                        </w:rPr>
                        <w:t>кол-во классов)</w:t>
                      </w:r>
                    </w:p>
                    <w:p w:rsidR="00954B2F" w:rsidRPr="009731CD" w:rsidRDefault="00954B2F" w:rsidP="005102D6">
                      <w:pPr>
                        <w:ind w:left="-142"/>
                        <w:jc w:val="center"/>
                        <w:rPr>
                          <w:i/>
                          <w:color w:val="632423"/>
                          <w:sz w:val="18"/>
                          <w:szCs w:val="18"/>
                        </w:rPr>
                      </w:pPr>
                      <w:r>
                        <w:rPr>
                          <w:i/>
                          <w:noProof/>
                          <w:color w:val="632423"/>
                          <w:sz w:val="18"/>
                          <w:szCs w:val="18"/>
                        </w:rPr>
                        <w:drawing>
                          <wp:inline distT="0" distB="0" distL="0" distR="0" wp14:anchorId="53F8C6C6" wp14:editId="09EE85C1">
                            <wp:extent cx="2815590" cy="1438275"/>
                            <wp:effectExtent l="0" t="0" r="3810" b="0"/>
                            <wp:docPr id="7178" name="Диаграмма 717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54B2F" w:rsidRDefault="00954B2F" w:rsidP="005102D6">
                      <w:pPr>
                        <w:jc w:val="center"/>
                      </w:pPr>
                    </w:p>
                  </w:txbxContent>
                </v:textbox>
                <w10:wrap type="square" anchorx="margin"/>
              </v:rect>
            </w:pict>
          </mc:Fallback>
        </mc:AlternateContent>
      </w:r>
      <w:r w:rsidRPr="00C90236">
        <w:rPr>
          <w:rFonts w:ascii="Times New Roman" w:eastAsia="Calibri" w:hAnsi="Times New Roman" w:cs="Times New Roman"/>
          <w:sz w:val="24"/>
          <w:szCs w:val="24"/>
        </w:rPr>
        <w:t>На уровне</w:t>
      </w:r>
      <w:r w:rsidRPr="00C90236">
        <w:rPr>
          <w:rFonts w:ascii="Times New Roman" w:eastAsia="Times New Roman" w:hAnsi="Times New Roman" w:cs="Times New Roman"/>
          <w:sz w:val="24"/>
          <w:szCs w:val="24"/>
        </w:rPr>
        <w:t xml:space="preserve"> среднего общего образования в муниципальных ОУ функционировали классы всех профилей, предусмотренных ФГОС СОО – технологического, естественно-научного, гуманитарного, социально-экономического, универсального, в которых</w:t>
      </w:r>
      <w:r w:rsidRPr="00C90236">
        <w:rPr>
          <w:rFonts w:ascii="Times New Roman" w:hAnsi="Times New Roman" w:cs="Times New Roman"/>
          <w:bCs/>
          <w:sz w:val="24"/>
          <w:szCs w:val="24"/>
          <w:shd w:val="clear" w:color="auto" w:fill="FFFFFF"/>
        </w:rPr>
        <w:t xml:space="preserve"> изучались не менее 2-х учебных предметов на углубленном уровне в соответствии с выбранным профилем (диаграмма 14).</w:t>
      </w:r>
    </w:p>
    <w:p w:rsidR="005102D6" w:rsidRPr="00C90236" w:rsidRDefault="005102D6" w:rsidP="005102D6">
      <w:pPr>
        <w:spacing w:before="0" w:after="0" w:line="240" w:lineRule="auto"/>
        <w:ind w:firstLine="567"/>
        <w:jc w:val="both"/>
        <w:rPr>
          <w:rFonts w:ascii="Times New Roman" w:eastAsia="Times New Roman" w:hAnsi="Times New Roman" w:cs="Times New Roman"/>
          <w:spacing w:val="-4"/>
          <w:sz w:val="24"/>
          <w:szCs w:val="24"/>
        </w:rPr>
      </w:pPr>
      <w:r w:rsidRPr="00C90236">
        <w:rPr>
          <w:rFonts w:eastAsia="Calibri"/>
          <w:noProof/>
        </w:rPr>
        <mc:AlternateContent>
          <mc:Choice Requires="wps">
            <w:drawing>
              <wp:anchor distT="0" distB="0" distL="114300" distR="114300" simplePos="0" relativeHeight="254704128" behindDoc="0" locked="0" layoutInCell="1" allowOverlap="1" wp14:anchorId="69301580" wp14:editId="74B5C61C">
                <wp:simplePos x="0" y="0"/>
                <wp:positionH relativeFrom="margin">
                  <wp:posOffset>0</wp:posOffset>
                </wp:positionH>
                <wp:positionV relativeFrom="paragraph">
                  <wp:posOffset>179070</wp:posOffset>
                </wp:positionV>
                <wp:extent cx="2999740" cy="2178685"/>
                <wp:effectExtent l="0" t="0" r="10160" b="12065"/>
                <wp:wrapSquare wrapText="bothSides"/>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740" cy="2178685"/>
                        </a:xfrm>
                        <a:prstGeom prst="rect">
                          <a:avLst/>
                        </a:prstGeom>
                        <a:noFill/>
                        <a:ln w="12700" cap="rnd" cmpd="sng" algn="ctr">
                          <a:solidFill>
                            <a:schemeClr val="accent5">
                              <a:lumMod val="75000"/>
                            </a:schemeClr>
                          </a:solidFill>
                          <a:prstDash val="solid"/>
                        </a:ln>
                        <a:effectLst/>
                      </wps:spPr>
                      <wps:txbx>
                        <w:txbxContent>
                          <w:p w:rsidR="00954B2F" w:rsidRDefault="00954B2F" w:rsidP="005102D6">
                            <w:pPr>
                              <w:pStyle w:val="100"/>
                              <w:spacing w:before="0" w:after="0" w:line="240" w:lineRule="auto"/>
                              <w:ind w:left="-284" w:firstLine="142"/>
                              <w:jc w:val="right"/>
                              <w:rPr>
                                <w:rFonts w:ascii="Times New Roman" w:hAnsi="Times New Roman" w:cs="Times New Roman"/>
                                <w:b/>
                                <w:i/>
                                <w:iCs/>
                                <w:color w:val="226269"/>
                                <w:sz w:val="16"/>
                                <w:szCs w:val="16"/>
                              </w:rPr>
                            </w:pPr>
                            <w:r w:rsidRPr="00825BD5">
                              <w:rPr>
                                <w:rFonts w:ascii="Times New Roman" w:hAnsi="Times New Roman" w:cs="Times New Roman"/>
                                <w:b/>
                                <w:i/>
                                <w:iCs/>
                                <w:color w:val="226269"/>
                                <w:sz w:val="16"/>
                                <w:szCs w:val="16"/>
                              </w:rPr>
                              <w:t>Рисунок 3</w:t>
                            </w:r>
                          </w:p>
                          <w:p w:rsidR="00954B2F" w:rsidRDefault="00954B2F" w:rsidP="005102D6">
                            <w:pPr>
                              <w:pStyle w:val="100"/>
                              <w:spacing w:before="0" w:after="0" w:line="240" w:lineRule="auto"/>
                              <w:ind w:left="-284" w:firstLine="142"/>
                              <w:rPr>
                                <w:rFonts w:ascii="Times New Roman" w:hAnsi="Times New Roman" w:cs="Times New Roman"/>
                                <w:b/>
                                <w:color w:val="226269"/>
                                <w:spacing w:val="10"/>
                                <w:sz w:val="16"/>
                              </w:rPr>
                            </w:pPr>
                            <w:r w:rsidRPr="002D0EEB">
                              <w:rPr>
                                <w:rFonts w:ascii="Times New Roman" w:hAnsi="Times New Roman" w:cs="Times New Roman"/>
                                <w:b/>
                                <w:color w:val="226269"/>
                                <w:spacing w:val="10"/>
                                <w:sz w:val="16"/>
                              </w:rPr>
                              <w:t>Форматы организ</w:t>
                            </w:r>
                            <w:r>
                              <w:rPr>
                                <w:rFonts w:ascii="Times New Roman" w:hAnsi="Times New Roman" w:cs="Times New Roman"/>
                                <w:b/>
                                <w:color w:val="226269"/>
                                <w:spacing w:val="10"/>
                                <w:sz w:val="16"/>
                              </w:rPr>
                              <w:t xml:space="preserve">ации профильного обучения </w:t>
                            </w:r>
                          </w:p>
                          <w:p w:rsidR="00954B2F" w:rsidRPr="002D0EEB" w:rsidRDefault="00954B2F" w:rsidP="005102D6">
                            <w:pPr>
                              <w:pStyle w:val="100"/>
                              <w:spacing w:before="0" w:after="0" w:line="240" w:lineRule="auto"/>
                              <w:ind w:left="-284" w:firstLine="142"/>
                              <w:rPr>
                                <w:rFonts w:ascii="Times New Roman" w:hAnsi="Times New Roman" w:cs="Times New Roman"/>
                                <w:b/>
                                <w:color w:val="226269"/>
                                <w:spacing w:val="10"/>
                                <w:sz w:val="16"/>
                              </w:rPr>
                            </w:pPr>
                            <w:r>
                              <w:rPr>
                                <w:rFonts w:ascii="Times New Roman" w:hAnsi="Times New Roman" w:cs="Times New Roman"/>
                                <w:b/>
                                <w:color w:val="226269"/>
                                <w:spacing w:val="10"/>
                                <w:sz w:val="16"/>
                              </w:rPr>
                              <w:t>в 2023/24</w:t>
                            </w:r>
                            <w:r w:rsidRPr="002D0EEB">
                              <w:rPr>
                                <w:rFonts w:ascii="Times New Roman" w:hAnsi="Times New Roman" w:cs="Times New Roman"/>
                                <w:b/>
                                <w:color w:val="226269"/>
                                <w:spacing w:val="10"/>
                                <w:sz w:val="16"/>
                              </w:rPr>
                              <w:t xml:space="preserve"> учебном году</w:t>
                            </w:r>
                          </w:p>
                          <w:p w:rsidR="00954B2F" w:rsidRPr="00404CB7" w:rsidRDefault="00954B2F" w:rsidP="005102D6">
                            <w:pPr>
                              <w:spacing w:after="0" w:line="240" w:lineRule="auto"/>
                              <w:ind w:left="-284" w:firstLine="142"/>
                              <w:jc w:val="center"/>
                              <w:rPr>
                                <w:i/>
                                <w:color w:val="632423"/>
                                <w:sz w:val="18"/>
                                <w:szCs w:val="18"/>
                              </w:rPr>
                            </w:pPr>
                            <w:r>
                              <w:rPr>
                                <w:i/>
                                <w:noProof/>
                                <w:color w:val="632423"/>
                                <w:sz w:val="18"/>
                                <w:szCs w:val="18"/>
                              </w:rPr>
                              <w:drawing>
                                <wp:inline distT="0" distB="0" distL="0" distR="0" wp14:anchorId="66F98B8D" wp14:editId="0E6B951D">
                                  <wp:extent cx="2977515" cy="1616660"/>
                                  <wp:effectExtent l="0" t="0" r="0" b="22225"/>
                                  <wp:docPr id="7179" name="Схема 717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01580" id="Прямоугольник 22" o:spid="_x0000_s1039" style="position:absolute;left:0;text-align:left;margin-left:0;margin-top:14.1pt;width:236.2pt;height:171.55pt;z-index:25470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" filled="f" strokecolor="#318b98 [2408]" strokeweight="1pt">
                <v:stroke endcap="round"/>
                <v:path arrowok="t"/>
                <v:textbox>
                  <w:txbxContent>
                    <w:p w:rsidR="00954B2F" w:rsidRDefault="00954B2F" w:rsidP="005102D6">
                      <w:pPr>
                        <w:pStyle w:val="100"/>
                        <w:spacing w:before="0" w:after="0" w:line="240" w:lineRule="auto"/>
                        <w:ind w:left="-284" w:firstLine="142"/>
                        <w:jc w:val="right"/>
                        <w:rPr>
                          <w:rFonts w:ascii="Times New Roman" w:hAnsi="Times New Roman" w:cs="Times New Roman"/>
                          <w:b/>
                          <w:i/>
                          <w:iCs/>
                          <w:color w:val="226269"/>
                          <w:sz w:val="16"/>
                          <w:szCs w:val="16"/>
                        </w:rPr>
                      </w:pPr>
                      <w:r w:rsidRPr="00825BD5">
                        <w:rPr>
                          <w:rFonts w:ascii="Times New Roman" w:hAnsi="Times New Roman" w:cs="Times New Roman"/>
                          <w:b/>
                          <w:i/>
                          <w:iCs/>
                          <w:color w:val="226269"/>
                          <w:sz w:val="16"/>
                          <w:szCs w:val="16"/>
                        </w:rPr>
                        <w:t>Рисунок 3</w:t>
                      </w:r>
                    </w:p>
                    <w:p w:rsidR="00954B2F" w:rsidRDefault="00954B2F" w:rsidP="005102D6">
                      <w:pPr>
                        <w:pStyle w:val="100"/>
                        <w:spacing w:before="0" w:after="0" w:line="240" w:lineRule="auto"/>
                        <w:ind w:left="-284" w:firstLine="142"/>
                        <w:rPr>
                          <w:rFonts w:ascii="Times New Roman" w:hAnsi="Times New Roman" w:cs="Times New Roman"/>
                          <w:b/>
                          <w:color w:val="226269"/>
                          <w:spacing w:val="10"/>
                          <w:sz w:val="16"/>
                        </w:rPr>
                      </w:pPr>
                      <w:r w:rsidRPr="002D0EEB">
                        <w:rPr>
                          <w:rFonts w:ascii="Times New Roman" w:hAnsi="Times New Roman" w:cs="Times New Roman"/>
                          <w:b/>
                          <w:color w:val="226269"/>
                          <w:spacing w:val="10"/>
                          <w:sz w:val="16"/>
                        </w:rPr>
                        <w:t>Форматы организ</w:t>
                      </w:r>
                      <w:r>
                        <w:rPr>
                          <w:rFonts w:ascii="Times New Roman" w:hAnsi="Times New Roman" w:cs="Times New Roman"/>
                          <w:b/>
                          <w:color w:val="226269"/>
                          <w:spacing w:val="10"/>
                          <w:sz w:val="16"/>
                        </w:rPr>
                        <w:t xml:space="preserve">ации профильного обучения </w:t>
                      </w:r>
                    </w:p>
                    <w:p w:rsidR="00954B2F" w:rsidRPr="002D0EEB" w:rsidRDefault="00954B2F" w:rsidP="005102D6">
                      <w:pPr>
                        <w:pStyle w:val="100"/>
                        <w:spacing w:before="0" w:after="0" w:line="240" w:lineRule="auto"/>
                        <w:ind w:left="-284" w:firstLine="142"/>
                        <w:rPr>
                          <w:rFonts w:ascii="Times New Roman" w:hAnsi="Times New Roman" w:cs="Times New Roman"/>
                          <w:b/>
                          <w:color w:val="226269"/>
                          <w:spacing w:val="10"/>
                          <w:sz w:val="16"/>
                        </w:rPr>
                      </w:pPr>
                      <w:r>
                        <w:rPr>
                          <w:rFonts w:ascii="Times New Roman" w:hAnsi="Times New Roman" w:cs="Times New Roman"/>
                          <w:b/>
                          <w:color w:val="226269"/>
                          <w:spacing w:val="10"/>
                          <w:sz w:val="16"/>
                        </w:rPr>
                        <w:t>в 2023/24</w:t>
                      </w:r>
                      <w:r w:rsidRPr="002D0EEB">
                        <w:rPr>
                          <w:rFonts w:ascii="Times New Roman" w:hAnsi="Times New Roman" w:cs="Times New Roman"/>
                          <w:b/>
                          <w:color w:val="226269"/>
                          <w:spacing w:val="10"/>
                          <w:sz w:val="16"/>
                        </w:rPr>
                        <w:t xml:space="preserve"> учебном году</w:t>
                      </w:r>
                    </w:p>
                    <w:p w:rsidR="00954B2F" w:rsidRPr="00404CB7" w:rsidRDefault="00954B2F" w:rsidP="005102D6">
                      <w:pPr>
                        <w:spacing w:after="0" w:line="240" w:lineRule="auto"/>
                        <w:ind w:left="-284" w:firstLine="142"/>
                        <w:jc w:val="center"/>
                        <w:rPr>
                          <w:i/>
                          <w:color w:val="632423"/>
                          <w:sz w:val="18"/>
                          <w:szCs w:val="18"/>
                        </w:rPr>
                      </w:pPr>
                      <w:r>
                        <w:rPr>
                          <w:i/>
                          <w:noProof/>
                          <w:color w:val="632423"/>
                          <w:sz w:val="18"/>
                          <w:szCs w:val="18"/>
                        </w:rPr>
                        <w:drawing>
                          <wp:inline distT="0" distB="0" distL="0" distR="0" wp14:anchorId="66F98B8D" wp14:editId="0E6B951D">
                            <wp:extent cx="2977515" cy="1616660"/>
                            <wp:effectExtent l="0" t="0" r="0" b="22225"/>
                            <wp:docPr id="7179" name="Схема 717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45" r:qs="rId46" r:cs="rId47"/>
                              </a:graphicData>
                            </a:graphic>
                          </wp:inline>
                        </w:drawing>
                      </w:r>
                    </w:p>
                  </w:txbxContent>
                </v:textbox>
                <w10:wrap type="square" anchorx="margin"/>
              </v:rect>
            </w:pict>
          </mc:Fallback>
        </mc:AlternateContent>
      </w:r>
    </w:p>
    <w:p w:rsidR="005102D6" w:rsidRPr="00C90236" w:rsidRDefault="005102D6" w:rsidP="005102D6">
      <w:pPr>
        <w:spacing w:before="0" w:after="0" w:line="240" w:lineRule="auto"/>
        <w:ind w:firstLine="567"/>
        <w:jc w:val="both"/>
        <w:rPr>
          <w:rFonts w:ascii="Times New Roman" w:hAnsi="Times New Roman" w:cs="Times New Roman"/>
          <w:sz w:val="24"/>
          <w:szCs w:val="24"/>
        </w:rPr>
      </w:pPr>
      <w:r w:rsidRPr="00C90236">
        <w:rPr>
          <w:rFonts w:ascii="Times New Roman" w:eastAsia="Times New Roman" w:hAnsi="Times New Roman" w:cs="Times New Roman"/>
          <w:spacing w:val="-4"/>
          <w:sz w:val="24"/>
          <w:szCs w:val="24"/>
        </w:rPr>
        <w:t>В системе образования города сохраняются подходы к реализации профильного обучения с использованием форматов взаимодействия: «школа-школа», «школа-ВУЗ», «школа-предприятие»</w:t>
      </w:r>
      <w:r w:rsidRPr="00C90236">
        <w:rPr>
          <w:rFonts w:ascii="Times New Roman" w:eastAsia="Calibri" w:hAnsi="Times New Roman" w:cs="Times New Roman"/>
          <w:sz w:val="24"/>
          <w:szCs w:val="24"/>
        </w:rPr>
        <w:t xml:space="preserve"> </w:t>
      </w:r>
      <w:r w:rsidRPr="00C90236">
        <w:rPr>
          <w:rFonts w:ascii="Times New Roman" w:hAnsi="Times New Roman" w:cs="Times New Roman"/>
          <w:sz w:val="24"/>
          <w:szCs w:val="24"/>
        </w:rPr>
        <w:t>(рисунок 3).</w:t>
      </w:r>
    </w:p>
    <w:p w:rsidR="00C26930" w:rsidRPr="00C90236" w:rsidRDefault="00C26930" w:rsidP="005102D6">
      <w:pPr>
        <w:spacing w:before="0" w:after="0" w:line="240" w:lineRule="auto"/>
        <w:ind w:firstLine="567"/>
        <w:jc w:val="both"/>
        <w:rPr>
          <w:rFonts w:ascii="Times New Roman" w:hAnsi="Times New Roman" w:cs="Times New Roman"/>
          <w:sz w:val="24"/>
          <w:szCs w:val="24"/>
        </w:rPr>
      </w:pPr>
    </w:p>
    <w:p w:rsidR="00C26930" w:rsidRPr="00C90236" w:rsidRDefault="00C26930" w:rsidP="005102D6">
      <w:pPr>
        <w:spacing w:before="0" w:after="0" w:line="240" w:lineRule="auto"/>
        <w:ind w:firstLine="567"/>
        <w:jc w:val="both"/>
        <w:rPr>
          <w:rFonts w:ascii="Times New Roman" w:hAnsi="Times New Roman" w:cs="Times New Roman"/>
          <w:sz w:val="24"/>
          <w:szCs w:val="24"/>
        </w:rPr>
      </w:pPr>
    </w:p>
    <w:p w:rsidR="00C26930" w:rsidRPr="00C90236" w:rsidRDefault="00C26930" w:rsidP="005102D6">
      <w:pPr>
        <w:spacing w:before="0" w:after="0" w:line="240" w:lineRule="auto"/>
        <w:ind w:firstLine="567"/>
        <w:jc w:val="both"/>
        <w:rPr>
          <w:rFonts w:ascii="Times New Roman" w:hAnsi="Times New Roman" w:cs="Times New Roman"/>
          <w:sz w:val="24"/>
          <w:szCs w:val="24"/>
        </w:rPr>
      </w:pPr>
    </w:p>
    <w:p w:rsidR="005102D6" w:rsidRPr="00C90236" w:rsidRDefault="005216D0" w:rsidP="005216D0">
      <w:pPr>
        <w:spacing w:after="0" w:line="240" w:lineRule="auto"/>
        <w:contextualSpacing/>
        <w:jc w:val="center"/>
        <w:rPr>
          <w:rFonts w:ascii="Times New Roman" w:eastAsia="Times New Roman" w:hAnsi="Times New Roman" w:cs="Times New Roman"/>
          <w:sz w:val="24"/>
          <w:szCs w:val="24"/>
        </w:rPr>
      </w:pPr>
      <w:r w:rsidRPr="00C90236">
        <w:rPr>
          <w:rFonts w:ascii="Times New Roman" w:eastAsia="Calibri" w:hAnsi="Times New Roman" w:cs="Times New Roman"/>
          <w:sz w:val="24"/>
          <w:szCs w:val="24"/>
        </w:rPr>
        <w:t>СИСТЕМА СОЦИАЛЬНОГО ПАРТНЕРСТВА</w:t>
      </w:r>
    </w:p>
    <w:p w:rsidR="005102D6" w:rsidRPr="00C90236" w:rsidRDefault="005102D6" w:rsidP="005102D6">
      <w:pPr>
        <w:spacing w:after="0" w:line="240" w:lineRule="auto"/>
        <w:ind w:firstLine="567"/>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xml:space="preserve">В формате «школа-школа» организовано обучение учащихся 10–11-х классов в ресурсном центре по повышению финансовой грамотности на базе СОШ № 1 в сетевых профильных группах. </w:t>
      </w:r>
    </w:p>
    <w:p w:rsidR="005102D6" w:rsidRPr="00C90236" w:rsidRDefault="005102D6" w:rsidP="005102D6">
      <w:pPr>
        <w:spacing w:after="0" w:line="240" w:lineRule="auto"/>
        <w:ind w:left="57" w:firstLine="510"/>
        <w:contextualSpacing/>
        <w:jc w:val="both"/>
        <w:rPr>
          <w:rFonts w:ascii="Times New Roman" w:eastAsia="Times New Roman" w:hAnsi="Times New Roman" w:cs="Times New Roman"/>
          <w:sz w:val="24"/>
          <w:szCs w:val="24"/>
        </w:rPr>
      </w:pPr>
      <w:r w:rsidRPr="00C90236">
        <w:rPr>
          <w:rFonts w:eastAsia="Calibri"/>
          <w:noProof/>
        </w:rPr>
        <mc:AlternateContent>
          <mc:Choice Requires="wps">
            <w:drawing>
              <wp:anchor distT="0" distB="0" distL="114300" distR="114300" simplePos="0" relativeHeight="254707200" behindDoc="0" locked="0" layoutInCell="1" allowOverlap="1" wp14:anchorId="6CA0AEC2" wp14:editId="6B5D3A37">
                <wp:simplePos x="0" y="0"/>
                <wp:positionH relativeFrom="margin">
                  <wp:posOffset>3637280</wp:posOffset>
                </wp:positionH>
                <wp:positionV relativeFrom="paragraph">
                  <wp:posOffset>11430</wp:posOffset>
                </wp:positionV>
                <wp:extent cx="2665095" cy="1616075"/>
                <wp:effectExtent l="0" t="0" r="20955" b="22225"/>
                <wp:wrapSquare wrapText="bothSides"/>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5095" cy="1616075"/>
                        </a:xfrm>
                        <a:prstGeom prst="rect">
                          <a:avLst/>
                        </a:prstGeom>
                        <a:noFill/>
                        <a:ln w="12700" cap="rnd" cmpd="sng" algn="ctr">
                          <a:solidFill>
                            <a:schemeClr val="accent5">
                              <a:lumMod val="75000"/>
                            </a:schemeClr>
                          </a:solidFill>
                          <a:prstDash val="solid"/>
                        </a:ln>
                        <a:effectLst/>
                      </wps:spPr>
                      <wps:txbx>
                        <w:txbxContent>
                          <w:p w:rsidR="00954B2F" w:rsidRDefault="00954B2F" w:rsidP="005102D6">
                            <w:pPr>
                              <w:jc w:val="right"/>
                            </w:pPr>
                            <w:r w:rsidRPr="00443CD0">
                              <w:rPr>
                                <w:rFonts w:ascii="Times New Roman" w:hAnsi="Times New Roman" w:cs="Times New Roman"/>
                                <w:b/>
                                <w:i/>
                                <w:iCs/>
                                <w:color w:val="226269"/>
                                <w:sz w:val="16"/>
                                <w:szCs w:val="16"/>
                              </w:rPr>
                              <w:t>Рисунок 4</w:t>
                            </w:r>
                            <w:r w:rsidRPr="004E715D">
                              <w:rPr>
                                <w:noProof/>
                              </w:rPr>
                              <w:drawing>
                                <wp:inline distT="0" distB="0" distL="0" distR="0" wp14:anchorId="218FAB0A" wp14:editId="1FA16704">
                                  <wp:extent cx="2554809" cy="1316355"/>
                                  <wp:effectExtent l="38100" t="0" r="112395" b="17145"/>
                                  <wp:docPr id="7180" name="Схема 71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0AEC2" id="Прямоугольник 25" o:spid="_x0000_s1040" style="position:absolute;left:0;text-align:left;margin-left:286.4pt;margin-top:.9pt;width:209.85pt;height:127.25pt;z-index:25470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" filled="f" strokecolor="#318b98 [2408]" strokeweight="1pt">
                <v:stroke endcap="round"/>
                <v:path arrowok="t"/>
                <v:textbox>
                  <w:txbxContent>
                    <w:p w:rsidR="00954B2F" w:rsidRDefault="00954B2F" w:rsidP="005102D6">
                      <w:pPr>
                        <w:jc w:val="right"/>
                      </w:pPr>
                      <w:r w:rsidRPr="00443CD0">
                        <w:rPr>
                          <w:rFonts w:ascii="Times New Roman" w:hAnsi="Times New Roman" w:cs="Times New Roman"/>
                          <w:b/>
                          <w:i/>
                          <w:iCs/>
                          <w:color w:val="226269"/>
                          <w:sz w:val="16"/>
                          <w:szCs w:val="16"/>
                        </w:rPr>
                        <w:t>Рисунок 4</w:t>
                      </w:r>
                      <w:r w:rsidRPr="004E715D">
                        <w:rPr>
                          <w:noProof/>
                        </w:rPr>
                        <w:drawing>
                          <wp:inline distT="0" distB="0" distL="0" distR="0" wp14:anchorId="218FAB0A" wp14:editId="1FA16704">
                            <wp:extent cx="2554809" cy="1316355"/>
                            <wp:effectExtent l="38100" t="0" r="112395" b="17145"/>
                            <wp:docPr id="7180" name="Схема 71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1" r:qs="rId52" r:cs="rId53"/>
                              </a:graphicData>
                            </a:graphic>
                          </wp:inline>
                        </w:drawing>
                      </w:r>
                    </w:p>
                  </w:txbxContent>
                </v:textbox>
                <w10:wrap type="square" anchorx="margin"/>
              </v:rect>
            </w:pict>
          </mc:Fallback>
        </mc:AlternateContent>
      </w:r>
      <w:r w:rsidRPr="00C90236">
        <w:rPr>
          <w:rFonts w:ascii="Times New Roman" w:eastAsia="Times New Roman" w:hAnsi="Times New Roman" w:cs="Times New Roman"/>
          <w:sz w:val="24"/>
          <w:szCs w:val="24"/>
        </w:rPr>
        <w:t xml:space="preserve">В 2024/25 учебном году в ресурсном центре изучали </w:t>
      </w:r>
      <w:r w:rsidRPr="00C90236">
        <w:rPr>
          <w:rFonts w:ascii="Times New Roman" w:eastAsia="Calibri" w:hAnsi="Times New Roman" w:cs="Times New Roman"/>
          <w:sz w:val="24"/>
          <w:szCs w:val="24"/>
        </w:rPr>
        <w:t>элективные курсы, учащиеся из 2-х общеобразова</w:t>
      </w:r>
      <w:r w:rsidR="00E00BC7">
        <w:rPr>
          <w:rFonts w:ascii="Times New Roman" w:eastAsia="Calibri" w:hAnsi="Times New Roman" w:cs="Times New Roman"/>
          <w:sz w:val="24"/>
          <w:szCs w:val="24"/>
        </w:rPr>
        <w:t>тельных учреждений города СОШ № </w:t>
      </w:r>
      <w:r w:rsidRPr="00C90236">
        <w:rPr>
          <w:rFonts w:ascii="Times New Roman" w:eastAsia="Calibri" w:hAnsi="Times New Roman" w:cs="Times New Roman"/>
          <w:sz w:val="24"/>
          <w:szCs w:val="24"/>
        </w:rPr>
        <w:t>19, МБОУ «СТШ»</w:t>
      </w:r>
      <w:r w:rsidRPr="00C90236">
        <w:rPr>
          <w:rFonts w:ascii="Times New Roman" w:eastAsia="Times New Roman" w:hAnsi="Times New Roman" w:cs="Times New Roman"/>
          <w:sz w:val="24"/>
          <w:szCs w:val="24"/>
        </w:rPr>
        <w:t xml:space="preserve"> (</w:t>
      </w:r>
      <w:r w:rsidRPr="00C90236">
        <w:rPr>
          <w:rFonts w:ascii="Times New Roman" w:eastAsia="Calibri" w:hAnsi="Times New Roman" w:cs="Times New Roman"/>
          <w:sz w:val="24"/>
          <w:szCs w:val="24"/>
        </w:rPr>
        <w:t>рисунок 4)</w:t>
      </w:r>
      <w:r w:rsidRPr="00C90236">
        <w:rPr>
          <w:rFonts w:ascii="Times New Roman" w:eastAsia="Times New Roman" w:hAnsi="Times New Roman" w:cs="Times New Roman"/>
          <w:sz w:val="24"/>
          <w:szCs w:val="24"/>
        </w:rPr>
        <w:t>.</w:t>
      </w:r>
    </w:p>
    <w:p w:rsidR="005102D6" w:rsidRPr="00C90236" w:rsidRDefault="005102D6" w:rsidP="005102D6">
      <w:pPr>
        <w:pStyle w:val="afa"/>
        <w:spacing w:before="0" w:after="0" w:line="240" w:lineRule="auto"/>
        <w:ind w:left="0" w:firstLine="425"/>
        <w:jc w:val="both"/>
        <w:rPr>
          <w:rFonts w:ascii="Times New Roman" w:eastAsia="Calibri" w:hAnsi="Times New Roman" w:cs="Times New Roman"/>
          <w:sz w:val="24"/>
          <w:szCs w:val="24"/>
        </w:rPr>
      </w:pPr>
      <w:r w:rsidRPr="00C90236">
        <w:rPr>
          <w:rFonts w:ascii="Times New Roman" w:eastAsia="Times New Roman" w:hAnsi="Times New Roman" w:cs="Times New Roman"/>
          <w:sz w:val="24"/>
          <w:szCs w:val="24"/>
        </w:rPr>
        <w:t xml:space="preserve">В рамках формата «школа – ВУЗ» организуется обучение учащихся профильных классов во взаимодействии с организациями высшего образования, расположенными как на территории города, так и за его пределами </w:t>
      </w:r>
      <w:r w:rsidRPr="00C90236">
        <w:rPr>
          <w:rFonts w:ascii="Times New Roman" w:hAnsi="Times New Roman" w:cs="Times New Roman"/>
          <w:sz w:val="24"/>
          <w:szCs w:val="24"/>
        </w:rPr>
        <w:t>(рисунок 5).</w:t>
      </w:r>
    </w:p>
    <w:p w:rsidR="00B82437" w:rsidRPr="00C90236" w:rsidRDefault="005102D6" w:rsidP="00B82437">
      <w:pPr>
        <w:spacing w:before="0" w:after="0" w:line="240" w:lineRule="auto"/>
        <w:ind w:firstLine="567"/>
        <w:jc w:val="both"/>
        <w:rPr>
          <w:rFonts w:ascii="Times New Roman" w:eastAsia="Calibri" w:hAnsi="Times New Roman" w:cs="Times New Roman"/>
          <w:sz w:val="24"/>
          <w:szCs w:val="24"/>
        </w:rPr>
      </w:pPr>
      <w:r w:rsidRPr="00C90236">
        <w:rPr>
          <w:rFonts w:eastAsia="Calibri"/>
          <w:noProof/>
        </w:rPr>
        <mc:AlternateContent>
          <mc:Choice Requires="wps">
            <w:drawing>
              <wp:anchor distT="0" distB="0" distL="114300" distR="114300" simplePos="0" relativeHeight="254708224" behindDoc="0" locked="0" layoutInCell="1" allowOverlap="1" wp14:anchorId="728F45FD" wp14:editId="7D7CFE68">
                <wp:simplePos x="0" y="0"/>
                <wp:positionH relativeFrom="margin">
                  <wp:align>right</wp:align>
                </wp:positionH>
                <wp:positionV relativeFrom="paragraph">
                  <wp:posOffset>171836</wp:posOffset>
                </wp:positionV>
                <wp:extent cx="3737610" cy="2947035"/>
                <wp:effectExtent l="0" t="0" r="15240" b="24765"/>
                <wp:wrapSquare wrapText="bothSides"/>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7610" cy="2947035"/>
                        </a:xfrm>
                        <a:prstGeom prst="rect">
                          <a:avLst/>
                        </a:prstGeom>
                        <a:noFill/>
                        <a:ln w="12700" cap="rnd" cmpd="sng" algn="ctr">
                          <a:solidFill>
                            <a:schemeClr val="accent5">
                              <a:lumMod val="75000"/>
                            </a:schemeClr>
                          </a:solidFill>
                          <a:prstDash val="solid"/>
                        </a:ln>
                        <a:effectLst/>
                      </wps:spPr>
                      <wps:txbx>
                        <w:txbxContent>
                          <w:p w:rsidR="00954B2F" w:rsidRDefault="00954B2F" w:rsidP="005102D6">
                            <w:pPr>
                              <w:pStyle w:val="100"/>
                              <w:spacing w:before="0" w:after="0" w:line="240" w:lineRule="auto"/>
                              <w:ind w:left="-284" w:firstLine="142"/>
                              <w:jc w:val="right"/>
                              <w:rPr>
                                <w:rFonts w:ascii="Times New Roman" w:hAnsi="Times New Roman" w:cs="Times New Roman"/>
                                <w:b/>
                                <w:i/>
                                <w:iCs/>
                                <w:color w:val="226269"/>
                                <w:sz w:val="16"/>
                                <w:szCs w:val="16"/>
                              </w:rPr>
                            </w:pPr>
                            <w:r w:rsidRPr="00EE3B5B">
                              <w:rPr>
                                <w:rFonts w:ascii="Times New Roman" w:hAnsi="Times New Roman" w:cs="Times New Roman"/>
                                <w:b/>
                                <w:i/>
                                <w:iCs/>
                                <w:color w:val="226269"/>
                                <w:sz w:val="16"/>
                                <w:szCs w:val="16"/>
                                <w:highlight w:val="lightGray"/>
                              </w:rPr>
                              <w:t>Рисунок 5</w:t>
                            </w:r>
                          </w:p>
                          <w:p w:rsidR="00954B2F" w:rsidRPr="002D0EEB" w:rsidRDefault="00954B2F" w:rsidP="005102D6">
                            <w:pPr>
                              <w:pStyle w:val="100"/>
                              <w:spacing w:before="0" w:after="0" w:line="240" w:lineRule="auto"/>
                              <w:ind w:left="-284" w:firstLine="142"/>
                              <w:rPr>
                                <w:rFonts w:ascii="Times New Roman" w:hAnsi="Times New Roman" w:cs="Times New Roman"/>
                                <w:b/>
                                <w:color w:val="226269"/>
                                <w:spacing w:val="10"/>
                                <w:sz w:val="16"/>
                              </w:rPr>
                            </w:pPr>
                            <w:r w:rsidRPr="00FD437B">
                              <w:rPr>
                                <w:rFonts w:ascii="Times New Roman" w:hAnsi="Times New Roman" w:cs="Times New Roman"/>
                                <w:b/>
                                <w:color w:val="226269"/>
                                <w:spacing w:val="10"/>
                                <w:sz w:val="16"/>
                              </w:rPr>
                              <w:t xml:space="preserve">Организации высшего образования – партнеры общеобразовательных учреждений в реализации программ профильного </w:t>
                            </w:r>
                            <w:r w:rsidRPr="002D0EEB">
                              <w:rPr>
                                <w:rFonts w:ascii="Times New Roman" w:hAnsi="Times New Roman" w:cs="Times New Roman"/>
                                <w:b/>
                                <w:color w:val="226269"/>
                                <w:spacing w:val="10"/>
                                <w:sz w:val="16"/>
                              </w:rPr>
                              <w:t>обучения</w:t>
                            </w:r>
                          </w:p>
                          <w:p w:rsidR="00954B2F" w:rsidRPr="00404CB7" w:rsidRDefault="00954B2F" w:rsidP="005102D6">
                            <w:pPr>
                              <w:spacing w:after="0" w:line="240" w:lineRule="auto"/>
                              <w:jc w:val="center"/>
                              <w:rPr>
                                <w:i/>
                                <w:color w:val="632423"/>
                                <w:sz w:val="18"/>
                                <w:szCs w:val="18"/>
                              </w:rPr>
                            </w:pPr>
                            <w:r>
                              <w:rPr>
                                <w:i/>
                                <w:noProof/>
                                <w:color w:val="632423"/>
                                <w:sz w:val="18"/>
                                <w:szCs w:val="18"/>
                              </w:rPr>
                              <w:drawing>
                                <wp:inline distT="0" distB="0" distL="0" distR="0" wp14:anchorId="707C73D2" wp14:editId="71743812">
                                  <wp:extent cx="3561715" cy="1879016"/>
                                  <wp:effectExtent l="0" t="0" r="19685" b="26035"/>
                                  <wp:docPr id="7181" name="Схема 71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r w:rsidRPr="005B1AF8">
                              <w:rPr>
                                <w:i/>
                                <w:noProof/>
                                <w:color w:val="632423"/>
                                <w:sz w:val="18"/>
                                <w:szCs w:val="18"/>
                              </w:rPr>
                              <w:drawing>
                                <wp:inline distT="0" distB="0" distL="0" distR="0" wp14:anchorId="12980340" wp14:editId="6CC179B3">
                                  <wp:extent cx="3576676" cy="438743"/>
                                  <wp:effectExtent l="0" t="0" r="0" b="0"/>
                                  <wp:docPr id="7182" name="Рисунок 7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45230" cy="4471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F45FD" id="Прямоугольник 92" o:spid="_x0000_s1041" style="position:absolute;left:0;text-align:left;margin-left:243.1pt;margin-top:13.55pt;width:294.3pt;height:232.05pt;z-index:254708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" filled="f" strokecolor="#318b98 [2408]" strokeweight="1pt">
                <v:stroke endcap="round"/>
                <v:path arrowok="t"/>
                <v:textbox>
                  <w:txbxContent>
                    <w:p w:rsidR="00954B2F" w:rsidRDefault="00954B2F" w:rsidP="005102D6">
                      <w:pPr>
                        <w:pStyle w:val="100"/>
                        <w:spacing w:before="0" w:after="0" w:line="240" w:lineRule="auto"/>
                        <w:ind w:left="-284" w:firstLine="142"/>
                        <w:jc w:val="right"/>
                        <w:rPr>
                          <w:rFonts w:ascii="Times New Roman" w:hAnsi="Times New Roman" w:cs="Times New Roman"/>
                          <w:b/>
                          <w:i/>
                          <w:iCs/>
                          <w:color w:val="226269"/>
                          <w:sz w:val="16"/>
                          <w:szCs w:val="16"/>
                        </w:rPr>
                      </w:pPr>
                      <w:r w:rsidRPr="00EE3B5B">
                        <w:rPr>
                          <w:rFonts w:ascii="Times New Roman" w:hAnsi="Times New Roman" w:cs="Times New Roman"/>
                          <w:b/>
                          <w:i/>
                          <w:iCs/>
                          <w:color w:val="226269"/>
                          <w:sz w:val="16"/>
                          <w:szCs w:val="16"/>
                          <w:highlight w:val="lightGray"/>
                        </w:rPr>
                        <w:t>Рисунок 5</w:t>
                      </w:r>
                    </w:p>
                    <w:p w:rsidR="00954B2F" w:rsidRPr="002D0EEB" w:rsidRDefault="00954B2F" w:rsidP="005102D6">
                      <w:pPr>
                        <w:pStyle w:val="100"/>
                        <w:spacing w:before="0" w:after="0" w:line="240" w:lineRule="auto"/>
                        <w:ind w:left="-284" w:firstLine="142"/>
                        <w:rPr>
                          <w:rFonts w:ascii="Times New Roman" w:hAnsi="Times New Roman" w:cs="Times New Roman"/>
                          <w:b/>
                          <w:color w:val="226269"/>
                          <w:spacing w:val="10"/>
                          <w:sz w:val="16"/>
                        </w:rPr>
                      </w:pPr>
                      <w:r w:rsidRPr="00FD437B">
                        <w:rPr>
                          <w:rFonts w:ascii="Times New Roman" w:hAnsi="Times New Roman" w:cs="Times New Roman"/>
                          <w:b/>
                          <w:color w:val="226269"/>
                          <w:spacing w:val="10"/>
                          <w:sz w:val="16"/>
                        </w:rPr>
                        <w:t xml:space="preserve">Организации высшего образования – партнеры общеобразовательных учреждений в реализации программ профильного </w:t>
                      </w:r>
                      <w:r w:rsidRPr="002D0EEB">
                        <w:rPr>
                          <w:rFonts w:ascii="Times New Roman" w:hAnsi="Times New Roman" w:cs="Times New Roman"/>
                          <w:b/>
                          <w:color w:val="226269"/>
                          <w:spacing w:val="10"/>
                          <w:sz w:val="16"/>
                        </w:rPr>
                        <w:t>обучения</w:t>
                      </w:r>
                    </w:p>
                    <w:p w:rsidR="00954B2F" w:rsidRPr="00404CB7" w:rsidRDefault="00954B2F" w:rsidP="005102D6">
                      <w:pPr>
                        <w:spacing w:after="0" w:line="240" w:lineRule="auto"/>
                        <w:jc w:val="center"/>
                        <w:rPr>
                          <w:i/>
                          <w:color w:val="632423"/>
                          <w:sz w:val="18"/>
                          <w:szCs w:val="18"/>
                        </w:rPr>
                      </w:pPr>
                      <w:r>
                        <w:rPr>
                          <w:i/>
                          <w:noProof/>
                          <w:color w:val="632423"/>
                          <w:sz w:val="18"/>
                          <w:szCs w:val="18"/>
                        </w:rPr>
                        <w:drawing>
                          <wp:inline distT="0" distB="0" distL="0" distR="0" wp14:anchorId="707C73D2" wp14:editId="71743812">
                            <wp:extent cx="3561715" cy="1879016"/>
                            <wp:effectExtent l="0" t="0" r="19685" b="26035"/>
                            <wp:docPr id="7181" name="Схема 71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57" r:qs="rId58" r:cs="rId59"/>
                              </a:graphicData>
                            </a:graphic>
                          </wp:inline>
                        </w:drawing>
                      </w:r>
                      <w:r w:rsidRPr="005B1AF8">
                        <w:rPr>
                          <w:i/>
                          <w:noProof/>
                          <w:color w:val="632423"/>
                          <w:sz w:val="18"/>
                          <w:szCs w:val="18"/>
                        </w:rPr>
                        <w:drawing>
                          <wp:inline distT="0" distB="0" distL="0" distR="0" wp14:anchorId="12980340" wp14:editId="6CC179B3">
                            <wp:extent cx="3576676" cy="438743"/>
                            <wp:effectExtent l="0" t="0" r="0" b="0"/>
                            <wp:docPr id="7182" name="Рисунок 7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45230" cy="447152"/>
                                    </a:xfrm>
                                    <a:prstGeom prst="rect">
                                      <a:avLst/>
                                    </a:prstGeom>
                                    <a:noFill/>
                                    <a:ln>
                                      <a:noFill/>
                                    </a:ln>
                                  </pic:spPr>
                                </pic:pic>
                              </a:graphicData>
                            </a:graphic>
                          </wp:inline>
                        </w:drawing>
                      </w:r>
                    </w:p>
                  </w:txbxContent>
                </v:textbox>
                <w10:wrap type="square" anchorx="margin"/>
              </v:rect>
            </w:pict>
          </mc:Fallback>
        </mc:AlternateContent>
      </w:r>
      <w:r w:rsidRPr="00C90236">
        <w:rPr>
          <w:rFonts w:ascii="Times New Roman" w:eastAsia="Times New Roman" w:hAnsi="Times New Roman" w:cs="Times New Roman"/>
          <w:sz w:val="24"/>
          <w:szCs w:val="24"/>
        </w:rPr>
        <w:t>В формате «школа-предприятие» функционируют корпоративные классы по </w:t>
      </w:r>
      <w:r w:rsidR="00C26930" w:rsidRPr="00C90236">
        <w:rPr>
          <w:rFonts w:ascii="Times New Roman" w:eastAsia="Times New Roman" w:hAnsi="Times New Roman" w:cs="Times New Roman"/>
          <w:sz w:val="24"/>
          <w:szCs w:val="24"/>
        </w:rPr>
        <w:t>нескольким</w:t>
      </w:r>
      <w:r w:rsidRPr="00C90236">
        <w:rPr>
          <w:rFonts w:ascii="Times New Roman" w:eastAsia="Times New Roman" w:hAnsi="Times New Roman" w:cs="Times New Roman"/>
          <w:sz w:val="24"/>
          <w:szCs w:val="24"/>
        </w:rPr>
        <w:t xml:space="preserve"> направлениям</w:t>
      </w:r>
      <w:r w:rsidRPr="00C90236">
        <w:rPr>
          <w:rFonts w:ascii="Times New Roman" w:eastAsia="Calibri" w:hAnsi="Times New Roman" w:cs="Times New Roman"/>
          <w:sz w:val="24"/>
          <w:szCs w:val="24"/>
        </w:rPr>
        <w:t xml:space="preserve"> (рисунок 6). </w:t>
      </w:r>
      <w:r w:rsidR="003730EC" w:rsidRPr="00C90236">
        <w:rPr>
          <w:rFonts w:ascii="Times New Roman" w:eastAsia="Times New Roman" w:hAnsi="Times New Roman" w:cs="Times New Roman"/>
          <w:sz w:val="24"/>
          <w:szCs w:val="24"/>
        </w:rPr>
        <w:t xml:space="preserve">Данное сотрудничество </w:t>
      </w:r>
      <w:r w:rsidR="00C26930" w:rsidRPr="00C90236">
        <w:rPr>
          <w:rFonts w:ascii="Times New Roman" w:eastAsia="Times New Roman" w:hAnsi="Times New Roman" w:cs="Times New Roman"/>
          <w:sz w:val="24"/>
          <w:szCs w:val="24"/>
        </w:rPr>
        <w:t xml:space="preserve">помогает </w:t>
      </w:r>
      <w:r w:rsidR="003730EC" w:rsidRPr="00C90236">
        <w:rPr>
          <w:rFonts w:ascii="Times New Roman" w:eastAsia="Times New Roman" w:hAnsi="Times New Roman" w:cs="Times New Roman"/>
          <w:sz w:val="24"/>
          <w:szCs w:val="24"/>
        </w:rPr>
        <w:t>реша</w:t>
      </w:r>
      <w:r w:rsidR="00C26930" w:rsidRPr="00C90236">
        <w:rPr>
          <w:rFonts w:ascii="Times New Roman" w:eastAsia="Times New Roman" w:hAnsi="Times New Roman" w:cs="Times New Roman"/>
          <w:sz w:val="24"/>
          <w:szCs w:val="24"/>
        </w:rPr>
        <w:t>ть</w:t>
      </w:r>
      <w:r w:rsidR="003730EC" w:rsidRPr="00C90236">
        <w:rPr>
          <w:rFonts w:ascii="Times New Roman" w:eastAsia="Times New Roman" w:hAnsi="Times New Roman" w:cs="Times New Roman"/>
          <w:sz w:val="24"/>
          <w:szCs w:val="24"/>
        </w:rPr>
        <w:t xml:space="preserve"> задачи подготовки специалиста, обладающего необходимыми профессиональными и личностными компетенциями, человека, осознанно выбравшего и</w:t>
      </w:r>
      <w:r w:rsidR="00B40634" w:rsidRPr="00C90236">
        <w:rPr>
          <w:rFonts w:ascii="Times New Roman" w:eastAsia="Times New Roman" w:hAnsi="Times New Roman" w:cs="Times New Roman"/>
          <w:sz w:val="24"/>
          <w:szCs w:val="24"/>
        </w:rPr>
        <w:t> </w:t>
      </w:r>
      <w:r w:rsidR="003730EC" w:rsidRPr="00C90236">
        <w:rPr>
          <w:rFonts w:ascii="Times New Roman" w:eastAsia="Times New Roman" w:hAnsi="Times New Roman" w:cs="Times New Roman"/>
          <w:sz w:val="24"/>
          <w:szCs w:val="24"/>
        </w:rPr>
        <w:t>постигающего профессию, которая удовлетворяет как личные интересы, так и общественные потребности, и запросы рынка</w:t>
      </w:r>
      <w:r w:rsidR="00C26930" w:rsidRPr="00C90236">
        <w:rPr>
          <w:rFonts w:ascii="Times New Roman" w:eastAsia="Times New Roman" w:hAnsi="Times New Roman" w:cs="Times New Roman"/>
          <w:sz w:val="24"/>
          <w:szCs w:val="24"/>
        </w:rPr>
        <w:t>,</w:t>
      </w:r>
      <w:r w:rsidR="003730EC" w:rsidRPr="00C90236">
        <w:rPr>
          <w:rFonts w:ascii="Times New Roman" w:eastAsia="Times New Roman" w:hAnsi="Times New Roman" w:cs="Times New Roman"/>
          <w:sz w:val="24"/>
          <w:szCs w:val="24"/>
        </w:rPr>
        <w:t xml:space="preserve"> </w:t>
      </w:r>
      <w:r w:rsidR="00C26930" w:rsidRPr="00C90236">
        <w:rPr>
          <w:rFonts w:ascii="Times New Roman" w:eastAsia="Times New Roman" w:hAnsi="Times New Roman" w:cs="Times New Roman"/>
          <w:sz w:val="24"/>
          <w:szCs w:val="24"/>
        </w:rPr>
        <w:t>и</w:t>
      </w:r>
      <w:r w:rsidR="00B40634" w:rsidRPr="00C90236">
        <w:rPr>
          <w:rFonts w:ascii="Times New Roman" w:eastAsia="Times New Roman" w:hAnsi="Times New Roman" w:cs="Times New Roman"/>
          <w:sz w:val="24"/>
          <w:szCs w:val="24"/>
        </w:rPr>
        <w:t> является важным элементом в </w:t>
      </w:r>
      <w:r w:rsidR="003730EC" w:rsidRPr="00C90236">
        <w:rPr>
          <w:rFonts w:ascii="Times New Roman" w:eastAsia="Times New Roman" w:hAnsi="Times New Roman" w:cs="Times New Roman"/>
          <w:sz w:val="24"/>
          <w:szCs w:val="24"/>
        </w:rPr>
        <w:t>проведении профессиональной ориентации школьников</w:t>
      </w:r>
      <w:r w:rsidRPr="00C90236">
        <w:rPr>
          <w:rFonts w:ascii="Times New Roman" w:eastAsia="Times New Roman" w:hAnsi="Times New Roman" w:cs="Times New Roman"/>
          <w:sz w:val="24"/>
          <w:szCs w:val="24"/>
        </w:rPr>
        <w:t>.</w:t>
      </w:r>
      <w:r w:rsidRPr="00C90236">
        <w:rPr>
          <w:rFonts w:ascii="Times New Roman" w:eastAsia="Calibri" w:hAnsi="Times New Roman" w:cs="Times New Roman"/>
          <w:sz w:val="24"/>
          <w:szCs w:val="24"/>
        </w:rPr>
        <w:t xml:space="preserve"> </w:t>
      </w:r>
    </w:p>
    <w:p w:rsidR="00B82437" w:rsidRPr="00C90236" w:rsidRDefault="00B82437" w:rsidP="00CB4FC6">
      <w:pPr>
        <w:pStyle w:val="afa"/>
        <w:spacing w:before="0" w:after="0" w:line="240" w:lineRule="auto"/>
        <w:ind w:left="0" w:firstLine="567"/>
        <w:jc w:val="both"/>
        <w:rPr>
          <w:rFonts w:ascii="Times New Roman" w:eastAsia="Calibri" w:hAnsi="Times New Roman" w:cs="Times New Roman"/>
          <w:sz w:val="24"/>
          <w:szCs w:val="24"/>
        </w:rPr>
      </w:pPr>
      <w:r w:rsidRPr="00C90236">
        <w:rPr>
          <w:rFonts w:eastAsia="Calibri"/>
          <w:noProof/>
        </w:rPr>
        <mc:AlternateContent>
          <mc:Choice Requires="wps">
            <w:drawing>
              <wp:anchor distT="0" distB="0" distL="114300" distR="114300" simplePos="0" relativeHeight="254710272" behindDoc="0" locked="0" layoutInCell="1" allowOverlap="1" wp14:anchorId="234C75C8" wp14:editId="474F35D3">
                <wp:simplePos x="0" y="0"/>
                <wp:positionH relativeFrom="page">
                  <wp:posOffset>683895</wp:posOffset>
                </wp:positionH>
                <wp:positionV relativeFrom="paragraph">
                  <wp:posOffset>180340</wp:posOffset>
                </wp:positionV>
                <wp:extent cx="6362700" cy="4676775"/>
                <wp:effectExtent l="0" t="0" r="19050" b="28575"/>
                <wp:wrapSquare wrapText="bothSides"/>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4676775"/>
                        </a:xfrm>
                        <a:prstGeom prst="rect">
                          <a:avLst/>
                        </a:prstGeom>
                        <a:noFill/>
                        <a:ln w="12700" cap="rnd" cmpd="sng" algn="ctr">
                          <a:solidFill>
                            <a:schemeClr val="accent5">
                              <a:lumMod val="75000"/>
                            </a:schemeClr>
                          </a:solidFill>
                          <a:prstDash val="solid"/>
                        </a:ln>
                        <a:effectLst/>
                      </wps:spPr>
                      <wps:txbx>
                        <w:txbxContent>
                          <w:p w:rsidR="00954B2F" w:rsidRPr="00B82437" w:rsidRDefault="00954B2F" w:rsidP="00B82437">
                            <w:pPr>
                              <w:spacing w:after="0" w:line="240" w:lineRule="auto"/>
                              <w:ind w:firstLine="709"/>
                              <w:jc w:val="right"/>
                              <w:rPr>
                                <w:rFonts w:ascii="Times New Roman" w:hAnsi="Times New Roman" w:cs="Times New Roman"/>
                                <w:b/>
                                <w:i/>
                                <w:iCs/>
                                <w:color w:val="318B98" w:themeColor="accent5" w:themeShade="BF"/>
                                <w:sz w:val="16"/>
                                <w:szCs w:val="16"/>
                              </w:rPr>
                            </w:pPr>
                            <w:r w:rsidRPr="00B82437">
                              <w:rPr>
                                <w:rFonts w:ascii="Times New Roman" w:hAnsi="Times New Roman" w:cs="Times New Roman"/>
                                <w:b/>
                                <w:i/>
                                <w:iCs/>
                                <w:color w:val="226269"/>
                                <w:sz w:val="16"/>
                                <w:szCs w:val="16"/>
                              </w:rPr>
                              <w:t>Рисунок 6</w:t>
                            </w:r>
                          </w:p>
                          <w:p w:rsidR="00954B2F" w:rsidRPr="001A5A5D" w:rsidRDefault="00954B2F" w:rsidP="00B82437">
                            <w:pPr>
                              <w:pStyle w:val="100"/>
                              <w:spacing w:before="0" w:after="0" w:line="240" w:lineRule="auto"/>
                              <w:rPr>
                                <w:rFonts w:ascii="Times New Roman" w:hAnsi="Times New Roman" w:cs="Times New Roman"/>
                                <w:b/>
                                <w:color w:val="226269"/>
                                <w:spacing w:val="10"/>
                                <w:sz w:val="16"/>
                              </w:rPr>
                            </w:pPr>
                            <w:r w:rsidRPr="00B82437">
                              <w:rPr>
                                <w:rFonts w:ascii="Times New Roman" w:hAnsi="Times New Roman" w:cs="Times New Roman"/>
                                <w:b/>
                                <w:color w:val="226269"/>
                                <w:spacing w:val="10"/>
                                <w:sz w:val="16"/>
                              </w:rPr>
                              <w:t>Корпоративные классы в 2024/25 учебном году</w:t>
                            </w:r>
                            <w:r w:rsidRPr="001A5A5D">
                              <w:rPr>
                                <w:rFonts w:ascii="Times New Roman" w:hAnsi="Times New Roman" w:cs="Times New Roman"/>
                                <w:b/>
                                <w:color w:val="226269"/>
                                <w:spacing w:val="10"/>
                                <w:sz w:val="16"/>
                              </w:rPr>
                              <w:t xml:space="preserve"> </w:t>
                            </w:r>
                          </w:p>
                          <w:p w:rsidR="00954B2F" w:rsidRPr="001A5A5D" w:rsidRDefault="00954B2F" w:rsidP="00B82437">
                            <w:pPr>
                              <w:ind w:left="-142"/>
                              <w:jc w:val="center"/>
                              <w:rPr>
                                <w:i/>
                                <w:color w:val="318B98" w:themeColor="accent5" w:themeShade="BF"/>
                                <w:sz w:val="18"/>
                                <w:szCs w:val="18"/>
                              </w:rPr>
                            </w:pPr>
                            <w:r w:rsidRPr="001A5A5D">
                              <w:rPr>
                                <w:i/>
                                <w:noProof/>
                                <w:color w:val="318B98" w:themeColor="accent5" w:themeShade="BF"/>
                                <w:sz w:val="18"/>
                                <w:szCs w:val="18"/>
                              </w:rPr>
                              <w:drawing>
                                <wp:inline distT="0" distB="0" distL="0" distR="0" wp14:anchorId="474B227C" wp14:editId="2876BA47">
                                  <wp:extent cx="6619875" cy="4029075"/>
                                  <wp:effectExtent l="0" t="0" r="9525" b="28575"/>
                                  <wp:docPr id="7183" name="Схема 71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C75C8" id="Прямоугольник 80" o:spid="_x0000_s1042" style="position:absolute;left:0;text-align:left;margin-left:53.85pt;margin-top:14.2pt;width:501pt;height:368.25pt;z-index:25471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" filled="f" strokecolor="#318b98 [2408]" strokeweight="1pt">
                <v:stroke endcap="round"/>
                <v:path arrowok="t"/>
                <v:textbox>
                  <w:txbxContent>
                    <w:p w:rsidR="00954B2F" w:rsidRPr="00B82437" w:rsidRDefault="00954B2F" w:rsidP="00B82437">
                      <w:pPr>
                        <w:spacing w:after="0" w:line="240" w:lineRule="auto"/>
                        <w:ind w:firstLine="709"/>
                        <w:jc w:val="right"/>
                        <w:rPr>
                          <w:rFonts w:ascii="Times New Roman" w:hAnsi="Times New Roman" w:cs="Times New Roman"/>
                          <w:b/>
                          <w:i/>
                          <w:iCs/>
                          <w:color w:val="318B98" w:themeColor="accent5" w:themeShade="BF"/>
                          <w:sz w:val="16"/>
                          <w:szCs w:val="16"/>
                        </w:rPr>
                      </w:pPr>
                      <w:r w:rsidRPr="00B82437">
                        <w:rPr>
                          <w:rFonts w:ascii="Times New Roman" w:hAnsi="Times New Roman" w:cs="Times New Roman"/>
                          <w:b/>
                          <w:i/>
                          <w:iCs/>
                          <w:color w:val="226269"/>
                          <w:sz w:val="16"/>
                          <w:szCs w:val="16"/>
                        </w:rPr>
                        <w:t>Рисунок 6</w:t>
                      </w:r>
                    </w:p>
                    <w:p w:rsidR="00954B2F" w:rsidRPr="001A5A5D" w:rsidRDefault="00954B2F" w:rsidP="00B82437">
                      <w:pPr>
                        <w:pStyle w:val="100"/>
                        <w:spacing w:before="0" w:after="0" w:line="240" w:lineRule="auto"/>
                        <w:rPr>
                          <w:rFonts w:ascii="Times New Roman" w:hAnsi="Times New Roman" w:cs="Times New Roman"/>
                          <w:b/>
                          <w:color w:val="226269"/>
                          <w:spacing w:val="10"/>
                          <w:sz w:val="16"/>
                        </w:rPr>
                      </w:pPr>
                      <w:r w:rsidRPr="00B82437">
                        <w:rPr>
                          <w:rFonts w:ascii="Times New Roman" w:hAnsi="Times New Roman" w:cs="Times New Roman"/>
                          <w:b/>
                          <w:color w:val="226269"/>
                          <w:spacing w:val="10"/>
                          <w:sz w:val="16"/>
                        </w:rPr>
                        <w:t>Корпоративные классы в 2024/25 учебном году</w:t>
                      </w:r>
                      <w:r w:rsidRPr="001A5A5D">
                        <w:rPr>
                          <w:rFonts w:ascii="Times New Roman" w:hAnsi="Times New Roman" w:cs="Times New Roman"/>
                          <w:b/>
                          <w:color w:val="226269"/>
                          <w:spacing w:val="10"/>
                          <w:sz w:val="16"/>
                        </w:rPr>
                        <w:t xml:space="preserve"> </w:t>
                      </w:r>
                    </w:p>
                    <w:p w:rsidR="00954B2F" w:rsidRPr="001A5A5D" w:rsidRDefault="00954B2F" w:rsidP="00B82437">
                      <w:pPr>
                        <w:ind w:left="-142"/>
                        <w:jc w:val="center"/>
                        <w:rPr>
                          <w:i/>
                          <w:color w:val="318B98" w:themeColor="accent5" w:themeShade="BF"/>
                          <w:sz w:val="18"/>
                          <w:szCs w:val="18"/>
                        </w:rPr>
                      </w:pPr>
                      <w:r w:rsidRPr="001A5A5D">
                        <w:rPr>
                          <w:i/>
                          <w:noProof/>
                          <w:color w:val="318B98" w:themeColor="accent5" w:themeShade="BF"/>
                          <w:sz w:val="18"/>
                          <w:szCs w:val="18"/>
                        </w:rPr>
                        <w:drawing>
                          <wp:inline distT="0" distB="0" distL="0" distR="0" wp14:anchorId="474B227C" wp14:editId="2876BA47">
                            <wp:extent cx="6619875" cy="4029075"/>
                            <wp:effectExtent l="0" t="0" r="9525" b="28575"/>
                            <wp:docPr id="7183" name="Схема 71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4" r:qs="rId65" r:cs="rId66"/>
                              </a:graphicData>
                            </a:graphic>
                          </wp:inline>
                        </w:drawing>
                      </w:r>
                    </w:p>
                  </w:txbxContent>
                </v:textbox>
                <w10:wrap type="square" anchorx="page"/>
              </v:rect>
            </w:pict>
          </mc:Fallback>
        </mc:AlternateContent>
      </w:r>
    </w:p>
    <w:p w:rsidR="005216D0" w:rsidRPr="00C90236" w:rsidRDefault="005216D0" w:rsidP="005216D0">
      <w:pPr>
        <w:spacing w:before="0" w:after="0" w:line="240" w:lineRule="auto"/>
        <w:contextualSpacing/>
        <w:jc w:val="center"/>
        <w:rPr>
          <w:rFonts w:ascii="Times New Roman" w:eastAsia="Calibri" w:hAnsi="Times New Roman" w:cs="Times New Roman"/>
          <w:sz w:val="24"/>
          <w:szCs w:val="24"/>
        </w:rPr>
      </w:pPr>
    </w:p>
    <w:p w:rsidR="005216D0" w:rsidRPr="00C90236" w:rsidRDefault="00C26930" w:rsidP="005216D0">
      <w:pPr>
        <w:spacing w:before="0" w:after="0" w:line="240" w:lineRule="auto"/>
        <w:contextualSpacing/>
        <w:jc w:val="center"/>
        <w:rPr>
          <w:rFonts w:ascii="Times New Roman" w:eastAsia="Times New Roman" w:hAnsi="Times New Roman" w:cs="Times New Roman"/>
          <w:sz w:val="24"/>
          <w:szCs w:val="24"/>
        </w:rPr>
      </w:pPr>
      <w:r w:rsidRPr="00C90236">
        <w:rPr>
          <w:rFonts w:ascii="Times New Roman" w:eastAsia="Calibri" w:hAnsi="Times New Roman" w:cs="Times New Roman"/>
          <w:sz w:val="24"/>
          <w:szCs w:val="24"/>
        </w:rPr>
        <w:t xml:space="preserve">ЕДИНАЯ МОДЕЛЬ ПРОФОРИЕНТАЦИИ </w:t>
      </w:r>
      <w:r w:rsidR="005216D0" w:rsidRPr="00C90236">
        <w:rPr>
          <w:rFonts w:ascii="Times New Roman" w:eastAsia="Calibri" w:hAnsi="Times New Roman" w:cs="Times New Roman"/>
          <w:sz w:val="24"/>
          <w:szCs w:val="24"/>
        </w:rPr>
        <w:t>«БИЛЕТ В БУДУЩЕЕ»</w:t>
      </w:r>
    </w:p>
    <w:p w:rsidR="005216D0" w:rsidRPr="00C90236" w:rsidRDefault="005216D0" w:rsidP="005216D0">
      <w:pPr>
        <w:spacing w:before="0" w:after="0" w:line="240" w:lineRule="auto"/>
        <w:ind w:firstLine="567"/>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xml:space="preserve">В 2024/25 учебном году реализация ЕМП «Билет в будущее» продолжена на базе 35-ти ОУ (34 ОУ на продвинутом уровне, 1 ОУ на основном уровне). 28 619 обучающихся 6-11-х классов приняли участие в прохождении диагностик, в профессиональных пробах, в посещении выставки-практикума «Лаборатория будущего», экскурсий на площадки работодателей. В том числе 17 261 чел. – в практико-ориентированных мероприятиях ЕМП «Билет в будущее». </w:t>
      </w:r>
    </w:p>
    <w:p w:rsidR="005216D0" w:rsidRPr="00C90236" w:rsidRDefault="005216D0" w:rsidP="005216D0">
      <w:pPr>
        <w:spacing w:after="0" w:line="240" w:lineRule="auto"/>
        <w:ind w:firstLine="567"/>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С целью повышения престижа профессий, востребованных на рынке труда Ханты-Мансийского автономного округа – Югры, создания системы действенной профессиональной ориентации, способствующей формированию профессионального, личностного и социального самоопределения, обучающиеся 8-11-х классов принимают участие в региональном проекте по профессиональной ориентации несовершеннолетних граждан «Будущий профессионал». В 2024/25 учебном году 6 570 чел. приняли участие в мероприятиях проекта, в том числе в освоении информационно-разъяснительного курса для обучающихся и их родителей, комплексном тестировании обучающихся, тренингах.</w:t>
      </w:r>
    </w:p>
    <w:p w:rsidR="00B82437" w:rsidRPr="00C90236" w:rsidRDefault="00B82437" w:rsidP="00CB4FC6">
      <w:pPr>
        <w:pStyle w:val="afa"/>
        <w:spacing w:before="0" w:after="0" w:line="240" w:lineRule="auto"/>
        <w:ind w:left="0" w:firstLine="567"/>
        <w:jc w:val="both"/>
        <w:rPr>
          <w:rFonts w:ascii="Times New Roman" w:eastAsia="Calibri" w:hAnsi="Times New Roman" w:cs="Times New Roman"/>
          <w:sz w:val="24"/>
          <w:szCs w:val="24"/>
        </w:rPr>
      </w:pPr>
    </w:p>
    <w:p w:rsidR="00CB4FC6" w:rsidRPr="00C90236" w:rsidRDefault="00E47BEA" w:rsidP="00CB4FC6">
      <w:pPr>
        <w:pStyle w:val="Vivacious"/>
      </w:pPr>
      <w:r w:rsidRPr="00C90236">
        <w:t>Применение дистанционных образовате</w:t>
      </w:r>
      <w:r w:rsidR="00175F3C" w:rsidRPr="00C90236">
        <w:t>ЛЬ</w:t>
      </w:r>
      <w:r w:rsidRPr="00C90236">
        <w:t>ных технологий</w:t>
      </w:r>
    </w:p>
    <w:p w:rsidR="00CB4FC6" w:rsidRPr="00C90236" w:rsidRDefault="00CB4FC6" w:rsidP="00CB4FC6">
      <w:pPr>
        <w:tabs>
          <w:tab w:val="left" w:pos="567"/>
        </w:tabs>
        <w:spacing w:before="0" w:after="0" w:line="240" w:lineRule="auto"/>
        <w:ind w:firstLine="567"/>
        <w:jc w:val="both"/>
        <w:rPr>
          <w:rFonts w:ascii="Times New Roman" w:hAnsi="Times New Roman" w:cs="Times New Roman"/>
          <w:sz w:val="24"/>
          <w:szCs w:val="24"/>
        </w:rPr>
      </w:pPr>
      <w:r w:rsidRPr="00C90236">
        <w:rPr>
          <w:rFonts w:ascii="Times New Roman" w:eastAsia="Times New Roman" w:hAnsi="Times New Roman" w:cs="Times New Roman"/>
          <w:sz w:val="24"/>
          <w:szCs w:val="24"/>
        </w:rPr>
        <w:t>В муниципальной системе образования успешно используются дистанционные образовательные технологии при реализации образовательных программ начального общего, основного общего и среднего общего образования</w:t>
      </w:r>
      <w:r w:rsidRPr="00C90236">
        <w:rPr>
          <w:rFonts w:ascii="Times New Roman" w:eastAsia="Calibri" w:hAnsi="Times New Roman" w:cs="Times New Roman"/>
          <w:sz w:val="24"/>
          <w:szCs w:val="24"/>
        </w:rPr>
        <w:t xml:space="preserve"> в периоды карантина</w:t>
      </w:r>
      <w:r w:rsidRPr="00C90236">
        <w:rPr>
          <w:rFonts w:ascii="Times New Roman" w:eastAsia="Times New Roman" w:hAnsi="Times New Roman" w:cs="Times New Roman"/>
          <w:sz w:val="24"/>
          <w:szCs w:val="24"/>
        </w:rPr>
        <w:t xml:space="preserve"> и актированных дней в связи с низкой температурой воздуха внешней среды. В 202</w:t>
      </w:r>
      <w:r w:rsidR="00DF0D2F" w:rsidRPr="00C90236">
        <w:rPr>
          <w:rFonts w:ascii="Times New Roman" w:eastAsia="Times New Roman" w:hAnsi="Times New Roman" w:cs="Times New Roman"/>
          <w:sz w:val="24"/>
          <w:szCs w:val="24"/>
        </w:rPr>
        <w:t>4</w:t>
      </w:r>
      <w:r w:rsidRPr="00C90236">
        <w:rPr>
          <w:rFonts w:ascii="Times New Roman" w:eastAsia="Times New Roman" w:hAnsi="Times New Roman" w:cs="Times New Roman"/>
          <w:sz w:val="24"/>
          <w:szCs w:val="24"/>
        </w:rPr>
        <w:t>/2</w:t>
      </w:r>
      <w:r w:rsidR="00DF0D2F" w:rsidRPr="00C90236">
        <w:rPr>
          <w:rFonts w:ascii="Times New Roman" w:eastAsia="Times New Roman" w:hAnsi="Times New Roman" w:cs="Times New Roman"/>
          <w:sz w:val="24"/>
          <w:szCs w:val="24"/>
        </w:rPr>
        <w:t>5</w:t>
      </w:r>
      <w:r w:rsidRPr="00C90236">
        <w:rPr>
          <w:rFonts w:ascii="Times New Roman" w:eastAsia="Times New Roman" w:hAnsi="Times New Roman" w:cs="Times New Roman"/>
          <w:sz w:val="24"/>
          <w:szCs w:val="24"/>
        </w:rPr>
        <w:t xml:space="preserve"> учебном году использовали дистанционные образовательные технологии в обучении 100% общеобразовательных учреждений. </w:t>
      </w:r>
    </w:p>
    <w:p w:rsidR="00CB4FC6" w:rsidRPr="00C90236" w:rsidRDefault="00CB4FC6" w:rsidP="00CB4FC6">
      <w:pPr>
        <w:tabs>
          <w:tab w:val="left" w:pos="567"/>
        </w:tabs>
        <w:spacing w:before="0" w:after="0" w:line="240" w:lineRule="auto"/>
        <w:ind w:firstLine="567"/>
        <w:jc w:val="both"/>
        <w:rPr>
          <w:rFonts w:ascii="Times New Roman" w:eastAsia="Calibri" w:hAnsi="Times New Roman" w:cs="Times New Roman"/>
          <w:sz w:val="24"/>
          <w:szCs w:val="24"/>
        </w:rPr>
      </w:pPr>
      <w:r w:rsidRPr="00C90236">
        <w:rPr>
          <w:rFonts w:ascii="Times New Roman" w:eastAsia="Calibri" w:hAnsi="Times New Roman" w:cs="Times New Roman"/>
          <w:color w:val="000000" w:themeColor="text1"/>
          <w:sz w:val="24"/>
          <w:szCs w:val="24"/>
        </w:rPr>
        <w:t xml:space="preserve">В образовательной деятельности </w:t>
      </w:r>
      <w:r w:rsidRPr="00C90236">
        <w:rPr>
          <w:rFonts w:ascii="Times New Roman" w:eastAsia="Calibri" w:hAnsi="Times New Roman" w:cs="Times New Roman"/>
          <w:sz w:val="24"/>
          <w:szCs w:val="24"/>
        </w:rPr>
        <w:t>используются различные информационно-образовательные системы, позволяющие опосредованно (на расстоянии) взаимодействовать учителю и учащимся для реализации не только образовательной программы, но и индивидуального образовательного маршрута.</w:t>
      </w:r>
    </w:p>
    <w:p w:rsidR="00A7360C" w:rsidRPr="00C90236" w:rsidRDefault="00CB4FC6" w:rsidP="00A7360C">
      <w:pPr>
        <w:tabs>
          <w:tab w:val="left" w:pos="567"/>
        </w:tabs>
        <w:spacing w:before="0" w:after="0" w:line="240" w:lineRule="auto"/>
        <w:ind w:firstLine="567"/>
        <w:jc w:val="both"/>
        <w:rPr>
          <w:rFonts w:ascii="Times New Roman" w:eastAsia="Calibri" w:hAnsi="Times New Roman" w:cs="Times New Roman"/>
          <w:sz w:val="24"/>
          <w:szCs w:val="24"/>
        </w:rPr>
      </w:pPr>
      <w:r w:rsidRPr="00C90236">
        <w:rPr>
          <w:rFonts w:ascii="Times New Roman" w:eastAsia="Times New Roman" w:hAnsi="Times New Roman" w:cs="Times New Roman"/>
          <w:color w:val="000000" w:themeColor="text1"/>
          <w:sz w:val="24"/>
          <w:szCs w:val="24"/>
        </w:rPr>
        <w:t>В 202</w:t>
      </w:r>
      <w:r w:rsidR="00A7360C" w:rsidRPr="00C90236">
        <w:rPr>
          <w:rFonts w:ascii="Times New Roman" w:eastAsia="Times New Roman" w:hAnsi="Times New Roman" w:cs="Times New Roman"/>
          <w:color w:val="000000" w:themeColor="text1"/>
          <w:sz w:val="24"/>
          <w:szCs w:val="24"/>
        </w:rPr>
        <w:t>4</w:t>
      </w:r>
      <w:r w:rsidRPr="00C90236">
        <w:rPr>
          <w:rFonts w:ascii="Times New Roman" w:eastAsia="Times New Roman" w:hAnsi="Times New Roman" w:cs="Times New Roman"/>
          <w:color w:val="000000" w:themeColor="text1"/>
          <w:sz w:val="24"/>
          <w:szCs w:val="24"/>
        </w:rPr>
        <w:t xml:space="preserve"> году </w:t>
      </w:r>
      <w:r w:rsidR="00A7360C" w:rsidRPr="00C90236">
        <w:rPr>
          <w:rFonts w:ascii="Times New Roman" w:eastAsia="Calibri" w:hAnsi="Times New Roman" w:cs="Times New Roman"/>
          <w:sz w:val="24"/>
          <w:szCs w:val="24"/>
        </w:rPr>
        <w:t>86,05% общеобразовательных организаций</w:t>
      </w:r>
      <w:r w:rsidR="00C26930" w:rsidRPr="00C90236">
        <w:rPr>
          <w:rFonts w:ascii="Times New Roman" w:eastAsia="Calibri" w:hAnsi="Times New Roman" w:cs="Times New Roman"/>
          <w:sz w:val="24"/>
          <w:szCs w:val="24"/>
        </w:rPr>
        <w:t xml:space="preserve"> оснащены</w:t>
      </w:r>
      <w:r w:rsidR="00A7360C" w:rsidRPr="00C90236">
        <w:rPr>
          <w:rFonts w:ascii="Times New Roman" w:eastAsia="Calibri" w:hAnsi="Times New Roman" w:cs="Times New Roman"/>
          <w:sz w:val="24"/>
          <w:szCs w:val="24"/>
        </w:rPr>
        <w:t xml:space="preserve"> оборудованием, необходимым для внедрения цифровой образовательной среды, и используют его в своей образовательной деятельности. На конец отчетного периода </w:t>
      </w:r>
      <w:r w:rsidR="00C26930" w:rsidRPr="00C90236">
        <w:rPr>
          <w:rFonts w:ascii="Times New Roman" w:eastAsia="Calibri" w:hAnsi="Times New Roman" w:cs="Times New Roman"/>
          <w:sz w:val="24"/>
          <w:szCs w:val="24"/>
        </w:rPr>
        <w:t>всеми</w:t>
      </w:r>
      <w:r w:rsidR="00A7360C" w:rsidRPr="00C90236">
        <w:rPr>
          <w:rFonts w:ascii="Times New Roman" w:eastAsia="Calibri" w:hAnsi="Times New Roman" w:cs="Times New Roman"/>
          <w:sz w:val="24"/>
          <w:szCs w:val="24"/>
        </w:rPr>
        <w:t xml:space="preserve"> педагогически</w:t>
      </w:r>
      <w:r w:rsidR="00C26930" w:rsidRPr="00C90236">
        <w:rPr>
          <w:rFonts w:ascii="Times New Roman" w:eastAsia="Calibri" w:hAnsi="Times New Roman" w:cs="Times New Roman"/>
          <w:sz w:val="24"/>
          <w:szCs w:val="24"/>
        </w:rPr>
        <w:t>ми</w:t>
      </w:r>
      <w:r w:rsidR="00A7360C" w:rsidRPr="00C90236">
        <w:rPr>
          <w:rFonts w:ascii="Times New Roman" w:eastAsia="Calibri" w:hAnsi="Times New Roman" w:cs="Times New Roman"/>
          <w:sz w:val="24"/>
          <w:szCs w:val="24"/>
        </w:rPr>
        <w:t xml:space="preserve"> работник</w:t>
      </w:r>
      <w:r w:rsidR="00C26930" w:rsidRPr="00C90236">
        <w:rPr>
          <w:rFonts w:ascii="Times New Roman" w:eastAsia="Calibri" w:hAnsi="Times New Roman" w:cs="Times New Roman"/>
          <w:sz w:val="24"/>
          <w:szCs w:val="24"/>
        </w:rPr>
        <w:t>ами</w:t>
      </w:r>
      <w:r w:rsidR="00A7360C" w:rsidRPr="00C90236">
        <w:rPr>
          <w:rFonts w:ascii="Times New Roman" w:eastAsia="Calibri" w:hAnsi="Times New Roman" w:cs="Times New Roman"/>
          <w:sz w:val="24"/>
          <w:szCs w:val="24"/>
        </w:rPr>
        <w:t>, использующи</w:t>
      </w:r>
      <w:r w:rsidR="00C26930" w:rsidRPr="00C90236">
        <w:rPr>
          <w:rFonts w:ascii="Times New Roman" w:eastAsia="Calibri" w:hAnsi="Times New Roman" w:cs="Times New Roman"/>
          <w:sz w:val="24"/>
          <w:szCs w:val="24"/>
        </w:rPr>
        <w:t>ми</w:t>
      </w:r>
      <w:r w:rsidR="00A7360C" w:rsidRPr="00C90236">
        <w:rPr>
          <w:rFonts w:ascii="Times New Roman" w:eastAsia="Calibri" w:hAnsi="Times New Roman" w:cs="Times New Roman"/>
          <w:sz w:val="24"/>
          <w:szCs w:val="24"/>
        </w:rPr>
        <w:t xml:space="preserve"> сервисы федеральной информационно-сервисной платформы цифровой образовательной среды, для 100% обучающихся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p w:rsidR="00331F20" w:rsidRPr="00C90236" w:rsidRDefault="00331F20" w:rsidP="00331F20">
      <w:pPr>
        <w:tabs>
          <w:tab w:val="left" w:pos="567"/>
        </w:tabs>
        <w:spacing w:before="0" w:after="0" w:line="252" w:lineRule="auto"/>
        <w:ind w:firstLine="567"/>
        <w:jc w:val="both"/>
        <w:rPr>
          <w:rFonts w:ascii="Times New Roman" w:hAnsi="Times New Roman" w:cs="Times New Roman"/>
          <w:sz w:val="24"/>
          <w:szCs w:val="24"/>
        </w:rPr>
      </w:pPr>
    </w:p>
    <w:p w:rsidR="00331F20" w:rsidRPr="00C90236" w:rsidRDefault="00331F20" w:rsidP="00331F20">
      <w:pPr>
        <w:pStyle w:val="Vivacious"/>
      </w:pPr>
      <w:r w:rsidRPr="00C90236">
        <w:t>П</w:t>
      </w:r>
      <w:r w:rsidR="00D139FC" w:rsidRPr="00C90236">
        <w:t>рограмма воспитания</w:t>
      </w:r>
    </w:p>
    <w:p w:rsidR="00E47BEA" w:rsidRPr="00C90236" w:rsidRDefault="00E47BEA" w:rsidP="00E47BEA">
      <w:pPr>
        <w:spacing w:before="0" w:after="0" w:line="240" w:lineRule="auto"/>
        <w:ind w:firstLine="567"/>
        <w:jc w:val="both"/>
        <w:rPr>
          <w:rFonts w:ascii="Times New Roman" w:hAnsi="Times New Roman" w:cs="Times New Roman"/>
          <w:sz w:val="24"/>
          <w:szCs w:val="24"/>
        </w:rPr>
      </w:pPr>
    </w:p>
    <w:p w:rsidR="00326A16" w:rsidRPr="00C90236" w:rsidRDefault="00326A16" w:rsidP="00326A16">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Как отметил Президент Российской Федерации В.В. Путин, «воспитание является ключевым вопросом всей образовательной системы... Сами знания очень важны, но все же без воспитательной составляющей они менее полезны».</w:t>
      </w:r>
    </w:p>
    <w:p w:rsidR="00326A16" w:rsidRPr="00C90236" w:rsidRDefault="00326A16" w:rsidP="00326A16">
      <w:pPr>
        <w:spacing w:before="0" w:after="0" w:line="240" w:lineRule="auto"/>
        <w:ind w:firstLine="567"/>
        <w:contextualSpacing/>
        <w:jc w:val="both"/>
        <w:rPr>
          <w:rFonts w:ascii="Times New Roman" w:hAnsi="Times New Roman" w:cs="Times New Roman"/>
          <w:color w:val="000000"/>
          <w:sz w:val="24"/>
          <w:szCs w:val="24"/>
          <w:shd w:val="clear" w:color="auto" w:fill="FFFFFF"/>
        </w:rPr>
      </w:pPr>
      <w:r w:rsidRPr="00C90236">
        <w:rPr>
          <w:rFonts w:ascii="Times New Roman" w:hAnsi="Times New Roman" w:cs="Times New Roman"/>
          <w:color w:val="000000"/>
          <w:sz w:val="24"/>
          <w:szCs w:val="24"/>
          <w:shd w:val="clear" w:color="auto" w:fill="FFFFFF"/>
        </w:rPr>
        <w:t xml:space="preserve">Все муниципальные общеобразовательные учреждения реализуют рабочие программы воспитания в соответствии с ФГОС и соответствующими федеральными основными образовательными программами, утвержденными приказами </w:t>
      </w:r>
      <w:proofErr w:type="spellStart"/>
      <w:r w:rsidRPr="00C90236">
        <w:rPr>
          <w:rFonts w:ascii="Times New Roman" w:hAnsi="Times New Roman" w:cs="Times New Roman"/>
          <w:color w:val="000000"/>
          <w:sz w:val="24"/>
          <w:szCs w:val="24"/>
          <w:shd w:val="clear" w:color="auto" w:fill="FFFFFF"/>
        </w:rPr>
        <w:t>Минпросвещения</w:t>
      </w:r>
      <w:proofErr w:type="spellEnd"/>
      <w:r w:rsidRPr="00C90236">
        <w:rPr>
          <w:rFonts w:ascii="Times New Roman" w:hAnsi="Times New Roman" w:cs="Times New Roman"/>
          <w:color w:val="000000"/>
          <w:sz w:val="24"/>
          <w:szCs w:val="24"/>
          <w:shd w:val="clear" w:color="auto" w:fill="FFFFFF"/>
        </w:rPr>
        <w:t xml:space="preserve"> России. Планы воспитательной работы, составленные согласно федеральному календарному плану воспитательной работы, реализуются в рамках урочной и внеурочной деятельности по направлениям: гражданское, патриотическое, духовно-нравственное, трудовое, эстетическое, физическое, экологическое воспитание, формирование у учащихся ценности научного познания.</w:t>
      </w:r>
    </w:p>
    <w:p w:rsidR="00326A16" w:rsidRPr="00C90236" w:rsidRDefault="00326A16" w:rsidP="00326A16">
      <w:pPr>
        <w:shd w:val="clear" w:color="auto" w:fill="FFFFFF" w:themeFill="background1"/>
        <w:spacing w:before="0" w:after="0" w:line="240" w:lineRule="auto"/>
        <w:ind w:right="-1" w:firstLine="567"/>
        <w:contextualSpacing/>
        <w:jc w:val="both"/>
        <w:rPr>
          <w:rFonts w:ascii="Times New Roman" w:hAnsi="Times New Roman" w:cs="Times New Roman"/>
          <w:color w:val="000000"/>
          <w:sz w:val="24"/>
          <w:szCs w:val="24"/>
          <w:shd w:val="clear" w:color="auto" w:fill="FFFFFF"/>
        </w:rPr>
      </w:pPr>
      <w:r w:rsidRPr="00C90236">
        <w:rPr>
          <w:rFonts w:ascii="Times New Roman" w:hAnsi="Times New Roman" w:cs="Times New Roman"/>
          <w:color w:val="000000"/>
          <w:sz w:val="24"/>
          <w:szCs w:val="24"/>
          <w:shd w:val="clear" w:color="auto" w:fill="FFFFFF"/>
        </w:rPr>
        <w:t>Планы воспитательной работы включают более 90 значимых событий, государственных праздников и памятных дат. С целью создания целостной системы воспитания образовательного учреждения для реализации приоритетов воспитательной работы в 37 ОУ организована деятельность штабов воспитательной работы.</w:t>
      </w:r>
    </w:p>
    <w:p w:rsidR="00326A16" w:rsidRPr="001E1082" w:rsidRDefault="00326A16" w:rsidP="00326A16">
      <w:pPr>
        <w:spacing w:before="0" w:after="0" w:line="240" w:lineRule="auto"/>
        <w:ind w:firstLine="567"/>
        <w:contextualSpacing/>
        <w:jc w:val="both"/>
        <w:rPr>
          <w:rFonts w:ascii="Times New Roman" w:hAnsi="Times New Roman" w:cs="Times New Roman"/>
          <w:sz w:val="24"/>
          <w:szCs w:val="24"/>
        </w:rPr>
      </w:pPr>
      <w:r w:rsidRPr="001E1082">
        <w:rPr>
          <w:rFonts w:ascii="Times New Roman" w:hAnsi="Times New Roman" w:cs="Times New Roman"/>
          <w:sz w:val="24"/>
          <w:szCs w:val="24"/>
        </w:rPr>
        <w:t xml:space="preserve">Актуальные направления воспитательной работы задает Общественно-государственное движение детей и молодежи «Движение Первых», первичные отделения которого открыты в 41 образовательной организации. В мероприятиях Движения в 2024/25 учебном году участвовало более 24 тыс. школьников. Стабильно увеличивается число зарегистрировавшихся ребят. </w:t>
      </w:r>
    </w:p>
    <w:p w:rsidR="00326A16" w:rsidRPr="001E1082" w:rsidRDefault="00326A16" w:rsidP="00326A16">
      <w:pPr>
        <w:spacing w:before="0" w:after="0" w:line="240" w:lineRule="auto"/>
        <w:ind w:firstLine="567"/>
        <w:jc w:val="both"/>
        <w:rPr>
          <w:rFonts w:ascii="Times New Roman" w:hAnsi="Times New Roman" w:cs="Times New Roman"/>
          <w:sz w:val="24"/>
          <w:szCs w:val="24"/>
        </w:rPr>
      </w:pPr>
      <w:r w:rsidRPr="001E1082">
        <w:rPr>
          <w:rFonts w:ascii="Times New Roman" w:hAnsi="Times New Roman" w:cs="Times New Roman"/>
          <w:sz w:val="24"/>
          <w:szCs w:val="24"/>
        </w:rPr>
        <w:t>В 2024/25 учебном году самыми многочисленными по вовлечению уникальных участников стали «В гостях у ученого», «Хранители истории», «Классы Первых», «Зарница 2.0», «Если быть, то быть Первым».</w:t>
      </w:r>
    </w:p>
    <w:p w:rsidR="00326A16" w:rsidRPr="001E1082" w:rsidRDefault="00326A16" w:rsidP="00326A16">
      <w:pPr>
        <w:spacing w:before="0" w:after="0" w:line="240" w:lineRule="auto"/>
        <w:ind w:firstLine="567"/>
        <w:jc w:val="both"/>
        <w:rPr>
          <w:rFonts w:ascii="Times New Roman" w:hAnsi="Times New Roman" w:cs="Times New Roman"/>
          <w:sz w:val="24"/>
          <w:szCs w:val="24"/>
        </w:rPr>
      </w:pPr>
      <w:r w:rsidRPr="001E1082">
        <w:rPr>
          <w:rFonts w:ascii="Times New Roman" w:hAnsi="Times New Roman" w:cs="Times New Roman"/>
          <w:sz w:val="24"/>
          <w:szCs w:val="24"/>
        </w:rPr>
        <w:t>На базе учреждений дополнительного образования, выступивших в качестве площадок для реализации проектов Движения, организовано 39 мероприятий с охватом более 460 учащихся, которым было предложено посетить экскурсии и практические занятия в рамках профориентационных проектов, деловых игр и экскурсий.</w:t>
      </w:r>
    </w:p>
    <w:p w:rsidR="00326A16" w:rsidRPr="001E1082" w:rsidRDefault="00326A16" w:rsidP="00326A16">
      <w:pPr>
        <w:spacing w:before="0" w:after="0" w:line="240" w:lineRule="auto"/>
        <w:ind w:firstLine="567"/>
        <w:jc w:val="both"/>
        <w:rPr>
          <w:rFonts w:ascii="Times New Roman" w:hAnsi="Times New Roman" w:cs="Times New Roman"/>
          <w:sz w:val="24"/>
          <w:szCs w:val="24"/>
        </w:rPr>
      </w:pPr>
      <w:r w:rsidRPr="001E1082">
        <w:rPr>
          <w:rFonts w:ascii="Times New Roman" w:hAnsi="Times New Roman" w:cs="Times New Roman"/>
          <w:sz w:val="24"/>
          <w:szCs w:val="24"/>
        </w:rPr>
        <w:t>В феврале 2025 года прошла Всероссийская военно-патриотическая игра «Зарница 2.0» Общероссийского общественно-государственного движения детей и молодежи «Движение первых». В отборочном этапе приняло участие 14 016 учащихся (2024 г. – 1 300). В марте 2025 года на площадках лицея им</w:t>
      </w:r>
      <w:r>
        <w:rPr>
          <w:rFonts w:ascii="Times New Roman" w:hAnsi="Times New Roman" w:cs="Times New Roman"/>
          <w:sz w:val="24"/>
          <w:szCs w:val="24"/>
        </w:rPr>
        <w:t xml:space="preserve">. </w:t>
      </w:r>
      <w:r w:rsidRPr="001E1082">
        <w:rPr>
          <w:rFonts w:ascii="Times New Roman" w:hAnsi="Times New Roman" w:cs="Times New Roman"/>
          <w:sz w:val="24"/>
          <w:szCs w:val="24"/>
        </w:rPr>
        <w:t xml:space="preserve">Хисматулина В.И., СОШ № 26 и школы «Перспектива» был проведен муниципальный этап игры, в котором приняло участие 86 отрядов общей численностью 860 учащихся. </w:t>
      </w:r>
      <w:r w:rsidRPr="001E1082">
        <w:rPr>
          <w:rFonts w:ascii="Times New Roman" w:eastAsia="Times New Roman" w:hAnsi="Times New Roman" w:cs="Times New Roman"/>
          <w:color w:val="000000"/>
          <w:sz w:val="24"/>
          <w:szCs w:val="24"/>
        </w:rPr>
        <w:t>Участники игры проходили такие испытания, как: «Основы строевой подготовки», «Первая помощь», «Маршрутная игра «</w:t>
      </w:r>
      <w:proofErr w:type="spellStart"/>
      <w:r w:rsidRPr="001E1082">
        <w:rPr>
          <w:rFonts w:ascii="Times New Roman" w:eastAsia="Times New Roman" w:hAnsi="Times New Roman" w:cs="Times New Roman"/>
          <w:color w:val="000000"/>
          <w:sz w:val="24"/>
          <w:szCs w:val="24"/>
        </w:rPr>
        <w:t>Зарничка</w:t>
      </w:r>
      <w:proofErr w:type="spellEnd"/>
      <w:r w:rsidRPr="001E1082">
        <w:rPr>
          <w:rFonts w:ascii="Times New Roman" w:eastAsia="Times New Roman" w:hAnsi="Times New Roman" w:cs="Times New Roman"/>
          <w:color w:val="000000"/>
          <w:sz w:val="24"/>
          <w:szCs w:val="24"/>
        </w:rPr>
        <w:t xml:space="preserve"> 2.0» для младшей категории, «Тактическая игра на местности», отдельные состязания: для командиров отрядов, медиков, операторов БПЛА, военкоров и др.</w:t>
      </w:r>
    </w:p>
    <w:p w:rsidR="00326A16" w:rsidRPr="001E1082" w:rsidRDefault="00326A16" w:rsidP="00326A16">
      <w:pPr>
        <w:spacing w:before="0" w:after="0" w:line="240" w:lineRule="auto"/>
        <w:ind w:right="38" w:firstLine="709"/>
        <w:jc w:val="both"/>
        <w:rPr>
          <w:rFonts w:ascii="Times New Roman" w:hAnsi="Times New Roman" w:cs="Times New Roman"/>
          <w:sz w:val="24"/>
          <w:szCs w:val="24"/>
        </w:rPr>
      </w:pPr>
      <w:r w:rsidRPr="001E1082">
        <w:rPr>
          <w:rFonts w:ascii="Times New Roman" w:hAnsi="Times New Roman" w:cs="Times New Roman"/>
          <w:sz w:val="24"/>
          <w:szCs w:val="24"/>
        </w:rPr>
        <w:t>Команды, занявшие первые места по результатам муниципального этапа, представляли город на региональном этапе игры в мае 2025 года. Впервые в 2025 году на округ была направлена команда младшей возрастной категории. По итогам регионального этапа команда лицея им</w:t>
      </w:r>
      <w:r>
        <w:rPr>
          <w:rFonts w:ascii="Times New Roman" w:hAnsi="Times New Roman" w:cs="Times New Roman"/>
          <w:sz w:val="24"/>
          <w:szCs w:val="24"/>
        </w:rPr>
        <w:t>.</w:t>
      </w:r>
      <w:r w:rsidRPr="001E1082">
        <w:rPr>
          <w:rFonts w:ascii="Times New Roman" w:hAnsi="Times New Roman" w:cs="Times New Roman"/>
          <w:sz w:val="24"/>
          <w:szCs w:val="24"/>
        </w:rPr>
        <w:t xml:space="preserve"> Хисматулина В.И. стала победителем в младшей возрастной категории, а команда СОШ № 46 с УИОП заняла 3 место в старшей возрастной категории.</w:t>
      </w:r>
    </w:p>
    <w:p w:rsidR="00326A16" w:rsidRPr="001E1082" w:rsidRDefault="00326A16" w:rsidP="00326A16">
      <w:pPr>
        <w:spacing w:before="0" w:after="0" w:line="240" w:lineRule="auto"/>
        <w:ind w:firstLine="708"/>
        <w:jc w:val="both"/>
        <w:rPr>
          <w:rFonts w:ascii="Times New Roman" w:hAnsi="Times New Roman" w:cs="Times New Roman"/>
          <w:sz w:val="24"/>
          <w:szCs w:val="24"/>
        </w:rPr>
      </w:pPr>
      <w:r w:rsidRPr="001E1082">
        <w:rPr>
          <w:rFonts w:ascii="Times New Roman" w:hAnsi="Times New Roman" w:cs="Times New Roman"/>
          <w:sz w:val="24"/>
          <w:szCs w:val="24"/>
        </w:rPr>
        <w:t xml:space="preserve">В период проведения летней оздоровительной кампании 2025 года на базе 6-ти школ проведены профильные смены </w:t>
      </w:r>
      <w:r>
        <w:rPr>
          <w:rFonts w:ascii="Times New Roman" w:hAnsi="Times New Roman" w:cs="Times New Roman"/>
          <w:sz w:val="24"/>
          <w:szCs w:val="24"/>
        </w:rPr>
        <w:t>«</w:t>
      </w:r>
      <w:r w:rsidRPr="001E1082">
        <w:rPr>
          <w:rFonts w:ascii="Times New Roman" w:hAnsi="Times New Roman" w:cs="Times New Roman"/>
          <w:sz w:val="24"/>
          <w:szCs w:val="24"/>
        </w:rPr>
        <w:t>Движения Первых</w:t>
      </w:r>
      <w:r>
        <w:rPr>
          <w:rFonts w:ascii="Times New Roman" w:hAnsi="Times New Roman" w:cs="Times New Roman"/>
          <w:sz w:val="24"/>
          <w:szCs w:val="24"/>
        </w:rPr>
        <w:t>»</w:t>
      </w:r>
      <w:r w:rsidRPr="001E1082">
        <w:rPr>
          <w:rFonts w:ascii="Times New Roman" w:hAnsi="Times New Roman" w:cs="Times New Roman"/>
          <w:sz w:val="24"/>
          <w:szCs w:val="24"/>
        </w:rPr>
        <w:t xml:space="preserve"> в лагерях с дневным пребыванием детей (СОШ № 6, 7, 10, 19, 24, 44). В остальных лагерях с дневным пребыванием детей на базе ОУ проведены </w:t>
      </w:r>
      <w:r>
        <w:rPr>
          <w:rFonts w:ascii="Times New Roman" w:hAnsi="Times New Roman" w:cs="Times New Roman"/>
          <w:sz w:val="24"/>
          <w:szCs w:val="24"/>
        </w:rPr>
        <w:t>«</w:t>
      </w:r>
      <w:r w:rsidRPr="001E1082">
        <w:rPr>
          <w:rFonts w:ascii="Times New Roman" w:hAnsi="Times New Roman" w:cs="Times New Roman"/>
          <w:sz w:val="24"/>
          <w:szCs w:val="24"/>
        </w:rPr>
        <w:t>Дни Первых</w:t>
      </w:r>
      <w:r>
        <w:rPr>
          <w:rFonts w:ascii="Times New Roman" w:hAnsi="Times New Roman" w:cs="Times New Roman"/>
          <w:sz w:val="24"/>
          <w:szCs w:val="24"/>
        </w:rPr>
        <w:t>»</w:t>
      </w:r>
      <w:r w:rsidRPr="001E1082">
        <w:rPr>
          <w:rFonts w:ascii="Times New Roman" w:hAnsi="Times New Roman" w:cs="Times New Roman"/>
          <w:sz w:val="24"/>
          <w:szCs w:val="24"/>
        </w:rPr>
        <w:t xml:space="preserve"> с общим охватом 1 248 воспитанников.</w:t>
      </w:r>
    </w:p>
    <w:p w:rsidR="00326A16" w:rsidRPr="001E1082" w:rsidRDefault="00326A16" w:rsidP="00326A16">
      <w:pPr>
        <w:spacing w:before="0" w:after="0" w:line="240" w:lineRule="auto"/>
        <w:ind w:firstLine="709"/>
        <w:jc w:val="both"/>
        <w:rPr>
          <w:rFonts w:ascii="Times New Roman" w:hAnsi="Times New Roman" w:cs="Times New Roman"/>
          <w:sz w:val="24"/>
          <w:szCs w:val="24"/>
        </w:rPr>
      </w:pPr>
      <w:r w:rsidRPr="001E1082">
        <w:rPr>
          <w:rFonts w:ascii="Times New Roman" w:hAnsi="Times New Roman" w:cs="Times New Roman"/>
          <w:sz w:val="24"/>
          <w:szCs w:val="24"/>
        </w:rPr>
        <w:t xml:space="preserve">В январе 2025 года МБОУ Сургутский естественно-научный лицей был определен </w:t>
      </w:r>
      <w:r w:rsidRPr="001E1082">
        <w:rPr>
          <w:rFonts w:ascii="Times New Roman" w:hAnsi="Times New Roman" w:cs="Times New Roman"/>
          <w:sz w:val="24"/>
          <w:szCs w:val="24"/>
        </w:rPr>
        <w:br/>
        <w:t xml:space="preserve">в качестве базового общеобразовательного учреждения от муниципального образования </w:t>
      </w:r>
      <w:r w:rsidRPr="001E1082">
        <w:rPr>
          <w:rFonts w:ascii="Times New Roman" w:hAnsi="Times New Roman" w:cs="Times New Roman"/>
          <w:sz w:val="24"/>
          <w:szCs w:val="24"/>
        </w:rPr>
        <w:br/>
        <w:t xml:space="preserve">по направлению деятельности «Наука и технологии «Дерзай и открывай!», подшефными организациями стали МБОУ СТШ, МБОУ СОШ № 8 и МБОУ СОШ № 10 с УИОП. </w:t>
      </w:r>
    </w:p>
    <w:p w:rsidR="00326A16" w:rsidRPr="001E1082" w:rsidRDefault="00326A16" w:rsidP="00326A16">
      <w:pPr>
        <w:spacing w:before="0" w:after="0" w:line="240" w:lineRule="auto"/>
        <w:ind w:firstLine="708"/>
        <w:jc w:val="both"/>
        <w:rPr>
          <w:rFonts w:ascii="Times New Roman" w:hAnsi="Times New Roman" w:cs="Times New Roman"/>
          <w:sz w:val="24"/>
          <w:szCs w:val="24"/>
        </w:rPr>
      </w:pPr>
      <w:r w:rsidRPr="001E1082">
        <w:rPr>
          <w:rFonts w:ascii="Times New Roman" w:hAnsi="Times New Roman" w:cs="Times New Roman"/>
          <w:sz w:val="24"/>
          <w:szCs w:val="24"/>
        </w:rPr>
        <w:t>Основные достижения за 2024/25 учебный год:</w:t>
      </w:r>
    </w:p>
    <w:p w:rsidR="00326A16" w:rsidRPr="001E1082" w:rsidRDefault="00326A16" w:rsidP="00326A16">
      <w:pPr>
        <w:spacing w:before="0" w:after="0" w:line="240" w:lineRule="auto"/>
        <w:ind w:firstLine="708"/>
        <w:jc w:val="both"/>
        <w:rPr>
          <w:rFonts w:ascii="Times New Roman" w:hAnsi="Times New Roman" w:cs="Times New Roman"/>
          <w:sz w:val="24"/>
          <w:szCs w:val="24"/>
        </w:rPr>
      </w:pPr>
      <w:r w:rsidRPr="001E1082">
        <w:rPr>
          <w:rFonts w:ascii="Times New Roman" w:hAnsi="Times New Roman" w:cs="Times New Roman"/>
          <w:sz w:val="24"/>
          <w:szCs w:val="24"/>
        </w:rPr>
        <w:t>- команда МБОУ СОШ № 1 стала победителем конкурса первичных отделений Движения первых в 2025 году, по итогам которого она получили грант на развитие первичного отделения на сумму 200 тыс. р. Команды МБОУ СОШ № 10 с УИОП и МБОУ «Перспектива» стали призерами конкурса и получили ценные призы от Движения.</w:t>
      </w:r>
    </w:p>
    <w:p w:rsidR="00326A16" w:rsidRPr="001E1082" w:rsidRDefault="00326A16" w:rsidP="00326A16">
      <w:pPr>
        <w:spacing w:before="0" w:after="0" w:line="240" w:lineRule="auto"/>
        <w:ind w:firstLine="709"/>
        <w:jc w:val="both"/>
        <w:rPr>
          <w:rFonts w:ascii="Times New Roman" w:hAnsi="Times New Roman"/>
          <w:b/>
          <w:sz w:val="24"/>
          <w:szCs w:val="24"/>
        </w:rPr>
      </w:pPr>
      <w:r w:rsidRPr="001E1082">
        <w:rPr>
          <w:rFonts w:ascii="Times New Roman" w:hAnsi="Times New Roman" w:cs="Times New Roman"/>
          <w:sz w:val="24"/>
          <w:szCs w:val="24"/>
        </w:rPr>
        <w:t xml:space="preserve">- за представление работ на региональном этапе Всероссийского </w:t>
      </w:r>
      <w:r w:rsidRPr="001E1082">
        <w:rPr>
          <w:rFonts w:ascii="Times New Roman" w:hAnsi="Times New Roman"/>
          <w:sz w:val="24"/>
          <w:szCs w:val="24"/>
        </w:rPr>
        <w:t xml:space="preserve">проект-фестиваля «Российская школьная весна»: </w:t>
      </w:r>
      <w:proofErr w:type="spellStart"/>
      <w:r w:rsidRPr="001E1082">
        <w:rPr>
          <w:rFonts w:ascii="Times New Roman" w:hAnsi="Times New Roman"/>
          <w:sz w:val="24"/>
          <w:szCs w:val="24"/>
        </w:rPr>
        <w:t>Олареско</w:t>
      </w:r>
      <w:proofErr w:type="spellEnd"/>
      <w:r w:rsidRPr="001E1082">
        <w:rPr>
          <w:rFonts w:ascii="Times New Roman" w:hAnsi="Times New Roman"/>
          <w:sz w:val="24"/>
          <w:szCs w:val="24"/>
        </w:rPr>
        <w:t xml:space="preserve"> София (МБОУ «Перспектива») – 1 место в вокальном направлении; Гордиенко Михаил (МБОУ «Перспектива») – 2 место в направлении </w:t>
      </w:r>
      <w:r w:rsidRPr="001E1082">
        <w:rPr>
          <w:rFonts w:ascii="Times New Roman" w:hAnsi="Times New Roman"/>
          <w:color w:val="000000"/>
          <w:sz w:val="24"/>
          <w:szCs w:val="24"/>
        </w:rPr>
        <w:t xml:space="preserve">«Малая Родина Первых»; </w:t>
      </w:r>
      <w:r w:rsidRPr="001E1082">
        <w:rPr>
          <w:rFonts w:ascii="Times New Roman" w:hAnsi="Times New Roman"/>
          <w:sz w:val="24"/>
          <w:szCs w:val="24"/>
        </w:rPr>
        <w:t xml:space="preserve">учащийся </w:t>
      </w:r>
      <w:r w:rsidRPr="001E1082">
        <w:rPr>
          <w:rFonts w:ascii="Times New Roman" w:hAnsi="Times New Roman"/>
          <w:color w:val="000000"/>
          <w:sz w:val="24"/>
          <w:szCs w:val="24"/>
        </w:rPr>
        <w:t>Левенко Семён (</w:t>
      </w:r>
      <w:r w:rsidRPr="001E1082">
        <w:rPr>
          <w:rFonts w:ascii="Times New Roman" w:hAnsi="Times New Roman"/>
          <w:sz w:val="24"/>
          <w:szCs w:val="24"/>
        </w:rPr>
        <w:t xml:space="preserve">МБОУ СОШ № 46 с УИОП) – </w:t>
      </w:r>
      <w:r w:rsidRPr="001E1082">
        <w:rPr>
          <w:rFonts w:ascii="Times New Roman" w:hAnsi="Times New Roman"/>
          <w:color w:val="000000"/>
          <w:sz w:val="24"/>
          <w:szCs w:val="24"/>
        </w:rPr>
        <w:t xml:space="preserve">3 место </w:t>
      </w:r>
      <w:r w:rsidRPr="001E1082">
        <w:rPr>
          <w:rFonts w:ascii="Times New Roman" w:hAnsi="Times New Roman"/>
          <w:color w:val="000000"/>
          <w:sz w:val="24"/>
          <w:szCs w:val="24"/>
        </w:rPr>
        <w:br/>
        <w:t xml:space="preserve">в индивидуальном </w:t>
      </w:r>
      <w:r w:rsidRPr="001E1082">
        <w:rPr>
          <w:rFonts w:ascii="Times New Roman" w:hAnsi="Times New Roman"/>
          <w:sz w:val="24"/>
          <w:szCs w:val="24"/>
        </w:rPr>
        <w:t xml:space="preserve">театральном направлении; </w:t>
      </w:r>
      <w:r w:rsidRPr="001E1082">
        <w:rPr>
          <w:rFonts w:ascii="Times New Roman" w:hAnsi="Times New Roman"/>
          <w:color w:val="000000"/>
          <w:sz w:val="24"/>
          <w:szCs w:val="24"/>
        </w:rPr>
        <w:t xml:space="preserve">театр-мюзикл «Новые горизонты» (МБОУ СОШ № 46 с УИОП) – </w:t>
      </w:r>
      <w:r w:rsidRPr="001E1082">
        <w:rPr>
          <w:rFonts w:ascii="Times New Roman" w:hAnsi="Times New Roman"/>
          <w:sz w:val="24"/>
          <w:szCs w:val="24"/>
        </w:rPr>
        <w:t xml:space="preserve">2 место </w:t>
      </w:r>
      <w:r w:rsidRPr="001E1082">
        <w:rPr>
          <w:rFonts w:ascii="Times New Roman" w:hAnsi="Times New Roman"/>
          <w:color w:val="000000"/>
          <w:sz w:val="24"/>
          <w:szCs w:val="24"/>
        </w:rPr>
        <w:t xml:space="preserve">за постановку «Воздушный змей»; театральная студия «Рампа» (МБОУ СОШ № 29) – 1 место за спектакль «Ночные ласточки» в средней возрастной категории и 3 место за спектакль «Изгнание. Сила любви» в средней возрастной категории; дипломом </w:t>
      </w:r>
      <w:r w:rsidRPr="001E1082">
        <w:rPr>
          <w:rFonts w:ascii="Times New Roman" w:hAnsi="Times New Roman"/>
          <w:sz w:val="24"/>
          <w:szCs w:val="24"/>
        </w:rPr>
        <w:t xml:space="preserve">лауреата </w:t>
      </w:r>
      <w:r w:rsidRPr="001E1082">
        <w:rPr>
          <w:rFonts w:ascii="Times New Roman" w:hAnsi="Times New Roman"/>
          <w:sz w:val="24"/>
          <w:szCs w:val="24"/>
        </w:rPr>
        <w:br/>
      </w:r>
      <w:r w:rsidRPr="001E1082">
        <w:rPr>
          <w:rFonts w:ascii="Times New Roman" w:hAnsi="Times New Roman"/>
          <w:color w:val="000000"/>
          <w:sz w:val="24"/>
          <w:szCs w:val="24"/>
        </w:rPr>
        <w:t xml:space="preserve">1 </w:t>
      </w:r>
      <w:r w:rsidRPr="001E1082">
        <w:rPr>
          <w:rFonts w:ascii="Times New Roman" w:hAnsi="Times New Roman"/>
          <w:sz w:val="24"/>
          <w:szCs w:val="24"/>
        </w:rPr>
        <w:t>степени</w:t>
      </w:r>
      <w:r w:rsidRPr="001E1082">
        <w:rPr>
          <w:rFonts w:ascii="Times New Roman" w:hAnsi="Times New Roman"/>
          <w:color w:val="000000"/>
          <w:sz w:val="24"/>
          <w:szCs w:val="24"/>
        </w:rPr>
        <w:t xml:space="preserve"> в направлении «КВН. Дети» была награждена команда «</w:t>
      </w:r>
      <w:r w:rsidRPr="001E1082">
        <w:rPr>
          <w:rFonts w:ascii="Times New Roman" w:hAnsi="Times New Roman"/>
          <w:sz w:val="24"/>
          <w:szCs w:val="24"/>
        </w:rPr>
        <w:t>Бегущие по коридорам» (МБОУ СОШ № 19);</w:t>
      </w:r>
    </w:p>
    <w:p w:rsidR="00326A16" w:rsidRPr="001E1082" w:rsidRDefault="00326A16" w:rsidP="00326A16">
      <w:pPr>
        <w:spacing w:before="0" w:after="0" w:line="240" w:lineRule="auto"/>
        <w:ind w:firstLine="708"/>
        <w:jc w:val="both"/>
        <w:rPr>
          <w:rFonts w:ascii="Times New Roman" w:hAnsi="Times New Roman" w:cs="Times New Roman"/>
          <w:sz w:val="24"/>
          <w:szCs w:val="24"/>
        </w:rPr>
      </w:pPr>
      <w:r w:rsidRPr="001E1082">
        <w:rPr>
          <w:rFonts w:ascii="Times New Roman" w:hAnsi="Times New Roman" w:cs="Times New Roman"/>
          <w:sz w:val="24"/>
          <w:szCs w:val="24"/>
        </w:rPr>
        <w:t xml:space="preserve">- коллективы театра-мюзикла «Новые горизонты» МБОУ СОШ № 46 с УИОП </w:t>
      </w:r>
      <w:r w:rsidRPr="001E1082">
        <w:rPr>
          <w:rFonts w:ascii="Times New Roman" w:hAnsi="Times New Roman" w:cs="Times New Roman"/>
          <w:sz w:val="24"/>
          <w:szCs w:val="24"/>
        </w:rPr>
        <w:br/>
        <w:t xml:space="preserve">и театральной студии «Рампа» МБОУ СОШ № 29, а также учащаяся МБОУ «Перспектива» София </w:t>
      </w:r>
      <w:proofErr w:type="spellStart"/>
      <w:r w:rsidRPr="001E1082">
        <w:rPr>
          <w:rFonts w:ascii="Times New Roman" w:hAnsi="Times New Roman" w:cs="Times New Roman"/>
          <w:sz w:val="24"/>
          <w:szCs w:val="24"/>
        </w:rPr>
        <w:t>Олареско</w:t>
      </w:r>
      <w:proofErr w:type="spellEnd"/>
      <w:r w:rsidRPr="001E1082">
        <w:rPr>
          <w:rFonts w:ascii="Times New Roman" w:hAnsi="Times New Roman" w:cs="Times New Roman"/>
          <w:sz w:val="24"/>
          <w:szCs w:val="24"/>
        </w:rPr>
        <w:t xml:space="preserve"> стали победителями в финале Всероссийского проекта-фестиваля «Российская школьная весна» в г. Ставрополе; </w:t>
      </w:r>
    </w:p>
    <w:p w:rsidR="00326A16" w:rsidRPr="001E1082" w:rsidRDefault="00326A16" w:rsidP="00326A16">
      <w:pPr>
        <w:spacing w:before="0" w:after="0" w:line="240" w:lineRule="auto"/>
        <w:ind w:firstLine="709"/>
        <w:jc w:val="both"/>
        <w:rPr>
          <w:rFonts w:ascii="Times New Roman" w:hAnsi="Times New Roman" w:cs="Times New Roman"/>
          <w:color w:val="000000"/>
          <w:sz w:val="24"/>
          <w:szCs w:val="24"/>
          <w:shd w:val="clear" w:color="auto" w:fill="FFFFFF"/>
        </w:rPr>
      </w:pPr>
      <w:r w:rsidRPr="001E1082">
        <w:rPr>
          <w:rFonts w:ascii="Times New Roman" w:hAnsi="Times New Roman" w:cs="Times New Roman"/>
          <w:color w:val="000000"/>
          <w:sz w:val="24"/>
          <w:szCs w:val="24"/>
          <w:shd w:val="clear" w:color="auto" w:fill="FFFFFF"/>
        </w:rPr>
        <w:t xml:space="preserve">- учащийся МБОУ «Перспектива» Михаил Гордиенко занял 1 место во Всероссийском проекте «Хор Первых»; </w:t>
      </w:r>
    </w:p>
    <w:p w:rsidR="00326A16" w:rsidRPr="001E1082" w:rsidRDefault="00326A16" w:rsidP="00326A16">
      <w:pPr>
        <w:spacing w:before="0" w:after="0" w:line="240" w:lineRule="auto"/>
        <w:ind w:firstLine="709"/>
        <w:jc w:val="both"/>
        <w:rPr>
          <w:rFonts w:ascii="Times New Roman" w:hAnsi="Times New Roman" w:cs="Times New Roman"/>
          <w:sz w:val="24"/>
          <w:szCs w:val="24"/>
        </w:rPr>
      </w:pPr>
      <w:r w:rsidRPr="001E1082">
        <w:rPr>
          <w:rFonts w:ascii="Times New Roman" w:hAnsi="Times New Roman" w:cs="Times New Roman"/>
          <w:color w:val="000000"/>
          <w:sz w:val="24"/>
          <w:szCs w:val="24"/>
          <w:shd w:val="clear" w:color="auto" w:fill="FFFFFF"/>
        </w:rPr>
        <w:t xml:space="preserve">- команды </w:t>
      </w:r>
      <w:r w:rsidRPr="001E1082">
        <w:rPr>
          <w:rFonts w:ascii="Times New Roman" w:hAnsi="Times New Roman" w:cs="Times New Roman"/>
          <w:sz w:val="24"/>
          <w:szCs w:val="24"/>
          <w:bdr w:val="none" w:sz="0" w:space="0" w:color="auto" w:frame="1"/>
          <w:shd w:val="clear" w:color="auto" w:fill="FFFFFF"/>
        </w:rPr>
        <w:t>МБОУ СОШ №22 имени Г.Ф. Пономарева</w:t>
      </w:r>
      <w:r w:rsidRPr="001E1082">
        <w:rPr>
          <w:rFonts w:ascii="Times New Roman" w:hAnsi="Times New Roman" w:cs="Times New Roman"/>
          <w:color w:val="000000"/>
          <w:sz w:val="24"/>
          <w:szCs w:val="24"/>
          <w:shd w:val="clear" w:color="auto" w:fill="FFFFFF"/>
        </w:rPr>
        <w:t xml:space="preserve"> и </w:t>
      </w:r>
      <w:r w:rsidRPr="001E1082">
        <w:rPr>
          <w:rFonts w:ascii="Times New Roman" w:hAnsi="Times New Roman" w:cs="Times New Roman"/>
          <w:sz w:val="24"/>
          <w:szCs w:val="24"/>
          <w:bdr w:val="none" w:sz="0" w:space="0" w:color="auto" w:frame="1"/>
          <w:shd w:val="clear" w:color="auto" w:fill="FFFFFF"/>
        </w:rPr>
        <w:t xml:space="preserve">МБОУ «Перспектива» стали победителями </w:t>
      </w:r>
      <w:r w:rsidRPr="001E1082">
        <w:rPr>
          <w:rFonts w:ascii="Times New Roman" w:hAnsi="Times New Roman" w:cs="Times New Roman"/>
          <w:color w:val="000000"/>
          <w:sz w:val="24"/>
          <w:szCs w:val="24"/>
          <w:shd w:val="clear" w:color="auto" w:fill="FFFFFF"/>
        </w:rPr>
        <w:t>всероссийской акции «Юннатская страна» и получили – семена кремлевской ели.</w:t>
      </w:r>
    </w:p>
    <w:p w:rsidR="00326A16" w:rsidRPr="00C90236" w:rsidRDefault="00326A16" w:rsidP="00326A16">
      <w:pPr>
        <w:spacing w:before="0" w:after="0" w:line="240" w:lineRule="auto"/>
        <w:ind w:firstLine="567"/>
        <w:contextualSpacing/>
        <w:jc w:val="both"/>
        <w:rPr>
          <w:rFonts w:ascii="Times New Roman" w:hAnsi="Times New Roman" w:cs="Times New Roman"/>
          <w:sz w:val="24"/>
          <w:szCs w:val="24"/>
        </w:rPr>
      </w:pPr>
      <w:r w:rsidRPr="001E1082">
        <w:rPr>
          <w:rFonts w:ascii="Times New Roman" w:hAnsi="Times New Roman" w:cs="Times New Roman"/>
          <w:sz w:val="24"/>
          <w:szCs w:val="24"/>
        </w:rPr>
        <w:t>Основные события 2024 года (Года Семьи) направлены на формирование традиционных</w:t>
      </w:r>
      <w:r w:rsidRPr="00C90236">
        <w:rPr>
          <w:rFonts w:ascii="Times New Roman" w:hAnsi="Times New Roman" w:cs="Times New Roman"/>
          <w:sz w:val="24"/>
          <w:szCs w:val="24"/>
        </w:rPr>
        <w:t xml:space="preserve"> духовно-нравственных ценностей, семейных ценностей, воспитание честности, доброты, милосердия, справедливости, дружелюбия и взаимопомощи, уважения к старшим и памяти предков. В более 300 мероприятий вовлечены около 85 тысяч обучающихся, родительская </w:t>
      </w:r>
      <w:r w:rsidRPr="00C90236">
        <w:rPr>
          <w:rFonts w:ascii="Times New Roman" w:hAnsi="Times New Roman" w:cs="Times New Roman"/>
          <w:sz w:val="24"/>
          <w:szCs w:val="24"/>
        </w:rPr>
        <w:br/>
        <w:t xml:space="preserve">и педагогическая общественность. Впервые 15 тысяч </w:t>
      </w:r>
      <w:proofErr w:type="spellStart"/>
      <w:r w:rsidRPr="00C90236">
        <w:rPr>
          <w:rFonts w:ascii="Times New Roman" w:hAnsi="Times New Roman" w:cs="Times New Roman"/>
          <w:sz w:val="24"/>
          <w:szCs w:val="24"/>
        </w:rPr>
        <w:t>сургутских</w:t>
      </w:r>
      <w:proofErr w:type="spellEnd"/>
      <w:r w:rsidRPr="00C90236">
        <w:rPr>
          <w:rFonts w:ascii="Times New Roman" w:hAnsi="Times New Roman" w:cs="Times New Roman"/>
          <w:sz w:val="24"/>
          <w:szCs w:val="24"/>
        </w:rPr>
        <w:t xml:space="preserve"> семей смогли проверить свои знания в викторине «Что Вы знаете о трех ратных полях России?»</w:t>
      </w:r>
    </w:p>
    <w:p w:rsidR="00326A16" w:rsidRPr="00C90236" w:rsidRDefault="00326A16" w:rsidP="00326A16">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Департамент образования является координатором муниципальных мероприятий, организуемых в рамках Десятилетия детства в России, направленных на формирование безопасной, комфортной и доброжелательной городской среды, повышение качества жизни детей в Сургуте. Информация о проведенных мероприятиях размещена на официальном информационном портале Десятилетия детства (</w:t>
      </w:r>
      <w:hyperlink r:id="rId69" w:history="1">
        <w:r w:rsidRPr="00C90236">
          <w:rPr>
            <w:rStyle w:val="aa"/>
            <w:rFonts w:ascii="Times New Roman" w:hAnsi="Times New Roman" w:cs="Times New Roman"/>
            <w:sz w:val="24"/>
            <w:szCs w:val="24"/>
          </w:rPr>
          <w:t>https://admsurgut.ru/gorodskaya-vlast/administratsiya/strukturnye-podrazdeleniya/departament-obrazovaniya/10-letie-detstva/</w:t>
        </w:r>
      </w:hyperlink>
      <w:r w:rsidRPr="00C90236">
        <w:rPr>
          <w:rFonts w:ascii="Times New Roman" w:hAnsi="Times New Roman" w:cs="Times New Roman"/>
          <w:sz w:val="24"/>
          <w:szCs w:val="24"/>
        </w:rPr>
        <w:t>).</w:t>
      </w:r>
    </w:p>
    <w:p w:rsidR="00326A16" w:rsidRPr="00C90236" w:rsidRDefault="00326A16" w:rsidP="00326A16">
      <w:pPr>
        <w:shd w:val="clear" w:color="auto" w:fill="FFFFFF" w:themeFill="background1"/>
        <w:spacing w:before="0" w:after="0" w:line="240" w:lineRule="auto"/>
        <w:ind w:right="-1" w:firstLine="709"/>
        <w:contextualSpacing/>
        <w:jc w:val="both"/>
        <w:rPr>
          <w:rFonts w:ascii="Times New Roman" w:hAnsi="Times New Roman" w:cs="Times New Roman"/>
          <w:sz w:val="24"/>
          <w:szCs w:val="24"/>
        </w:rPr>
      </w:pPr>
      <w:r w:rsidRPr="00C90236">
        <w:rPr>
          <w:rFonts w:ascii="Times New Roman" w:hAnsi="Times New Roman" w:cs="Times New Roman"/>
          <w:sz w:val="24"/>
          <w:szCs w:val="24"/>
        </w:rPr>
        <w:t xml:space="preserve">В муниципальной системе образования реализуется инициатива «Доска почета классных руководителей «Созвездие классных». На сайте городского педагогического сообщества СурВики размещена информация о 137 классных руководителях, внесенных на Доску почета </w:t>
      </w:r>
      <w:r w:rsidRPr="00C90236">
        <w:rPr>
          <w:rFonts w:ascii="Times New Roman" w:hAnsi="Times New Roman" w:cs="Times New Roman"/>
          <w:sz w:val="24"/>
          <w:szCs w:val="24"/>
        </w:rPr>
        <w:br/>
        <w:t>в I и II полугодии 2024/25 учебного года.</w:t>
      </w:r>
    </w:p>
    <w:p w:rsidR="00AD0529" w:rsidRPr="00C90236" w:rsidRDefault="00326A16" w:rsidP="00326A16">
      <w:pPr>
        <w:spacing w:before="0" w:after="0" w:line="240" w:lineRule="auto"/>
        <w:ind w:right="-1" w:firstLine="709"/>
        <w:contextualSpacing/>
        <w:jc w:val="both"/>
        <w:rPr>
          <w:rFonts w:ascii="Times New Roman" w:hAnsi="Times New Roman" w:cs="Times New Roman"/>
          <w:sz w:val="24"/>
          <w:szCs w:val="24"/>
        </w:rPr>
      </w:pPr>
      <w:r w:rsidRPr="00C90236">
        <w:rPr>
          <w:rFonts w:ascii="Times New Roman" w:hAnsi="Times New Roman" w:cs="Times New Roman"/>
          <w:sz w:val="24"/>
          <w:szCs w:val="24"/>
        </w:rPr>
        <w:t xml:space="preserve">37 ОУ являются участниками проекта «ТОР – Территория Ответственного </w:t>
      </w:r>
      <w:proofErr w:type="spellStart"/>
      <w:r w:rsidRPr="00C90236">
        <w:rPr>
          <w:rFonts w:ascii="Times New Roman" w:hAnsi="Times New Roman" w:cs="Times New Roman"/>
          <w:sz w:val="24"/>
          <w:szCs w:val="24"/>
        </w:rPr>
        <w:t>Родительства</w:t>
      </w:r>
      <w:proofErr w:type="spellEnd"/>
      <w:r w:rsidRPr="00C90236">
        <w:rPr>
          <w:rFonts w:ascii="Times New Roman" w:hAnsi="Times New Roman" w:cs="Times New Roman"/>
          <w:sz w:val="24"/>
          <w:szCs w:val="24"/>
        </w:rPr>
        <w:t>», направленного на развитие многоуровневой системы социального партнерства СЕМЬИ и ШКОЛЫ. В 2024/25 учебном году в ОУ реализованы более 200 мероприятий с участием родительской общественности в 5 форматах (территориях) взаимодействия: информирования, просвещения, деятельности, педагогического мастерства, благодарности</w:t>
      </w:r>
      <w:r w:rsidR="00AD0529" w:rsidRPr="00C90236">
        <w:rPr>
          <w:rFonts w:ascii="Times New Roman" w:hAnsi="Times New Roman" w:cs="Times New Roman"/>
          <w:sz w:val="24"/>
          <w:szCs w:val="24"/>
        </w:rPr>
        <w:t xml:space="preserve">. </w:t>
      </w:r>
    </w:p>
    <w:p w:rsidR="005B0C55" w:rsidRPr="00C90236" w:rsidRDefault="005B0C55" w:rsidP="00AD4206">
      <w:pPr>
        <w:spacing w:before="0" w:after="0" w:line="240" w:lineRule="auto"/>
        <w:ind w:firstLine="567"/>
        <w:jc w:val="both"/>
        <w:rPr>
          <w:rFonts w:ascii="Times New Roman" w:hAnsi="Times New Roman" w:cs="Times New Roman"/>
          <w:sz w:val="24"/>
          <w:szCs w:val="24"/>
        </w:rPr>
      </w:pPr>
    </w:p>
    <w:p w:rsidR="005C4899" w:rsidRPr="00C90236" w:rsidRDefault="00AD4206" w:rsidP="00326A16">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 системе образования продолжается работа по повышению качества образования. </w:t>
      </w:r>
    </w:p>
    <w:p w:rsidR="00AD4206" w:rsidRPr="00C90236" w:rsidRDefault="00AD4206" w:rsidP="00AD4206">
      <w:pPr>
        <w:shd w:val="clear" w:color="auto" w:fill="FFFFFF" w:themeFill="background1"/>
        <w:spacing w:before="0" w:after="0" w:line="264" w:lineRule="auto"/>
        <w:jc w:val="both"/>
        <w:rPr>
          <w:rFonts w:ascii="Times New Roman" w:hAnsi="Times New Roman" w:cs="Times New Roman"/>
          <w:sz w:val="24"/>
          <w:szCs w:val="24"/>
        </w:rPr>
      </w:pPr>
    </w:p>
    <w:p w:rsidR="00AD4206" w:rsidRPr="00C90236" w:rsidRDefault="00C97D7E" w:rsidP="00AD4206">
      <w:pPr>
        <w:pStyle w:val="2022"/>
      </w:pPr>
      <w:bookmarkStart w:id="38" w:name="_Toc212039141"/>
      <w:r w:rsidRPr="00C90236">
        <w:t xml:space="preserve">2.3. </w:t>
      </w:r>
      <w:r w:rsidR="00AD4206" w:rsidRPr="00C90236">
        <w:t>КАЧЕСТВО ОБЩЕГО ОБРАЗОВАНИЯ</w:t>
      </w:r>
      <w:bookmarkEnd w:id="38"/>
    </w:p>
    <w:p w:rsidR="00AD4206" w:rsidRPr="00C90236" w:rsidRDefault="00AD4206" w:rsidP="00AD4206">
      <w:pPr>
        <w:spacing w:before="0" w:after="0" w:line="240" w:lineRule="auto"/>
        <w:ind w:firstLine="567"/>
        <w:jc w:val="both"/>
        <w:rPr>
          <w:rFonts w:ascii="Times New Roman" w:hAnsi="Times New Roman" w:cs="Times New Roman"/>
          <w:sz w:val="8"/>
          <w:szCs w:val="8"/>
        </w:rPr>
      </w:pPr>
    </w:p>
    <w:p w:rsidR="00DF0D2F" w:rsidRPr="00C90236" w:rsidRDefault="00AD4206" w:rsidP="00AD4206">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noProof/>
          <w:sz w:val="24"/>
          <w:szCs w:val="24"/>
        </w:rPr>
        <mc:AlternateContent>
          <mc:Choice Requires="wps">
            <w:drawing>
              <wp:anchor distT="0" distB="0" distL="114300" distR="114300" simplePos="0" relativeHeight="254603776" behindDoc="0" locked="0" layoutInCell="1" allowOverlap="1" wp14:anchorId="2856D191" wp14:editId="25B27767">
                <wp:simplePos x="0" y="0"/>
                <wp:positionH relativeFrom="column">
                  <wp:posOffset>3084830</wp:posOffset>
                </wp:positionH>
                <wp:positionV relativeFrom="paragraph">
                  <wp:posOffset>46355</wp:posOffset>
                </wp:positionV>
                <wp:extent cx="3245485" cy="1319530"/>
                <wp:effectExtent l="0" t="0" r="12065" b="13970"/>
                <wp:wrapSquare wrapText="bothSides"/>
                <wp:docPr id="186" name="Прямоугольник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5485" cy="1319530"/>
                        </a:xfrm>
                        <a:prstGeom prst="rect">
                          <a:avLst/>
                        </a:prstGeom>
                        <a:noFill/>
                        <a:ln w="127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385661" w:rsidRDefault="00954B2F" w:rsidP="00AD4206">
                            <w:pPr>
                              <w:spacing w:before="0" w:after="0" w:line="240" w:lineRule="auto"/>
                              <w:ind w:firstLine="709"/>
                              <w:jc w:val="right"/>
                              <w:rPr>
                                <w:rFonts w:ascii="Times New Roman" w:hAnsi="Times New Roman" w:cs="Times New Roman"/>
                                <w:b/>
                                <w:i/>
                                <w:iCs/>
                                <w:color w:val="226269"/>
                                <w:sz w:val="16"/>
                                <w:szCs w:val="16"/>
                              </w:rPr>
                            </w:pPr>
                            <w:r w:rsidRPr="00385661">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15</w:t>
                            </w:r>
                          </w:p>
                          <w:p w:rsidR="00954B2F" w:rsidRPr="00CA7CAA" w:rsidRDefault="00954B2F" w:rsidP="00AD4206">
                            <w:pPr>
                              <w:pStyle w:val="18"/>
                              <w:rPr>
                                <w:color w:val="226269"/>
                              </w:rPr>
                            </w:pPr>
                            <w:r w:rsidRPr="00CA7CAA">
                              <w:rPr>
                                <w:color w:val="226269"/>
                              </w:rPr>
                              <w:t>Успеваемость обучающихся (%)</w:t>
                            </w:r>
                          </w:p>
                          <w:p w:rsidR="00954B2F" w:rsidRDefault="00954B2F" w:rsidP="00AD4206">
                            <w:pPr>
                              <w:jc w:val="center"/>
                              <w:rPr>
                                <w:sz w:val="22"/>
                                <w:szCs w:val="22"/>
                              </w:rPr>
                            </w:pPr>
                            <w:r>
                              <w:rPr>
                                <w:noProof/>
                                <w:sz w:val="22"/>
                                <w:szCs w:val="22"/>
                              </w:rPr>
                              <w:drawing>
                                <wp:inline distT="0" distB="0" distL="0" distR="0" wp14:anchorId="6E00D631" wp14:editId="31261302">
                                  <wp:extent cx="2933065" cy="1017767"/>
                                  <wp:effectExtent l="0" t="0" r="0" b="0"/>
                                  <wp:docPr id="7184" name="Диаграмма 71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56D191" id="Прямоугольник 186" o:spid="_x0000_s1043" style="position:absolute;left:0;text-align:left;margin-left:242.9pt;margin-top:3.65pt;width:255.55pt;height:103.9pt;z-index:2546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" filled="f" strokecolor="#318b98 [2408]" strokeweight="1pt">
                <v:stroke endcap="round"/>
                <v:path arrowok="t"/>
                <v:textbox>
                  <w:txbxContent>
                    <w:p w:rsidR="00954B2F" w:rsidRPr="00385661" w:rsidRDefault="00954B2F" w:rsidP="00AD4206">
                      <w:pPr>
                        <w:spacing w:before="0" w:after="0" w:line="240" w:lineRule="auto"/>
                        <w:ind w:firstLine="709"/>
                        <w:jc w:val="right"/>
                        <w:rPr>
                          <w:rFonts w:ascii="Times New Roman" w:hAnsi="Times New Roman" w:cs="Times New Roman"/>
                          <w:b/>
                          <w:i/>
                          <w:iCs/>
                          <w:color w:val="226269"/>
                          <w:sz w:val="16"/>
                          <w:szCs w:val="16"/>
                        </w:rPr>
                      </w:pPr>
                      <w:r w:rsidRPr="00385661">
                        <w:rPr>
                          <w:rFonts w:ascii="Times New Roman" w:hAnsi="Times New Roman" w:cs="Times New Roman"/>
                          <w:b/>
                          <w:i/>
                          <w:iCs/>
                          <w:color w:val="226269"/>
                          <w:sz w:val="16"/>
                          <w:szCs w:val="16"/>
                        </w:rPr>
                        <w:t xml:space="preserve">Диаграмма </w:t>
                      </w:r>
                      <w:r>
                        <w:rPr>
                          <w:rFonts w:ascii="Times New Roman" w:hAnsi="Times New Roman" w:cs="Times New Roman"/>
                          <w:b/>
                          <w:i/>
                          <w:iCs/>
                          <w:color w:val="226269"/>
                          <w:sz w:val="16"/>
                          <w:szCs w:val="16"/>
                        </w:rPr>
                        <w:t>15</w:t>
                      </w:r>
                    </w:p>
                    <w:p w:rsidR="00954B2F" w:rsidRPr="00CA7CAA" w:rsidRDefault="00954B2F" w:rsidP="00AD4206">
                      <w:pPr>
                        <w:pStyle w:val="18"/>
                        <w:rPr>
                          <w:color w:val="226269"/>
                        </w:rPr>
                      </w:pPr>
                      <w:r w:rsidRPr="00CA7CAA">
                        <w:rPr>
                          <w:color w:val="226269"/>
                        </w:rPr>
                        <w:t>Успеваемость обучающихся (%)</w:t>
                      </w:r>
                    </w:p>
                    <w:p w:rsidR="00954B2F" w:rsidRDefault="00954B2F" w:rsidP="00AD4206">
                      <w:pPr>
                        <w:jc w:val="center"/>
                        <w:rPr>
                          <w:sz w:val="22"/>
                          <w:szCs w:val="22"/>
                        </w:rPr>
                      </w:pPr>
                      <w:r>
                        <w:rPr>
                          <w:noProof/>
                          <w:sz w:val="22"/>
                          <w:szCs w:val="22"/>
                        </w:rPr>
                        <w:drawing>
                          <wp:inline distT="0" distB="0" distL="0" distR="0" wp14:anchorId="6E00D631" wp14:editId="31261302">
                            <wp:extent cx="2933065" cy="1017767"/>
                            <wp:effectExtent l="0" t="0" r="0" b="0"/>
                            <wp:docPr id="7184" name="Диаграмма 71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txbxContent>
                </v:textbox>
                <w10:wrap type="square"/>
              </v:rect>
            </w:pict>
          </mc:Fallback>
        </mc:AlternateContent>
      </w:r>
      <w:r w:rsidRPr="00C90236">
        <w:rPr>
          <w:rFonts w:ascii="Times New Roman" w:hAnsi="Times New Roman" w:cs="Times New Roman"/>
          <w:sz w:val="24"/>
          <w:szCs w:val="24"/>
        </w:rPr>
        <w:t>По итогам 202</w:t>
      </w:r>
      <w:r w:rsidR="00252226" w:rsidRPr="00C90236">
        <w:rPr>
          <w:rFonts w:ascii="Times New Roman" w:hAnsi="Times New Roman" w:cs="Times New Roman"/>
          <w:sz w:val="24"/>
          <w:szCs w:val="24"/>
        </w:rPr>
        <w:t>4</w:t>
      </w:r>
      <w:r w:rsidRPr="00C90236">
        <w:rPr>
          <w:rFonts w:ascii="Times New Roman" w:hAnsi="Times New Roman" w:cs="Times New Roman"/>
          <w:sz w:val="24"/>
          <w:szCs w:val="24"/>
        </w:rPr>
        <w:t>/2</w:t>
      </w:r>
      <w:r w:rsidR="00252226" w:rsidRPr="00C90236">
        <w:rPr>
          <w:rFonts w:ascii="Times New Roman" w:hAnsi="Times New Roman" w:cs="Times New Roman"/>
          <w:sz w:val="24"/>
          <w:szCs w:val="24"/>
        </w:rPr>
        <w:t>5</w:t>
      </w:r>
      <w:r w:rsidRPr="00C90236">
        <w:rPr>
          <w:rFonts w:ascii="Times New Roman" w:hAnsi="Times New Roman" w:cs="Times New Roman"/>
          <w:sz w:val="24"/>
          <w:szCs w:val="24"/>
        </w:rPr>
        <w:t xml:space="preserve"> учебного года </w:t>
      </w:r>
      <w:r w:rsidR="00763B1E" w:rsidRPr="00C90236">
        <w:rPr>
          <w:rFonts w:ascii="Times New Roman" w:hAnsi="Times New Roman" w:cs="Times New Roman"/>
          <w:sz w:val="24"/>
          <w:szCs w:val="24"/>
        </w:rPr>
        <w:t>99,0</w:t>
      </w:r>
      <w:r w:rsidRPr="00C90236">
        <w:rPr>
          <w:rFonts w:ascii="Times New Roman" w:hAnsi="Times New Roman" w:cs="Times New Roman"/>
          <w:sz w:val="24"/>
          <w:szCs w:val="24"/>
        </w:rPr>
        <w:t xml:space="preserve">% обучающихся общеобразовательных учреждений города освоили образовательные программы, из них </w:t>
      </w:r>
      <w:r w:rsidR="00763B1E" w:rsidRPr="00C90236">
        <w:rPr>
          <w:rFonts w:ascii="Times New Roman" w:hAnsi="Times New Roman" w:cs="Times New Roman"/>
          <w:sz w:val="24"/>
          <w:szCs w:val="24"/>
        </w:rPr>
        <w:t>50,2</w:t>
      </w:r>
      <w:r w:rsidRPr="00C90236">
        <w:rPr>
          <w:rFonts w:ascii="Times New Roman" w:hAnsi="Times New Roman" w:cs="Times New Roman"/>
          <w:sz w:val="24"/>
          <w:szCs w:val="24"/>
        </w:rPr>
        <w:t xml:space="preserve">% получили годовые отметки «4» и «5» (диаграмма </w:t>
      </w:r>
      <w:r w:rsidR="00203676" w:rsidRPr="00C90236">
        <w:rPr>
          <w:rFonts w:ascii="Times New Roman" w:hAnsi="Times New Roman" w:cs="Times New Roman"/>
          <w:sz w:val="24"/>
          <w:szCs w:val="24"/>
        </w:rPr>
        <w:t>15</w:t>
      </w:r>
      <w:r w:rsidRPr="00C90236">
        <w:rPr>
          <w:rFonts w:ascii="Times New Roman" w:hAnsi="Times New Roman" w:cs="Times New Roman"/>
          <w:sz w:val="24"/>
          <w:szCs w:val="24"/>
        </w:rPr>
        <w:t>).</w:t>
      </w:r>
      <w:r w:rsidR="00DF0D2F" w:rsidRPr="00C90236">
        <w:rPr>
          <w:rFonts w:ascii="Times New Roman" w:hAnsi="Times New Roman" w:cs="Times New Roman"/>
          <w:sz w:val="24"/>
          <w:szCs w:val="24"/>
        </w:rPr>
        <w:t xml:space="preserve"> Показатели общей </w:t>
      </w:r>
      <w:r w:rsidR="00763B1E" w:rsidRPr="00C90236">
        <w:rPr>
          <w:rFonts w:ascii="Times New Roman" w:hAnsi="Times New Roman" w:cs="Times New Roman"/>
          <w:sz w:val="24"/>
          <w:szCs w:val="24"/>
        </w:rPr>
        <w:t xml:space="preserve">и качественной </w:t>
      </w:r>
      <w:r w:rsidR="00DF0D2F" w:rsidRPr="00C90236">
        <w:rPr>
          <w:rFonts w:ascii="Times New Roman" w:hAnsi="Times New Roman" w:cs="Times New Roman"/>
          <w:sz w:val="24"/>
          <w:szCs w:val="24"/>
        </w:rPr>
        <w:t>успеваемости стабильны на протяжении последних трех лет (</w:t>
      </w:r>
      <w:r w:rsidR="00763B1E" w:rsidRPr="00C90236">
        <w:rPr>
          <w:rFonts w:ascii="Times New Roman" w:hAnsi="Times New Roman" w:cs="Times New Roman"/>
          <w:sz w:val="24"/>
          <w:szCs w:val="24"/>
        </w:rPr>
        <w:t xml:space="preserve">в районе </w:t>
      </w:r>
      <w:r w:rsidR="00DF0D2F" w:rsidRPr="00C90236">
        <w:rPr>
          <w:rFonts w:ascii="Times New Roman" w:hAnsi="Times New Roman" w:cs="Times New Roman"/>
          <w:sz w:val="24"/>
          <w:szCs w:val="24"/>
        </w:rPr>
        <w:t>99%</w:t>
      </w:r>
      <w:r w:rsidR="00763B1E" w:rsidRPr="00C90236">
        <w:rPr>
          <w:rFonts w:ascii="Times New Roman" w:hAnsi="Times New Roman" w:cs="Times New Roman"/>
          <w:sz w:val="24"/>
          <w:szCs w:val="24"/>
        </w:rPr>
        <w:t xml:space="preserve"> и 50% соответственно</w:t>
      </w:r>
      <w:r w:rsidR="00DF0D2F" w:rsidRPr="00C90236">
        <w:rPr>
          <w:rFonts w:ascii="Times New Roman" w:hAnsi="Times New Roman" w:cs="Times New Roman"/>
          <w:sz w:val="24"/>
          <w:szCs w:val="24"/>
        </w:rPr>
        <w:t>).</w:t>
      </w:r>
    </w:p>
    <w:p w:rsidR="00AD4206" w:rsidRPr="00C90236" w:rsidRDefault="00AD4206" w:rsidP="00AD4206">
      <w:pPr>
        <w:spacing w:before="0" w:after="0" w:line="264" w:lineRule="auto"/>
        <w:ind w:firstLine="709"/>
        <w:jc w:val="both"/>
        <w:rPr>
          <w:rFonts w:ascii="Times New Roman" w:hAnsi="Times New Roman" w:cs="Times New Roman"/>
          <w:sz w:val="10"/>
          <w:szCs w:val="10"/>
        </w:rPr>
      </w:pPr>
    </w:p>
    <w:p w:rsidR="00DF0D2F" w:rsidRPr="00C90236" w:rsidRDefault="00F35585" w:rsidP="00F35585">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 2024 году в ГИА приняли участие </w:t>
      </w:r>
      <w:r w:rsidR="00176043" w:rsidRPr="00C90236">
        <w:rPr>
          <w:rFonts w:ascii="Times New Roman" w:hAnsi="Times New Roman" w:cs="Times New Roman"/>
          <w:sz w:val="24"/>
          <w:szCs w:val="24"/>
        </w:rPr>
        <w:t>2 386</w:t>
      </w:r>
      <w:r w:rsidRPr="00C90236">
        <w:rPr>
          <w:rFonts w:ascii="Times New Roman" w:hAnsi="Times New Roman" w:cs="Times New Roman"/>
          <w:sz w:val="24"/>
          <w:szCs w:val="24"/>
        </w:rPr>
        <w:t xml:space="preserve"> выпускников 11-х классов и </w:t>
      </w:r>
      <w:r w:rsidR="00176043" w:rsidRPr="00C90236">
        <w:rPr>
          <w:rFonts w:ascii="Times New Roman" w:hAnsi="Times New Roman" w:cs="Times New Roman"/>
          <w:sz w:val="24"/>
          <w:szCs w:val="24"/>
        </w:rPr>
        <w:t>4 958</w:t>
      </w:r>
      <w:r w:rsidRPr="00C90236">
        <w:rPr>
          <w:rFonts w:ascii="Times New Roman" w:hAnsi="Times New Roman" w:cs="Times New Roman"/>
          <w:sz w:val="24"/>
          <w:szCs w:val="24"/>
        </w:rPr>
        <w:t xml:space="preserve"> выпускников 9-х классов текущего учебного года. В </w:t>
      </w:r>
      <w:r w:rsidRPr="00C90236">
        <w:rPr>
          <w:rFonts w:ascii="Times New Roman" w:hAnsi="Times New Roman" w:cs="Times New Roman"/>
          <w:sz w:val="24"/>
          <w:szCs w:val="28"/>
        </w:rPr>
        <w:t xml:space="preserve">ГИА участвовали 110 экстернов, получавших основное общее и среднее общее образование вне образовательных организаций в форме семейного образования / самообразования: 63 чел. – ГИА-11, 47 чел.– ГИА-9. </w:t>
      </w:r>
      <w:r w:rsidRPr="00C90236">
        <w:rPr>
          <w:rFonts w:ascii="Times New Roman" w:hAnsi="Times New Roman" w:cs="Times New Roman"/>
          <w:sz w:val="24"/>
          <w:szCs w:val="24"/>
        </w:rPr>
        <w:t>191 выпускник 9-х классов получил аттестат об основном общем образовании с отличием. 252 выпускника 11-х классов получили аттестат о среднем общем образовании с отличием и награждены медалью Российской Федерации «За особые успехи в учении» I и II степеней, 138 выпускников награждены медалью ХМАО – Югры «За особые успехи в обучении».</w:t>
      </w:r>
      <w:r w:rsidR="00DF0D2F" w:rsidRPr="00C90236">
        <w:rPr>
          <w:rFonts w:ascii="Times New Roman" w:hAnsi="Times New Roman" w:cs="Times New Roman"/>
          <w:sz w:val="24"/>
          <w:szCs w:val="24"/>
        </w:rPr>
        <w:t xml:space="preserve"> </w:t>
      </w:r>
    </w:p>
    <w:p w:rsidR="00F35585" w:rsidRPr="00C90236" w:rsidRDefault="00F35585" w:rsidP="00F35585">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По итогам государственной итоговой аттестации 2024 года одиннадцатиклассниками было получено 13 </w:t>
      </w:r>
      <w:proofErr w:type="spellStart"/>
      <w:r w:rsidRPr="00C90236">
        <w:rPr>
          <w:rFonts w:ascii="Times New Roman" w:hAnsi="Times New Roman" w:cs="Times New Roman"/>
          <w:sz w:val="24"/>
          <w:szCs w:val="24"/>
        </w:rPr>
        <w:t>стобалльных</w:t>
      </w:r>
      <w:proofErr w:type="spellEnd"/>
      <w:r w:rsidRPr="00C90236">
        <w:rPr>
          <w:rFonts w:ascii="Times New Roman" w:hAnsi="Times New Roman" w:cs="Times New Roman"/>
          <w:sz w:val="24"/>
          <w:szCs w:val="24"/>
        </w:rPr>
        <w:t xml:space="preserve"> результатов по 8-ми учебным предметам: русскому языку, математике профильного уровня, химии, биологии, литературе, истории, информатике, географии.</w:t>
      </w:r>
    </w:p>
    <w:p w:rsidR="00AD4206" w:rsidRPr="00C90236" w:rsidRDefault="00F35585" w:rsidP="00F35585">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Ежегодно 75% выпускников 11-х классов поступают в высшие учебные заведения, из них 48% в ВУЗы нашего округа, чтобы в дальнейшем продолжить свою трудовую деятельность на территории города, округа</w:t>
      </w:r>
    </w:p>
    <w:p w:rsidR="009C2E51" w:rsidRPr="00C90236" w:rsidRDefault="009C2E51" w:rsidP="009C2E51">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 2025 году в ГИА приняли участие 2</w:t>
      </w:r>
      <w:r w:rsidR="00176043" w:rsidRPr="00C90236">
        <w:rPr>
          <w:rFonts w:ascii="Times New Roman" w:hAnsi="Times New Roman" w:cs="Times New Roman"/>
          <w:sz w:val="24"/>
          <w:szCs w:val="24"/>
        </w:rPr>
        <w:t> </w:t>
      </w:r>
      <w:r w:rsidRPr="00C90236">
        <w:rPr>
          <w:rFonts w:ascii="Times New Roman" w:hAnsi="Times New Roman" w:cs="Times New Roman"/>
          <w:sz w:val="24"/>
          <w:szCs w:val="24"/>
        </w:rPr>
        <w:t>375 выпускников 11-х классов и 5</w:t>
      </w:r>
      <w:r w:rsidR="00176043" w:rsidRPr="00C90236">
        <w:rPr>
          <w:rFonts w:ascii="Times New Roman" w:hAnsi="Times New Roman" w:cs="Times New Roman"/>
          <w:sz w:val="24"/>
          <w:szCs w:val="24"/>
        </w:rPr>
        <w:t> </w:t>
      </w:r>
      <w:r w:rsidRPr="00C90236">
        <w:rPr>
          <w:rFonts w:ascii="Times New Roman" w:hAnsi="Times New Roman" w:cs="Times New Roman"/>
          <w:sz w:val="24"/>
          <w:szCs w:val="24"/>
        </w:rPr>
        <w:t xml:space="preserve">186 выпускников 9-х классов текущего учебного года. В ГИА участвовали 167 экстернов, получавших основное общее и среднее общее образование вне образовательных организаций в форме семейного образования / самообразования: 75 чел. – ГИА-11, 92 чел.– ГИА-9. 194 выпускника 9-х классов получили аттестат об основном общем образовании с отличием. 215 выпускников 11-х классов получили аттестат о среднем общем образовании с отличием и награждены медалью Российской Федерации «За особые успехи в учении» I и II степеней. </w:t>
      </w:r>
    </w:p>
    <w:p w:rsidR="009C2E51" w:rsidRPr="00C90236" w:rsidRDefault="009C2E51" w:rsidP="009C2E51">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Результаты ГИА-9:</w:t>
      </w:r>
    </w:p>
    <w:p w:rsidR="009C2E51" w:rsidRPr="00C90236" w:rsidRDefault="009C2E51" w:rsidP="009C2E51">
      <w:pPr>
        <w:pStyle w:val="afa"/>
        <w:numPr>
          <w:ilvl w:val="0"/>
          <w:numId w:val="4"/>
        </w:numPr>
        <w:spacing w:before="0" w:after="0" w:line="240" w:lineRule="auto"/>
        <w:ind w:left="0"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выполнили экзаменационные работы на «4» и «5» по русскому языку </w:t>
      </w:r>
      <w:r w:rsidR="00176043" w:rsidRPr="00C90236">
        <w:rPr>
          <w:rFonts w:ascii="Times New Roman" w:hAnsi="Times New Roman" w:cs="Times New Roman"/>
          <w:sz w:val="24"/>
          <w:szCs w:val="24"/>
        </w:rPr>
        <w:t>50,0</w:t>
      </w:r>
      <w:r w:rsidRPr="00C90236">
        <w:rPr>
          <w:rFonts w:ascii="Times New Roman" w:hAnsi="Times New Roman" w:cs="Times New Roman"/>
          <w:sz w:val="24"/>
          <w:szCs w:val="24"/>
        </w:rPr>
        <w:t xml:space="preserve">% (64,1% в 2024 году), по математике </w:t>
      </w:r>
      <w:r w:rsidR="00176043" w:rsidRPr="00C90236">
        <w:rPr>
          <w:rFonts w:ascii="Times New Roman" w:hAnsi="Times New Roman" w:cs="Times New Roman"/>
          <w:sz w:val="24"/>
          <w:szCs w:val="24"/>
        </w:rPr>
        <w:t>62,3</w:t>
      </w:r>
      <w:r w:rsidRPr="00C90236">
        <w:rPr>
          <w:rFonts w:ascii="Times New Roman" w:hAnsi="Times New Roman" w:cs="Times New Roman"/>
          <w:sz w:val="24"/>
          <w:szCs w:val="24"/>
        </w:rPr>
        <w:t>% (56,2% в 2024 году) выпускников;</w:t>
      </w:r>
    </w:p>
    <w:p w:rsidR="009C2E51" w:rsidRPr="00C90236" w:rsidRDefault="009C2E51" w:rsidP="009C2E51">
      <w:pPr>
        <w:pStyle w:val="afa"/>
        <w:numPr>
          <w:ilvl w:val="0"/>
          <w:numId w:val="4"/>
        </w:numPr>
        <w:spacing w:before="0" w:after="0" w:line="240" w:lineRule="auto"/>
        <w:ind w:left="0"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194 выпускника получили аттестат об основном общем образовании </w:t>
      </w:r>
      <w:r w:rsidRPr="00C90236">
        <w:rPr>
          <w:rFonts w:ascii="Times New Roman" w:hAnsi="Times New Roman" w:cs="Times New Roman"/>
          <w:sz w:val="24"/>
          <w:szCs w:val="24"/>
        </w:rPr>
        <w:br/>
        <w:t>с отличием (191 чел. в 2024 году);</w:t>
      </w:r>
    </w:p>
    <w:p w:rsidR="009C2E51" w:rsidRPr="00C90236" w:rsidRDefault="009C2E51" w:rsidP="009C2E51">
      <w:pPr>
        <w:pStyle w:val="afa"/>
        <w:numPr>
          <w:ilvl w:val="0"/>
          <w:numId w:val="4"/>
        </w:numPr>
        <w:spacing w:before="0" w:after="0" w:line="240" w:lineRule="auto"/>
        <w:ind w:left="0"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4,3% выпускников примут участие в дополнительном периоде ГИА-9 в сентябре </w:t>
      </w:r>
      <w:r w:rsidRPr="00C90236">
        <w:rPr>
          <w:rFonts w:ascii="Times New Roman" w:hAnsi="Times New Roman" w:cs="Times New Roman"/>
          <w:sz w:val="24"/>
          <w:szCs w:val="24"/>
        </w:rPr>
        <w:br/>
        <w:t>2025 года (6,4% в 2024 году).</w:t>
      </w:r>
    </w:p>
    <w:p w:rsidR="00C5295A" w:rsidRPr="00C90236" w:rsidRDefault="00C5295A" w:rsidP="00C5295A">
      <w:pPr>
        <w:spacing w:before="0" w:after="0" w:line="240" w:lineRule="auto"/>
        <w:jc w:val="right"/>
        <w:rPr>
          <w:rFonts w:ascii="Times New Roman" w:hAnsi="Times New Roman" w:cs="Times New Roman"/>
          <w:sz w:val="24"/>
          <w:szCs w:val="24"/>
        </w:rPr>
      </w:pPr>
      <w:r w:rsidRPr="00C90236">
        <w:rPr>
          <w:rFonts w:ascii="Times New Roman" w:hAnsi="Times New Roman" w:cs="Times New Roman"/>
          <w:sz w:val="24"/>
          <w:szCs w:val="24"/>
        </w:rPr>
        <w:t xml:space="preserve">Таблица 3 </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2552"/>
        <w:gridCol w:w="1134"/>
        <w:gridCol w:w="2126"/>
        <w:gridCol w:w="1701"/>
      </w:tblGrid>
      <w:tr w:rsidR="009C2E51" w:rsidRPr="00C90236" w:rsidTr="005570C2">
        <w:trPr>
          <w:trHeight w:val="170"/>
        </w:trPr>
        <w:tc>
          <w:tcPr>
            <w:tcW w:w="2312" w:type="dxa"/>
            <w:vMerge w:val="restart"/>
            <w:shd w:val="clear" w:color="000000" w:fill="FFFFFF"/>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Учебный предмет</w:t>
            </w:r>
          </w:p>
        </w:tc>
        <w:tc>
          <w:tcPr>
            <w:tcW w:w="3686" w:type="dxa"/>
            <w:gridSpan w:val="2"/>
            <w:shd w:val="clear" w:color="000000" w:fill="FFFFFF"/>
            <w:vAlign w:val="center"/>
            <w:hideMark/>
          </w:tcPr>
          <w:p w:rsidR="009C2E51" w:rsidRPr="00C90236" w:rsidRDefault="009C2E51" w:rsidP="005570C2">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Число участников, выполнивших экзаменационную работу на «4» и «5» / процент от общего числа сдававших в 2024 году</w:t>
            </w:r>
          </w:p>
        </w:tc>
        <w:tc>
          <w:tcPr>
            <w:tcW w:w="3827" w:type="dxa"/>
            <w:gridSpan w:val="2"/>
            <w:shd w:val="clear" w:color="000000" w:fill="FFFFFF"/>
          </w:tcPr>
          <w:p w:rsidR="009C2E51" w:rsidRPr="00C90236" w:rsidRDefault="009C2E51" w:rsidP="005570C2">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Число участников, выполнивших экзаменационную работу на «4» и «5» / процент от общего числа сдававших в 2025 году</w:t>
            </w:r>
          </w:p>
        </w:tc>
      </w:tr>
      <w:tr w:rsidR="009C2E51" w:rsidRPr="00C90236" w:rsidTr="005570C2">
        <w:trPr>
          <w:trHeight w:val="170"/>
        </w:trPr>
        <w:tc>
          <w:tcPr>
            <w:tcW w:w="2312" w:type="dxa"/>
            <w:vMerge/>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themeColor="text1"/>
                <w:sz w:val="24"/>
                <w:szCs w:val="24"/>
              </w:rPr>
            </w:pPr>
          </w:p>
        </w:tc>
        <w:tc>
          <w:tcPr>
            <w:tcW w:w="2552" w:type="dxa"/>
            <w:shd w:val="clear" w:color="auto" w:fill="auto"/>
            <w:vAlign w:val="center"/>
            <w:hideMark/>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чел.</w:t>
            </w:r>
          </w:p>
        </w:tc>
        <w:tc>
          <w:tcPr>
            <w:tcW w:w="1134" w:type="dxa"/>
            <w:shd w:val="clear" w:color="auto" w:fill="auto"/>
            <w:vAlign w:val="center"/>
            <w:hideMark/>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w:t>
            </w:r>
          </w:p>
        </w:tc>
        <w:tc>
          <w:tcPr>
            <w:tcW w:w="2126" w:type="dxa"/>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чел.</w:t>
            </w:r>
          </w:p>
        </w:tc>
        <w:tc>
          <w:tcPr>
            <w:tcW w:w="1701" w:type="dxa"/>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w:t>
            </w:r>
          </w:p>
        </w:tc>
      </w:tr>
      <w:tr w:rsidR="009C2E51" w:rsidRPr="00C90236" w:rsidTr="005570C2">
        <w:trPr>
          <w:trHeight w:val="170"/>
        </w:trPr>
        <w:tc>
          <w:tcPr>
            <w:tcW w:w="2312" w:type="dxa"/>
            <w:vAlign w:val="center"/>
          </w:tcPr>
          <w:p w:rsidR="009C2E51" w:rsidRPr="00C90236" w:rsidRDefault="009C2E51" w:rsidP="00763B1E">
            <w:pPr>
              <w:spacing w:before="0" w:after="0" w:line="240" w:lineRule="auto"/>
              <w:rPr>
                <w:rFonts w:ascii="Times New Roman" w:hAnsi="Times New Roman" w:cs="Times New Roman"/>
                <w:color w:val="000000"/>
                <w:sz w:val="24"/>
                <w:szCs w:val="24"/>
              </w:rPr>
            </w:pPr>
            <w:r w:rsidRPr="00C90236">
              <w:rPr>
                <w:rFonts w:ascii="Times New Roman" w:hAnsi="Times New Roman" w:cs="Times New Roman"/>
                <w:color w:val="000000"/>
                <w:sz w:val="24"/>
                <w:szCs w:val="24"/>
              </w:rPr>
              <w:t>испанский язык</w:t>
            </w:r>
          </w:p>
        </w:tc>
        <w:tc>
          <w:tcPr>
            <w:tcW w:w="2552"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w:t>
            </w:r>
          </w:p>
        </w:tc>
        <w:tc>
          <w:tcPr>
            <w:tcW w:w="1134"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w:t>
            </w:r>
          </w:p>
        </w:tc>
        <w:tc>
          <w:tcPr>
            <w:tcW w:w="2126"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1</w:t>
            </w:r>
          </w:p>
        </w:tc>
        <w:tc>
          <w:tcPr>
            <w:tcW w:w="1701"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100,0</w:t>
            </w:r>
          </w:p>
        </w:tc>
      </w:tr>
      <w:tr w:rsidR="009C2E51" w:rsidRPr="00C90236" w:rsidTr="005570C2">
        <w:trPr>
          <w:trHeight w:val="170"/>
        </w:trPr>
        <w:tc>
          <w:tcPr>
            <w:tcW w:w="2312" w:type="dxa"/>
            <w:vAlign w:val="center"/>
          </w:tcPr>
          <w:p w:rsidR="009C2E51" w:rsidRPr="00C90236" w:rsidRDefault="009C2E51" w:rsidP="00763B1E">
            <w:pPr>
              <w:spacing w:before="0" w:after="0" w:line="240" w:lineRule="auto"/>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литература</w:t>
            </w:r>
          </w:p>
        </w:tc>
        <w:tc>
          <w:tcPr>
            <w:tcW w:w="2552" w:type="dxa"/>
            <w:shd w:val="clear" w:color="auto" w:fill="auto"/>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119</w:t>
            </w:r>
          </w:p>
        </w:tc>
        <w:tc>
          <w:tcPr>
            <w:tcW w:w="1134" w:type="dxa"/>
            <w:shd w:val="clear" w:color="auto" w:fill="auto"/>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83,2</w:t>
            </w:r>
          </w:p>
        </w:tc>
        <w:tc>
          <w:tcPr>
            <w:tcW w:w="2126" w:type="dxa"/>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119</w:t>
            </w:r>
          </w:p>
        </w:tc>
        <w:tc>
          <w:tcPr>
            <w:tcW w:w="1701" w:type="dxa"/>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89,5</w:t>
            </w:r>
          </w:p>
        </w:tc>
      </w:tr>
      <w:tr w:rsidR="009C2E51" w:rsidRPr="00C90236" w:rsidTr="005570C2">
        <w:trPr>
          <w:trHeight w:val="170"/>
        </w:trPr>
        <w:tc>
          <w:tcPr>
            <w:tcW w:w="2312" w:type="dxa"/>
            <w:vAlign w:val="center"/>
          </w:tcPr>
          <w:p w:rsidR="009C2E51" w:rsidRPr="00C90236" w:rsidRDefault="009C2E51" w:rsidP="00763B1E">
            <w:pPr>
              <w:spacing w:before="0" w:after="0" w:line="240" w:lineRule="auto"/>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химия</w:t>
            </w:r>
          </w:p>
        </w:tc>
        <w:tc>
          <w:tcPr>
            <w:tcW w:w="2552" w:type="dxa"/>
            <w:shd w:val="clear" w:color="auto" w:fill="auto"/>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343</w:t>
            </w:r>
          </w:p>
        </w:tc>
        <w:tc>
          <w:tcPr>
            <w:tcW w:w="1134" w:type="dxa"/>
            <w:shd w:val="clear" w:color="auto" w:fill="auto"/>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71,9</w:t>
            </w:r>
          </w:p>
        </w:tc>
        <w:tc>
          <w:tcPr>
            <w:tcW w:w="2126" w:type="dxa"/>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407</w:t>
            </w:r>
          </w:p>
        </w:tc>
        <w:tc>
          <w:tcPr>
            <w:tcW w:w="1701" w:type="dxa"/>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73,9</w:t>
            </w:r>
          </w:p>
        </w:tc>
      </w:tr>
      <w:tr w:rsidR="009C2E51" w:rsidRPr="00C90236" w:rsidTr="005570C2">
        <w:trPr>
          <w:trHeight w:val="170"/>
        </w:trPr>
        <w:tc>
          <w:tcPr>
            <w:tcW w:w="2312" w:type="dxa"/>
            <w:vAlign w:val="center"/>
          </w:tcPr>
          <w:p w:rsidR="009C2E51" w:rsidRPr="00C90236" w:rsidRDefault="009C2E51" w:rsidP="00763B1E">
            <w:pPr>
              <w:spacing w:before="0" w:after="0" w:line="240" w:lineRule="auto"/>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английский язык</w:t>
            </w:r>
          </w:p>
        </w:tc>
        <w:tc>
          <w:tcPr>
            <w:tcW w:w="2552" w:type="dxa"/>
            <w:shd w:val="clear" w:color="auto" w:fill="auto"/>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342</w:t>
            </w:r>
          </w:p>
        </w:tc>
        <w:tc>
          <w:tcPr>
            <w:tcW w:w="1134" w:type="dxa"/>
            <w:shd w:val="clear" w:color="auto" w:fill="auto"/>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88,4</w:t>
            </w:r>
          </w:p>
        </w:tc>
        <w:tc>
          <w:tcPr>
            <w:tcW w:w="2126" w:type="dxa"/>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319</w:t>
            </w:r>
          </w:p>
        </w:tc>
        <w:tc>
          <w:tcPr>
            <w:tcW w:w="1701" w:type="dxa"/>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73,7</w:t>
            </w:r>
          </w:p>
        </w:tc>
      </w:tr>
      <w:tr w:rsidR="009C2E51" w:rsidRPr="00C90236" w:rsidTr="005570C2">
        <w:trPr>
          <w:trHeight w:val="250"/>
        </w:trPr>
        <w:tc>
          <w:tcPr>
            <w:tcW w:w="2312" w:type="dxa"/>
            <w:vAlign w:val="center"/>
          </w:tcPr>
          <w:p w:rsidR="009C2E51" w:rsidRPr="00C90236" w:rsidRDefault="009C2E51" w:rsidP="00763B1E">
            <w:pPr>
              <w:spacing w:before="0" w:after="0" w:line="240" w:lineRule="auto"/>
              <w:rPr>
                <w:rFonts w:ascii="Times New Roman" w:hAnsi="Times New Roman" w:cs="Times New Roman"/>
                <w:color w:val="000000"/>
                <w:sz w:val="24"/>
                <w:szCs w:val="24"/>
              </w:rPr>
            </w:pPr>
            <w:r w:rsidRPr="00C90236">
              <w:rPr>
                <w:rFonts w:ascii="Times New Roman" w:hAnsi="Times New Roman" w:cs="Times New Roman"/>
                <w:color w:val="000000"/>
                <w:sz w:val="24"/>
                <w:szCs w:val="24"/>
              </w:rPr>
              <w:t>физика</w:t>
            </w:r>
          </w:p>
        </w:tc>
        <w:tc>
          <w:tcPr>
            <w:tcW w:w="2552"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317</w:t>
            </w:r>
          </w:p>
        </w:tc>
        <w:tc>
          <w:tcPr>
            <w:tcW w:w="1134"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57,2</w:t>
            </w:r>
          </w:p>
        </w:tc>
        <w:tc>
          <w:tcPr>
            <w:tcW w:w="2126"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361</w:t>
            </w:r>
          </w:p>
        </w:tc>
        <w:tc>
          <w:tcPr>
            <w:tcW w:w="1701"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72,6</w:t>
            </w:r>
          </w:p>
        </w:tc>
      </w:tr>
      <w:tr w:rsidR="009C2E51" w:rsidRPr="00C90236" w:rsidTr="005570C2">
        <w:trPr>
          <w:trHeight w:val="170"/>
        </w:trPr>
        <w:tc>
          <w:tcPr>
            <w:tcW w:w="2312" w:type="dxa"/>
            <w:vAlign w:val="center"/>
          </w:tcPr>
          <w:p w:rsidR="009C2E51" w:rsidRPr="00C90236" w:rsidRDefault="009C2E51" w:rsidP="00763B1E">
            <w:pPr>
              <w:spacing w:before="0" w:after="0" w:line="240" w:lineRule="auto"/>
              <w:rPr>
                <w:rFonts w:ascii="Times New Roman" w:hAnsi="Times New Roman" w:cs="Times New Roman"/>
                <w:color w:val="000000"/>
                <w:sz w:val="24"/>
                <w:szCs w:val="24"/>
              </w:rPr>
            </w:pPr>
            <w:r w:rsidRPr="00C90236">
              <w:rPr>
                <w:rFonts w:ascii="Times New Roman" w:hAnsi="Times New Roman" w:cs="Times New Roman"/>
                <w:color w:val="000000"/>
                <w:sz w:val="24"/>
                <w:szCs w:val="24"/>
              </w:rPr>
              <w:t>биология</w:t>
            </w:r>
          </w:p>
        </w:tc>
        <w:tc>
          <w:tcPr>
            <w:tcW w:w="2552"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617</w:t>
            </w:r>
          </w:p>
        </w:tc>
        <w:tc>
          <w:tcPr>
            <w:tcW w:w="1134"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64,9</w:t>
            </w:r>
          </w:p>
        </w:tc>
        <w:tc>
          <w:tcPr>
            <w:tcW w:w="2126"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827</w:t>
            </w:r>
          </w:p>
        </w:tc>
        <w:tc>
          <w:tcPr>
            <w:tcW w:w="1701"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66,6</w:t>
            </w:r>
          </w:p>
        </w:tc>
      </w:tr>
      <w:tr w:rsidR="009C2E51" w:rsidRPr="00C90236" w:rsidTr="005570C2">
        <w:trPr>
          <w:trHeight w:val="176"/>
        </w:trPr>
        <w:tc>
          <w:tcPr>
            <w:tcW w:w="2312" w:type="dxa"/>
            <w:vAlign w:val="center"/>
          </w:tcPr>
          <w:p w:rsidR="009C2E51" w:rsidRPr="00C90236" w:rsidRDefault="009C2E51" w:rsidP="00763B1E">
            <w:pPr>
              <w:spacing w:before="0" w:after="0" w:line="240" w:lineRule="auto"/>
              <w:rPr>
                <w:rFonts w:ascii="Times New Roman" w:hAnsi="Times New Roman" w:cs="Times New Roman"/>
                <w:color w:val="000000"/>
                <w:sz w:val="24"/>
                <w:szCs w:val="24"/>
              </w:rPr>
            </w:pPr>
            <w:r w:rsidRPr="00C90236">
              <w:rPr>
                <w:rFonts w:ascii="Times New Roman" w:hAnsi="Times New Roman" w:cs="Times New Roman"/>
                <w:color w:val="000000"/>
                <w:sz w:val="24"/>
                <w:szCs w:val="24"/>
              </w:rPr>
              <w:t>география</w:t>
            </w:r>
          </w:p>
        </w:tc>
        <w:tc>
          <w:tcPr>
            <w:tcW w:w="2552"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881</w:t>
            </w:r>
          </w:p>
        </w:tc>
        <w:tc>
          <w:tcPr>
            <w:tcW w:w="1134"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51,1</w:t>
            </w:r>
          </w:p>
        </w:tc>
        <w:tc>
          <w:tcPr>
            <w:tcW w:w="2126"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1</w:t>
            </w:r>
            <w:r w:rsidR="00C5295A" w:rsidRPr="00C90236">
              <w:rPr>
                <w:rFonts w:ascii="Times New Roman" w:hAnsi="Times New Roman" w:cs="Times New Roman"/>
                <w:color w:val="000000"/>
                <w:sz w:val="24"/>
                <w:szCs w:val="24"/>
              </w:rPr>
              <w:t> </w:t>
            </w:r>
            <w:r w:rsidRPr="00C90236">
              <w:rPr>
                <w:rFonts w:ascii="Times New Roman" w:hAnsi="Times New Roman" w:cs="Times New Roman"/>
                <w:color w:val="000000"/>
                <w:sz w:val="24"/>
                <w:szCs w:val="24"/>
              </w:rPr>
              <w:t>287</w:t>
            </w:r>
          </w:p>
        </w:tc>
        <w:tc>
          <w:tcPr>
            <w:tcW w:w="1701"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65,9</w:t>
            </w:r>
          </w:p>
        </w:tc>
      </w:tr>
      <w:tr w:rsidR="009C2E51" w:rsidRPr="00C90236" w:rsidTr="005570C2">
        <w:trPr>
          <w:trHeight w:val="170"/>
        </w:trPr>
        <w:tc>
          <w:tcPr>
            <w:tcW w:w="2312" w:type="dxa"/>
            <w:vAlign w:val="center"/>
          </w:tcPr>
          <w:p w:rsidR="009C2E51" w:rsidRPr="00C90236" w:rsidRDefault="009C2E51" w:rsidP="00763B1E">
            <w:pPr>
              <w:spacing w:before="0" w:after="0" w:line="240" w:lineRule="auto"/>
              <w:rPr>
                <w:rFonts w:ascii="Times New Roman" w:hAnsi="Times New Roman" w:cs="Times New Roman"/>
                <w:color w:val="000000"/>
                <w:sz w:val="24"/>
                <w:szCs w:val="24"/>
              </w:rPr>
            </w:pPr>
            <w:r w:rsidRPr="00C90236">
              <w:rPr>
                <w:rFonts w:ascii="Times New Roman" w:hAnsi="Times New Roman" w:cs="Times New Roman"/>
                <w:color w:val="000000"/>
                <w:sz w:val="24"/>
                <w:szCs w:val="24"/>
              </w:rPr>
              <w:t>математика</w:t>
            </w:r>
          </w:p>
        </w:tc>
        <w:tc>
          <w:tcPr>
            <w:tcW w:w="2552"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2</w:t>
            </w:r>
            <w:r w:rsidR="00C5295A" w:rsidRPr="00C90236">
              <w:rPr>
                <w:rFonts w:ascii="Times New Roman" w:hAnsi="Times New Roman" w:cs="Times New Roman"/>
                <w:color w:val="000000"/>
                <w:sz w:val="24"/>
                <w:szCs w:val="24"/>
              </w:rPr>
              <w:t> </w:t>
            </w:r>
            <w:r w:rsidRPr="00C90236">
              <w:rPr>
                <w:rFonts w:ascii="Times New Roman" w:hAnsi="Times New Roman" w:cs="Times New Roman"/>
                <w:color w:val="000000"/>
                <w:sz w:val="24"/>
                <w:szCs w:val="24"/>
              </w:rPr>
              <w:t>618</w:t>
            </w:r>
          </w:p>
        </w:tc>
        <w:tc>
          <w:tcPr>
            <w:tcW w:w="1134"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56,2</w:t>
            </w:r>
          </w:p>
        </w:tc>
        <w:tc>
          <w:tcPr>
            <w:tcW w:w="2126"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3</w:t>
            </w:r>
            <w:r w:rsidR="00C5295A" w:rsidRPr="00C90236">
              <w:rPr>
                <w:rFonts w:ascii="Times New Roman" w:hAnsi="Times New Roman" w:cs="Times New Roman"/>
                <w:color w:val="000000"/>
                <w:sz w:val="24"/>
                <w:szCs w:val="24"/>
              </w:rPr>
              <w:t> </w:t>
            </w:r>
            <w:r w:rsidRPr="00C90236">
              <w:rPr>
                <w:rFonts w:ascii="Times New Roman" w:hAnsi="Times New Roman" w:cs="Times New Roman"/>
                <w:color w:val="000000"/>
                <w:sz w:val="24"/>
                <w:szCs w:val="24"/>
              </w:rPr>
              <w:t>061</w:t>
            </w:r>
          </w:p>
        </w:tc>
        <w:tc>
          <w:tcPr>
            <w:tcW w:w="1701"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62,3</w:t>
            </w:r>
          </w:p>
        </w:tc>
      </w:tr>
      <w:tr w:rsidR="009C2E51" w:rsidRPr="00C90236" w:rsidTr="005570C2">
        <w:trPr>
          <w:trHeight w:val="170"/>
        </w:trPr>
        <w:tc>
          <w:tcPr>
            <w:tcW w:w="2312" w:type="dxa"/>
            <w:vAlign w:val="center"/>
          </w:tcPr>
          <w:p w:rsidR="009C2E51" w:rsidRPr="00C90236" w:rsidRDefault="009C2E51" w:rsidP="00763B1E">
            <w:pPr>
              <w:spacing w:before="0" w:after="0" w:line="240" w:lineRule="auto"/>
              <w:rPr>
                <w:rFonts w:ascii="Times New Roman" w:hAnsi="Times New Roman" w:cs="Times New Roman"/>
                <w:color w:val="000000"/>
                <w:sz w:val="24"/>
                <w:szCs w:val="24"/>
              </w:rPr>
            </w:pPr>
            <w:r w:rsidRPr="00C90236">
              <w:rPr>
                <w:rFonts w:ascii="Times New Roman" w:hAnsi="Times New Roman" w:cs="Times New Roman"/>
                <w:color w:val="000000"/>
                <w:sz w:val="24"/>
                <w:szCs w:val="24"/>
              </w:rPr>
              <w:t xml:space="preserve">история </w:t>
            </w:r>
          </w:p>
        </w:tc>
        <w:tc>
          <w:tcPr>
            <w:tcW w:w="2552"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60</w:t>
            </w:r>
          </w:p>
        </w:tc>
        <w:tc>
          <w:tcPr>
            <w:tcW w:w="1134"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46,9</w:t>
            </w:r>
          </w:p>
        </w:tc>
        <w:tc>
          <w:tcPr>
            <w:tcW w:w="2126"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78</w:t>
            </w:r>
          </w:p>
        </w:tc>
        <w:tc>
          <w:tcPr>
            <w:tcW w:w="1701"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61,9</w:t>
            </w:r>
          </w:p>
        </w:tc>
      </w:tr>
      <w:tr w:rsidR="009C2E51" w:rsidRPr="00C90236" w:rsidTr="005570C2">
        <w:trPr>
          <w:trHeight w:val="170"/>
        </w:trPr>
        <w:tc>
          <w:tcPr>
            <w:tcW w:w="2312" w:type="dxa"/>
            <w:vAlign w:val="center"/>
          </w:tcPr>
          <w:p w:rsidR="009C2E51" w:rsidRPr="00C90236" w:rsidRDefault="009C2E51" w:rsidP="00763B1E">
            <w:pPr>
              <w:spacing w:before="0" w:after="0" w:line="240" w:lineRule="auto"/>
              <w:rPr>
                <w:rFonts w:ascii="Times New Roman" w:hAnsi="Times New Roman" w:cs="Times New Roman"/>
                <w:color w:val="000000"/>
                <w:sz w:val="24"/>
                <w:szCs w:val="24"/>
              </w:rPr>
            </w:pPr>
            <w:r w:rsidRPr="00C90236">
              <w:rPr>
                <w:rFonts w:ascii="Times New Roman" w:hAnsi="Times New Roman" w:cs="Times New Roman"/>
                <w:color w:val="000000"/>
                <w:sz w:val="24"/>
                <w:szCs w:val="24"/>
              </w:rPr>
              <w:t>информатика</w:t>
            </w:r>
          </w:p>
        </w:tc>
        <w:tc>
          <w:tcPr>
            <w:tcW w:w="2552"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1</w:t>
            </w:r>
            <w:r w:rsidR="00C5295A" w:rsidRPr="00C90236">
              <w:rPr>
                <w:rFonts w:ascii="Times New Roman" w:hAnsi="Times New Roman" w:cs="Times New Roman"/>
                <w:color w:val="000000"/>
                <w:sz w:val="24"/>
                <w:szCs w:val="24"/>
              </w:rPr>
              <w:t> </w:t>
            </w:r>
            <w:r w:rsidRPr="00C90236">
              <w:rPr>
                <w:rFonts w:ascii="Times New Roman" w:hAnsi="Times New Roman" w:cs="Times New Roman"/>
                <w:color w:val="000000"/>
                <w:sz w:val="24"/>
                <w:szCs w:val="24"/>
              </w:rPr>
              <w:t>341</w:t>
            </w:r>
          </w:p>
        </w:tc>
        <w:tc>
          <w:tcPr>
            <w:tcW w:w="1134" w:type="dxa"/>
            <w:shd w:val="clear" w:color="auto" w:fill="auto"/>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53,0</w:t>
            </w:r>
          </w:p>
        </w:tc>
        <w:tc>
          <w:tcPr>
            <w:tcW w:w="2126"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1</w:t>
            </w:r>
            <w:r w:rsidR="00C5295A" w:rsidRPr="00C90236">
              <w:rPr>
                <w:rFonts w:ascii="Times New Roman" w:hAnsi="Times New Roman" w:cs="Times New Roman"/>
                <w:color w:val="000000"/>
                <w:sz w:val="24"/>
                <w:szCs w:val="24"/>
              </w:rPr>
              <w:t> </w:t>
            </w:r>
            <w:r w:rsidRPr="00C90236">
              <w:rPr>
                <w:rFonts w:ascii="Times New Roman" w:hAnsi="Times New Roman" w:cs="Times New Roman"/>
                <w:color w:val="000000"/>
                <w:sz w:val="24"/>
                <w:szCs w:val="24"/>
              </w:rPr>
              <w:t>587</w:t>
            </w:r>
          </w:p>
        </w:tc>
        <w:tc>
          <w:tcPr>
            <w:tcW w:w="1701"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61,7</w:t>
            </w:r>
          </w:p>
        </w:tc>
      </w:tr>
      <w:tr w:rsidR="009C2E51" w:rsidRPr="00C90236" w:rsidTr="005570C2">
        <w:trPr>
          <w:trHeight w:val="170"/>
        </w:trPr>
        <w:tc>
          <w:tcPr>
            <w:tcW w:w="2312" w:type="dxa"/>
            <w:vAlign w:val="center"/>
          </w:tcPr>
          <w:p w:rsidR="009C2E51" w:rsidRPr="00C90236" w:rsidRDefault="009C2E51" w:rsidP="00763B1E">
            <w:pPr>
              <w:spacing w:before="0" w:after="0" w:line="240" w:lineRule="auto"/>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русский язык</w:t>
            </w:r>
          </w:p>
        </w:tc>
        <w:tc>
          <w:tcPr>
            <w:tcW w:w="2552" w:type="dxa"/>
            <w:shd w:val="clear" w:color="auto" w:fill="auto"/>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2</w:t>
            </w:r>
            <w:r w:rsidR="00C5295A" w:rsidRPr="00C90236">
              <w:rPr>
                <w:rFonts w:ascii="Times New Roman" w:eastAsia="Times New Roman" w:hAnsi="Times New Roman" w:cs="Times New Roman"/>
                <w:color w:val="000000" w:themeColor="text1"/>
                <w:sz w:val="24"/>
                <w:szCs w:val="24"/>
              </w:rPr>
              <w:t> </w:t>
            </w:r>
            <w:r w:rsidRPr="00C90236">
              <w:rPr>
                <w:rFonts w:ascii="Times New Roman" w:eastAsia="Times New Roman" w:hAnsi="Times New Roman" w:cs="Times New Roman"/>
                <w:color w:val="000000" w:themeColor="text1"/>
                <w:sz w:val="24"/>
                <w:szCs w:val="24"/>
              </w:rPr>
              <w:t>989</w:t>
            </w:r>
          </w:p>
        </w:tc>
        <w:tc>
          <w:tcPr>
            <w:tcW w:w="1134" w:type="dxa"/>
            <w:shd w:val="clear" w:color="auto" w:fill="auto"/>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64,1</w:t>
            </w:r>
          </w:p>
        </w:tc>
        <w:tc>
          <w:tcPr>
            <w:tcW w:w="2126" w:type="dxa"/>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2</w:t>
            </w:r>
            <w:r w:rsidR="00C5295A" w:rsidRPr="00C90236">
              <w:rPr>
                <w:rFonts w:ascii="Times New Roman" w:eastAsia="Times New Roman" w:hAnsi="Times New Roman" w:cs="Times New Roman"/>
                <w:color w:val="000000" w:themeColor="text1"/>
                <w:sz w:val="24"/>
                <w:szCs w:val="24"/>
              </w:rPr>
              <w:t> </w:t>
            </w:r>
            <w:r w:rsidRPr="00C90236">
              <w:rPr>
                <w:rFonts w:ascii="Times New Roman" w:eastAsia="Times New Roman" w:hAnsi="Times New Roman" w:cs="Times New Roman"/>
                <w:color w:val="000000" w:themeColor="text1"/>
                <w:sz w:val="24"/>
                <w:szCs w:val="24"/>
              </w:rPr>
              <w:t>457</w:t>
            </w:r>
          </w:p>
        </w:tc>
        <w:tc>
          <w:tcPr>
            <w:tcW w:w="1701" w:type="dxa"/>
            <w:vAlign w:val="center"/>
          </w:tcPr>
          <w:p w:rsidR="009C2E51" w:rsidRPr="00C90236" w:rsidRDefault="009C2E51" w:rsidP="00763B1E">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50,0</w:t>
            </w:r>
          </w:p>
        </w:tc>
      </w:tr>
      <w:tr w:rsidR="009C2E51" w:rsidRPr="00C90236" w:rsidTr="005570C2">
        <w:trPr>
          <w:trHeight w:val="170"/>
        </w:trPr>
        <w:tc>
          <w:tcPr>
            <w:tcW w:w="2312" w:type="dxa"/>
            <w:shd w:val="clear" w:color="auto" w:fill="auto"/>
            <w:noWrap/>
            <w:vAlign w:val="center"/>
          </w:tcPr>
          <w:p w:rsidR="009C2E51" w:rsidRPr="00C90236" w:rsidRDefault="009C2E51" w:rsidP="00763B1E">
            <w:pPr>
              <w:spacing w:before="0" w:after="0" w:line="240" w:lineRule="auto"/>
              <w:rPr>
                <w:rFonts w:ascii="Times New Roman" w:hAnsi="Times New Roman" w:cs="Times New Roman"/>
                <w:color w:val="000000"/>
                <w:sz w:val="24"/>
                <w:szCs w:val="24"/>
              </w:rPr>
            </w:pPr>
            <w:r w:rsidRPr="00C90236">
              <w:rPr>
                <w:rFonts w:ascii="Times New Roman" w:hAnsi="Times New Roman" w:cs="Times New Roman"/>
                <w:color w:val="000000"/>
                <w:sz w:val="24"/>
                <w:szCs w:val="24"/>
              </w:rPr>
              <w:t>обществознание</w:t>
            </w:r>
          </w:p>
        </w:tc>
        <w:tc>
          <w:tcPr>
            <w:tcW w:w="2552" w:type="dxa"/>
            <w:shd w:val="clear" w:color="auto" w:fill="auto"/>
            <w:noWrap/>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885</w:t>
            </w:r>
          </w:p>
        </w:tc>
        <w:tc>
          <w:tcPr>
            <w:tcW w:w="1134" w:type="dxa"/>
            <w:shd w:val="clear" w:color="auto" w:fill="auto"/>
            <w:noWrap/>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36,5</w:t>
            </w:r>
          </w:p>
        </w:tc>
        <w:tc>
          <w:tcPr>
            <w:tcW w:w="2126"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954</w:t>
            </w:r>
          </w:p>
        </w:tc>
        <w:tc>
          <w:tcPr>
            <w:tcW w:w="1701" w:type="dxa"/>
            <w:vAlign w:val="center"/>
          </w:tcPr>
          <w:p w:rsidR="009C2E51" w:rsidRPr="00C90236" w:rsidRDefault="009C2E51" w:rsidP="00763B1E">
            <w:pPr>
              <w:spacing w:before="0" w:after="0" w:line="240" w:lineRule="auto"/>
              <w:jc w:val="center"/>
              <w:rPr>
                <w:rFonts w:ascii="Times New Roman" w:hAnsi="Times New Roman" w:cs="Times New Roman"/>
                <w:color w:val="000000"/>
                <w:sz w:val="24"/>
                <w:szCs w:val="24"/>
              </w:rPr>
            </w:pPr>
            <w:r w:rsidRPr="00C90236">
              <w:rPr>
                <w:rFonts w:ascii="Times New Roman" w:hAnsi="Times New Roman" w:cs="Times New Roman"/>
                <w:color w:val="000000"/>
                <w:sz w:val="24"/>
                <w:szCs w:val="24"/>
              </w:rPr>
              <w:t>42,0</w:t>
            </w:r>
          </w:p>
        </w:tc>
      </w:tr>
    </w:tbl>
    <w:p w:rsidR="009C2E51" w:rsidRPr="00C90236" w:rsidRDefault="009C2E51" w:rsidP="009C2E51">
      <w:pPr>
        <w:pStyle w:val="afa"/>
        <w:spacing w:before="0" w:after="0" w:line="240" w:lineRule="auto"/>
        <w:ind w:left="0"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По сравнению с 2024 годом увеличился процент выпускников, </w:t>
      </w:r>
      <w:r w:rsidR="00C5295A" w:rsidRPr="00C90236">
        <w:rPr>
          <w:rFonts w:ascii="Times New Roman" w:hAnsi="Times New Roman" w:cs="Times New Roman"/>
          <w:sz w:val="24"/>
          <w:szCs w:val="24"/>
        </w:rPr>
        <w:t>получивших отметки «4» и </w:t>
      </w:r>
      <w:r w:rsidRPr="00C90236">
        <w:rPr>
          <w:rFonts w:ascii="Times New Roman" w:hAnsi="Times New Roman" w:cs="Times New Roman"/>
          <w:sz w:val="24"/>
          <w:szCs w:val="24"/>
        </w:rPr>
        <w:t>«5» по литературе, химии, физике, биологии, географии, математике, информатике, истории, обществознанию</w:t>
      </w:r>
      <w:r w:rsidR="00C5295A" w:rsidRPr="00C90236">
        <w:rPr>
          <w:rFonts w:ascii="Times New Roman" w:hAnsi="Times New Roman" w:cs="Times New Roman"/>
          <w:sz w:val="24"/>
          <w:szCs w:val="24"/>
        </w:rPr>
        <w:t xml:space="preserve"> (таблица 3)</w:t>
      </w:r>
      <w:r w:rsidRPr="00C90236">
        <w:rPr>
          <w:rFonts w:ascii="Times New Roman" w:hAnsi="Times New Roman" w:cs="Times New Roman"/>
          <w:sz w:val="24"/>
          <w:szCs w:val="24"/>
        </w:rPr>
        <w:t>.</w:t>
      </w:r>
    </w:p>
    <w:p w:rsidR="00C5295A" w:rsidRPr="00C90236" w:rsidRDefault="009C2E51" w:rsidP="009C2E51">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Наибольшее число выпускников в качестве экзамена по выбору сдавали ЕГЭ </w:t>
      </w:r>
      <w:r w:rsidRPr="00C90236">
        <w:rPr>
          <w:rFonts w:ascii="Times New Roman" w:hAnsi="Times New Roman" w:cs="Times New Roman"/>
          <w:sz w:val="24"/>
          <w:szCs w:val="24"/>
        </w:rPr>
        <w:br/>
        <w:t xml:space="preserve">по обществознанию – 40,2% от общего числа одиннадцатиклассников. На втором и третьем местах по востребованности информатика – 24,0% и биология – 20,7%. </w:t>
      </w:r>
      <w:r w:rsidR="00C5295A" w:rsidRPr="00C90236">
        <w:rPr>
          <w:rFonts w:ascii="Times New Roman" w:hAnsi="Times New Roman" w:cs="Times New Roman"/>
          <w:sz w:val="24"/>
          <w:szCs w:val="24"/>
        </w:rPr>
        <w:t>По сравнению с 2023 и </w:t>
      </w:r>
      <w:r w:rsidRPr="00C90236">
        <w:rPr>
          <w:rFonts w:ascii="Times New Roman" w:hAnsi="Times New Roman" w:cs="Times New Roman"/>
          <w:sz w:val="24"/>
          <w:szCs w:val="24"/>
        </w:rPr>
        <w:t>2024 годами средний тестовый балл повысился по химии. В течение трех лет отмечено снижение среднего тестового балла по русскому языку и информатике</w:t>
      </w:r>
      <w:r w:rsidR="00C5295A" w:rsidRPr="00C90236">
        <w:rPr>
          <w:rFonts w:ascii="Times New Roman" w:hAnsi="Times New Roman" w:cs="Times New Roman"/>
          <w:sz w:val="24"/>
          <w:szCs w:val="24"/>
        </w:rPr>
        <w:t xml:space="preserve"> (таблица </w:t>
      </w:r>
      <w:r w:rsidR="006C4C13" w:rsidRPr="00C90236">
        <w:rPr>
          <w:rFonts w:ascii="Times New Roman" w:hAnsi="Times New Roman" w:cs="Times New Roman"/>
          <w:sz w:val="24"/>
          <w:szCs w:val="24"/>
        </w:rPr>
        <w:t>4</w:t>
      </w:r>
      <w:r w:rsidR="00C5295A" w:rsidRPr="00C90236">
        <w:rPr>
          <w:rFonts w:ascii="Times New Roman" w:hAnsi="Times New Roman" w:cs="Times New Roman"/>
          <w:sz w:val="24"/>
          <w:szCs w:val="24"/>
        </w:rPr>
        <w:t>)</w:t>
      </w:r>
      <w:r w:rsidRPr="00C90236">
        <w:rPr>
          <w:rFonts w:ascii="Times New Roman" w:hAnsi="Times New Roman" w:cs="Times New Roman"/>
          <w:sz w:val="24"/>
          <w:szCs w:val="24"/>
        </w:rPr>
        <w:t xml:space="preserve">. </w:t>
      </w:r>
    </w:p>
    <w:p w:rsidR="00C5295A" w:rsidRPr="00C90236" w:rsidRDefault="006C4C13" w:rsidP="00C5295A">
      <w:pPr>
        <w:spacing w:before="0" w:after="0" w:line="240" w:lineRule="auto"/>
        <w:ind w:firstLine="567"/>
        <w:jc w:val="right"/>
        <w:rPr>
          <w:rFonts w:ascii="Times New Roman" w:hAnsi="Times New Roman" w:cs="Times New Roman"/>
          <w:sz w:val="24"/>
          <w:szCs w:val="24"/>
        </w:rPr>
      </w:pPr>
      <w:r w:rsidRPr="00C90236">
        <w:rPr>
          <w:rFonts w:ascii="Times New Roman" w:hAnsi="Times New Roman" w:cs="Times New Roman"/>
          <w:sz w:val="24"/>
          <w:szCs w:val="24"/>
        </w:rPr>
        <w:t>Таблица 4</w:t>
      </w:r>
    </w:p>
    <w:p w:rsidR="009C2E51" w:rsidRPr="00C90236" w:rsidRDefault="009C2E51" w:rsidP="00C5295A">
      <w:pPr>
        <w:spacing w:before="0" w:after="0" w:line="240" w:lineRule="auto"/>
        <w:jc w:val="center"/>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Динамика среднего тестового балла по предметам, сдаваемым в форме ЕГЭ</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843"/>
        <w:gridCol w:w="1843"/>
        <w:gridCol w:w="1701"/>
      </w:tblGrid>
      <w:tr w:rsidR="009C2E51" w:rsidRPr="00C90236" w:rsidTr="00763B1E">
        <w:trPr>
          <w:trHeight w:val="315"/>
          <w:jc w:val="center"/>
        </w:trPr>
        <w:tc>
          <w:tcPr>
            <w:tcW w:w="4106" w:type="dxa"/>
            <w:shd w:val="clear" w:color="auto" w:fill="auto"/>
            <w:noWrap/>
            <w:vAlign w:val="bottom"/>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2023</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2024</w:t>
            </w:r>
          </w:p>
        </w:tc>
        <w:tc>
          <w:tcPr>
            <w:tcW w:w="1701"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2025</w:t>
            </w:r>
          </w:p>
        </w:tc>
      </w:tr>
      <w:tr w:rsidR="009C2E51" w:rsidRPr="00C90236" w:rsidTr="00763B1E">
        <w:trPr>
          <w:trHeight w:val="315"/>
          <w:jc w:val="center"/>
        </w:trPr>
        <w:tc>
          <w:tcPr>
            <w:tcW w:w="4106"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русский язык</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65,0</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61,2</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58,2</w:t>
            </w:r>
          </w:p>
        </w:tc>
      </w:tr>
      <w:tr w:rsidR="009C2E51" w:rsidRPr="00C90236" w:rsidTr="00763B1E">
        <w:trPr>
          <w:trHeight w:val="308"/>
          <w:jc w:val="center"/>
        </w:trPr>
        <w:tc>
          <w:tcPr>
            <w:tcW w:w="4106"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математика профильного уровня</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54,0</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63,4</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63,0</w:t>
            </w:r>
          </w:p>
        </w:tc>
      </w:tr>
      <w:tr w:rsidR="009C2E51" w:rsidRPr="00C90236" w:rsidTr="00763B1E">
        <w:trPr>
          <w:trHeight w:val="315"/>
          <w:jc w:val="center"/>
        </w:trPr>
        <w:tc>
          <w:tcPr>
            <w:tcW w:w="4106"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sz w:val="24"/>
                <w:szCs w:val="24"/>
              </w:rPr>
              <w:t>физика</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52,2</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65,3</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61,0</w:t>
            </w:r>
          </w:p>
        </w:tc>
      </w:tr>
      <w:tr w:rsidR="009C2E51" w:rsidRPr="00C90236" w:rsidTr="00763B1E">
        <w:trPr>
          <w:trHeight w:val="315"/>
          <w:jc w:val="center"/>
        </w:trPr>
        <w:tc>
          <w:tcPr>
            <w:tcW w:w="4106"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биология</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52,0</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58,0</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56,1</w:t>
            </w:r>
          </w:p>
        </w:tc>
      </w:tr>
      <w:tr w:rsidR="009C2E51" w:rsidRPr="00C90236" w:rsidTr="00763B1E">
        <w:trPr>
          <w:trHeight w:val="315"/>
          <w:jc w:val="center"/>
        </w:trPr>
        <w:tc>
          <w:tcPr>
            <w:tcW w:w="4106"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история</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55,3</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54,5</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57,7</w:t>
            </w:r>
          </w:p>
        </w:tc>
      </w:tr>
      <w:tr w:rsidR="009C2E51" w:rsidRPr="00C90236" w:rsidTr="00763B1E">
        <w:trPr>
          <w:trHeight w:val="315"/>
          <w:jc w:val="center"/>
        </w:trPr>
        <w:tc>
          <w:tcPr>
            <w:tcW w:w="4106"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география</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54,6</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55,5</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51,3</w:t>
            </w:r>
          </w:p>
        </w:tc>
      </w:tr>
      <w:tr w:rsidR="009C2E51" w:rsidRPr="00C90236" w:rsidTr="00763B1E">
        <w:trPr>
          <w:trHeight w:val="247"/>
          <w:jc w:val="center"/>
        </w:trPr>
        <w:tc>
          <w:tcPr>
            <w:tcW w:w="4106"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английский язык</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67,8</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64,0</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65,6</w:t>
            </w:r>
          </w:p>
        </w:tc>
      </w:tr>
      <w:tr w:rsidR="009C2E51" w:rsidRPr="00C90236" w:rsidTr="00763B1E">
        <w:trPr>
          <w:trHeight w:val="315"/>
          <w:jc w:val="center"/>
        </w:trPr>
        <w:tc>
          <w:tcPr>
            <w:tcW w:w="4106" w:type="dxa"/>
            <w:shd w:val="clear" w:color="auto" w:fill="auto"/>
            <w:vAlign w:val="center"/>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немецкий язык</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57,0</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r>
      <w:tr w:rsidR="009C2E51" w:rsidRPr="00C90236" w:rsidTr="00763B1E">
        <w:trPr>
          <w:trHeight w:val="315"/>
          <w:jc w:val="center"/>
        </w:trPr>
        <w:tc>
          <w:tcPr>
            <w:tcW w:w="4106" w:type="dxa"/>
            <w:shd w:val="clear" w:color="auto" w:fill="auto"/>
            <w:vAlign w:val="center"/>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французский язык</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69,0</w:t>
            </w:r>
          </w:p>
        </w:tc>
      </w:tr>
      <w:tr w:rsidR="009C2E51" w:rsidRPr="00C90236" w:rsidTr="00763B1E">
        <w:trPr>
          <w:trHeight w:val="315"/>
          <w:jc w:val="center"/>
        </w:trPr>
        <w:tc>
          <w:tcPr>
            <w:tcW w:w="4106"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химия</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55,8</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57,9</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61,0</w:t>
            </w:r>
          </w:p>
        </w:tc>
      </w:tr>
      <w:tr w:rsidR="009C2E51" w:rsidRPr="00C90236" w:rsidTr="00763B1E">
        <w:trPr>
          <w:trHeight w:val="315"/>
          <w:jc w:val="center"/>
        </w:trPr>
        <w:tc>
          <w:tcPr>
            <w:tcW w:w="4106"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литература</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54,9</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64,7</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64,5</w:t>
            </w:r>
          </w:p>
        </w:tc>
      </w:tr>
      <w:tr w:rsidR="009C2E51" w:rsidRPr="00C90236" w:rsidTr="00763B1E">
        <w:trPr>
          <w:trHeight w:val="331"/>
          <w:jc w:val="center"/>
        </w:trPr>
        <w:tc>
          <w:tcPr>
            <w:tcW w:w="4106"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обществознание</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54,5</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53,1</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53,1</w:t>
            </w:r>
          </w:p>
        </w:tc>
      </w:tr>
      <w:tr w:rsidR="009C2E51" w:rsidRPr="00C90236" w:rsidTr="00763B1E">
        <w:trPr>
          <w:trHeight w:val="279"/>
          <w:jc w:val="center"/>
        </w:trPr>
        <w:tc>
          <w:tcPr>
            <w:tcW w:w="4106"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информатика</w:t>
            </w:r>
          </w:p>
        </w:tc>
        <w:tc>
          <w:tcPr>
            <w:tcW w:w="1843" w:type="dxa"/>
          </w:tcPr>
          <w:p w:rsidR="009C2E51" w:rsidRPr="00C90236" w:rsidRDefault="009C2E51" w:rsidP="00763B1E">
            <w:pPr>
              <w:spacing w:before="0" w:after="0" w:line="240" w:lineRule="auto"/>
              <w:jc w:val="center"/>
              <w:rPr>
                <w:rFonts w:ascii="Times New Roman" w:hAnsi="Times New Roman" w:cs="Times New Roman"/>
                <w:sz w:val="24"/>
                <w:szCs w:val="24"/>
              </w:rPr>
            </w:pPr>
            <w:r w:rsidRPr="00C90236">
              <w:rPr>
                <w:rFonts w:ascii="Times New Roman" w:hAnsi="Times New Roman" w:cs="Times New Roman"/>
                <w:sz w:val="24"/>
                <w:szCs w:val="24"/>
              </w:rPr>
              <w:t>60,2</w:t>
            </w:r>
          </w:p>
        </w:tc>
        <w:tc>
          <w:tcPr>
            <w:tcW w:w="1843"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59,7</w:t>
            </w:r>
          </w:p>
        </w:tc>
        <w:tc>
          <w:tcPr>
            <w:tcW w:w="1701" w:type="dxa"/>
            <w:shd w:val="clear" w:color="auto" w:fill="FFFFFF" w:themeFill="background1"/>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57,7</w:t>
            </w:r>
          </w:p>
        </w:tc>
      </w:tr>
    </w:tbl>
    <w:p w:rsidR="009C2E51" w:rsidRPr="00C90236" w:rsidRDefault="009C2E51" w:rsidP="009C2E51">
      <w:pPr>
        <w:spacing w:before="0" w:after="0" w:line="240" w:lineRule="auto"/>
        <w:ind w:firstLine="567"/>
        <w:jc w:val="both"/>
        <w:rPr>
          <w:rFonts w:ascii="Times New Roman" w:hAnsi="Times New Roman" w:cs="Times New Roman"/>
          <w:sz w:val="24"/>
          <w:szCs w:val="24"/>
        </w:rPr>
      </w:pPr>
    </w:p>
    <w:p w:rsidR="009C2E51" w:rsidRPr="00C90236" w:rsidRDefault="009C2E51" w:rsidP="009C2E51">
      <w:pPr>
        <w:pStyle w:val="afa"/>
        <w:spacing w:before="0" w:after="0" w:line="240" w:lineRule="auto"/>
        <w:ind w:left="0"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3 и 4 июля 2025 года 651 выпускник текущего года воспользовался предоставленной возможностью пересдать ЕГЭ по одному из учебных предметов, из них: </w:t>
      </w:r>
    </w:p>
    <w:p w:rsidR="009C2E51" w:rsidRPr="00C90236" w:rsidRDefault="009C2E51" w:rsidP="009C2E51">
      <w:pPr>
        <w:pStyle w:val="afa"/>
        <w:spacing w:before="0" w:after="0" w:line="240" w:lineRule="auto"/>
        <w:ind w:left="0" w:firstLine="567"/>
        <w:jc w:val="both"/>
        <w:rPr>
          <w:rFonts w:ascii="Times New Roman" w:hAnsi="Times New Roman" w:cs="Times New Roman"/>
          <w:sz w:val="24"/>
          <w:szCs w:val="24"/>
        </w:rPr>
      </w:pPr>
      <w:r w:rsidRPr="00C90236">
        <w:rPr>
          <w:rFonts w:ascii="Times New Roman" w:hAnsi="Times New Roman" w:cs="Times New Roman"/>
          <w:sz w:val="24"/>
          <w:szCs w:val="24"/>
        </w:rPr>
        <w:t>- улучшили свои результаты 499 чел. – 76,7% (в 2024 году – 64,8%);</w:t>
      </w:r>
    </w:p>
    <w:p w:rsidR="009C2E51" w:rsidRPr="00C90236" w:rsidRDefault="009C2E51" w:rsidP="009C2E51">
      <w:pPr>
        <w:pStyle w:val="afa"/>
        <w:spacing w:before="0" w:after="0" w:line="240" w:lineRule="auto"/>
        <w:ind w:left="0" w:firstLine="567"/>
        <w:jc w:val="both"/>
        <w:rPr>
          <w:rFonts w:ascii="Times New Roman" w:hAnsi="Times New Roman" w:cs="Times New Roman"/>
          <w:sz w:val="24"/>
          <w:szCs w:val="24"/>
        </w:rPr>
      </w:pPr>
      <w:r w:rsidRPr="00C90236">
        <w:rPr>
          <w:rFonts w:ascii="Times New Roman" w:hAnsi="Times New Roman" w:cs="Times New Roman"/>
          <w:sz w:val="24"/>
          <w:szCs w:val="24"/>
        </w:rPr>
        <w:t>- ухудшили свои результаты 88 чел. – 13,5% (в 2024 году – 25,5%);</w:t>
      </w:r>
    </w:p>
    <w:p w:rsidR="009C2E51" w:rsidRPr="00C90236" w:rsidRDefault="009C2E51" w:rsidP="009C2E51">
      <w:pPr>
        <w:pStyle w:val="afa"/>
        <w:spacing w:before="0" w:after="0" w:line="240" w:lineRule="auto"/>
        <w:ind w:left="0" w:firstLine="567"/>
        <w:jc w:val="both"/>
        <w:rPr>
          <w:rFonts w:ascii="Times New Roman" w:hAnsi="Times New Roman" w:cs="Times New Roman"/>
          <w:sz w:val="24"/>
          <w:szCs w:val="24"/>
        </w:rPr>
      </w:pPr>
      <w:r w:rsidRPr="00C90236">
        <w:rPr>
          <w:rFonts w:ascii="Times New Roman" w:hAnsi="Times New Roman" w:cs="Times New Roman"/>
          <w:sz w:val="24"/>
          <w:szCs w:val="24"/>
        </w:rPr>
        <w:t>У 64 (9,8%) выпускников после пересдачи результаты ЕГЭ не изменились.</w:t>
      </w:r>
    </w:p>
    <w:p w:rsidR="009C2E51" w:rsidRPr="00C90236" w:rsidRDefault="009C2E51" w:rsidP="009C2E51">
      <w:pPr>
        <w:pStyle w:val="afa"/>
        <w:spacing w:before="0" w:after="0" w:line="240" w:lineRule="auto"/>
        <w:ind w:left="0" w:firstLine="567"/>
        <w:jc w:val="both"/>
        <w:rPr>
          <w:rFonts w:ascii="Times New Roman" w:eastAsia="Times New Roman" w:hAnsi="Times New Roman" w:cs="Times New Roman"/>
          <w:color w:val="000000"/>
          <w:sz w:val="24"/>
          <w:szCs w:val="24"/>
        </w:rPr>
      </w:pPr>
      <w:r w:rsidRPr="00C90236">
        <w:rPr>
          <w:rFonts w:ascii="Times New Roman" w:hAnsi="Times New Roman" w:cs="Times New Roman"/>
          <w:sz w:val="24"/>
          <w:szCs w:val="24"/>
        </w:rPr>
        <w:t xml:space="preserve">В 2025 году одиннадцатиклассниками было получено 16 </w:t>
      </w:r>
      <w:proofErr w:type="spellStart"/>
      <w:r w:rsidRPr="00C90236">
        <w:rPr>
          <w:rFonts w:ascii="Times New Roman" w:hAnsi="Times New Roman" w:cs="Times New Roman"/>
          <w:sz w:val="24"/>
          <w:szCs w:val="24"/>
        </w:rPr>
        <w:t>стобалльных</w:t>
      </w:r>
      <w:proofErr w:type="spellEnd"/>
      <w:r w:rsidRPr="00C90236">
        <w:rPr>
          <w:rFonts w:ascii="Times New Roman" w:hAnsi="Times New Roman" w:cs="Times New Roman"/>
          <w:sz w:val="24"/>
          <w:szCs w:val="24"/>
        </w:rPr>
        <w:t xml:space="preserve"> результатов</w:t>
      </w:r>
      <w:r w:rsidRPr="00C90236">
        <w:rPr>
          <w:rFonts w:ascii="Times New Roman" w:eastAsia="Times New Roman" w:hAnsi="Times New Roman" w:cs="Times New Roman"/>
          <w:color w:val="000000"/>
          <w:sz w:val="24"/>
          <w:szCs w:val="24"/>
        </w:rPr>
        <w:br/>
        <w:t>по 5-ти учебным предметам: русскому языку, математике профильного уровня, химии, литературе и английскому языку</w:t>
      </w:r>
      <w:r w:rsidR="00C5295A" w:rsidRPr="00C90236">
        <w:rPr>
          <w:rFonts w:ascii="Times New Roman" w:eastAsia="Times New Roman" w:hAnsi="Times New Roman" w:cs="Times New Roman"/>
          <w:color w:val="000000"/>
          <w:sz w:val="24"/>
          <w:szCs w:val="24"/>
        </w:rPr>
        <w:t xml:space="preserve"> (таблица </w:t>
      </w:r>
      <w:r w:rsidR="006C4C13" w:rsidRPr="00C90236">
        <w:rPr>
          <w:rFonts w:ascii="Times New Roman" w:eastAsia="Times New Roman" w:hAnsi="Times New Roman" w:cs="Times New Roman"/>
          <w:color w:val="000000"/>
          <w:sz w:val="24"/>
          <w:szCs w:val="24"/>
        </w:rPr>
        <w:t>5</w:t>
      </w:r>
      <w:r w:rsidR="00C5295A" w:rsidRPr="00C90236">
        <w:rPr>
          <w:rFonts w:ascii="Times New Roman" w:eastAsia="Times New Roman" w:hAnsi="Times New Roman" w:cs="Times New Roman"/>
          <w:color w:val="000000"/>
          <w:sz w:val="24"/>
          <w:szCs w:val="24"/>
        </w:rPr>
        <w:t xml:space="preserve">). </w:t>
      </w:r>
    </w:p>
    <w:p w:rsidR="00C5295A" w:rsidRPr="00C90236" w:rsidRDefault="00C5295A" w:rsidP="00C5295A">
      <w:pPr>
        <w:pStyle w:val="afa"/>
        <w:spacing w:before="0" w:after="0" w:line="240" w:lineRule="auto"/>
        <w:ind w:left="0" w:firstLine="567"/>
        <w:jc w:val="right"/>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 xml:space="preserve">Таблица </w:t>
      </w:r>
      <w:r w:rsidR="006C4C13" w:rsidRPr="00C90236">
        <w:rPr>
          <w:rFonts w:ascii="Times New Roman" w:eastAsia="Times New Roman" w:hAnsi="Times New Roman" w:cs="Times New Roman"/>
          <w:color w:val="000000"/>
          <w:sz w:val="24"/>
          <w:szCs w:val="24"/>
        </w:rPr>
        <w:t>5</w:t>
      </w: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85"/>
        <w:gridCol w:w="1701"/>
        <w:gridCol w:w="1701"/>
      </w:tblGrid>
      <w:tr w:rsidR="009C2E51" w:rsidRPr="00C90236" w:rsidTr="00763B1E">
        <w:trPr>
          <w:trHeight w:val="315"/>
        </w:trPr>
        <w:tc>
          <w:tcPr>
            <w:tcW w:w="3828" w:type="dxa"/>
            <w:shd w:val="clear" w:color="auto" w:fill="auto"/>
            <w:noWrap/>
            <w:vAlign w:val="bottom"/>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p>
        </w:tc>
        <w:tc>
          <w:tcPr>
            <w:tcW w:w="1985" w:type="dxa"/>
            <w:vAlign w:val="bottom"/>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2023</w:t>
            </w:r>
          </w:p>
        </w:tc>
        <w:tc>
          <w:tcPr>
            <w:tcW w:w="1701"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2024</w:t>
            </w:r>
          </w:p>
        </w:tc>
        <w:tc>
          <w:tcPr>
            <w:tcW w:w="1701"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2025</w:t>
            </w:r>
          </w:p>
        </w:tc>
      </w:tr>
      <w:tr w:rsidR="009C2E51" w:rsidRPr="00C90236" w:rsidTr="00763B1E">
        <w:trPr>
          <w:trHeight w:val="315"/>
        </w:trPr>
        <w:tc>
          <w:tcPr>
            <w:tcW w:w="3828"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русский язык</w:t>
            </w:r>
          </w:p>
        </w:tc>
        <w:tc>
          <w:tcPr>
            <w:tcW w:w="1985"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5</w:t>
            </w:r>
          </w:p>
        </w:tc>
        <w:tc>
          <w:tcPr>
            <w:tcW w:w="1701"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3</w:t>
            </w:r>
          </w:p>
        </w:tc>
        <w:tc>
          <w:tcPr>
            <w:tcW w:w="1701"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2</w:t>
            </w:r>
          </w:p>
        </w:tc>
      </w:tr>
      <w:tr w:rsidR="009C2E51" w:rsidRPr="00C90236" w:rsidTr="00763B1E">
        <w:trPr>
          <w:trHeight w:val="315"/>
        </w:trPr>
        <w:tc>
          <w:tcPr>
            <w:tcW w:w="3828" w:type="dxa"/>
            <w:shd w:val="clear" w:color="auto" w:fill="auto"/>
            <w:vAlign w:val="center"/>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математика профильного уровня</w:t>
            </w:r>
          </w:p>
        </w:tc>
        <w:tc>
          <w:tcPr>
            <w:tcW w:w="1985"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1</w:t>
            </w:r>
          </w:p>
        </w:tc>
        <w:tc>
          <w:tcPr>
            <w:tcW w:w="1701"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1</w:t>
            </w:r>
          </w:p>
        </w:tc>
        <w:tc>
          <w:tcPr>
            <w:tcW w:w="1701"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2</w:t>
            </w:r>
          </w:p>
        </w:tc>
      </w:tr>
      <w:tr w:rsidR="009C2E51" w:rsidRPr="00C90236" w:rsidTr="00763B1E">
        <w:trPr>
          <w:trHeight w:val="315"/>
        </w:trPr>
        <w:tc>
          <w:tcPr>
            <w:tcW w:w="3828"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история</w:t>
            </w:r>
          </w:p>
        </w:tc>
        <w:tc>
          <w:tcPr>
            <w:tcW w:w="1985"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2</w:t>
            </w:r>
          </w:p>
        </w:tc>
        <w:tc>
          <w:tcPr>
            <w:tcW w:w="1701"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1</w:t>
            </w:r>
          </w:p>
        </w:tc>
        <w:tc>
          <w:tcPr>
            <w:tcW w:w="1701"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p>
        </w:tc>
      </w:tr>
      <w:tr w:rsidR="00BD2ABE" w:rsidRPr="00C90236" w:rsidTr="00763B1E">
        <w:trPr>
          <w:trHeight w:val="186"/>
        </w:trPr>
        <w:tc>
          <w:tcPr>
            <w:tcW w:w="3828" w:type="dxa"/>
            <w:shd w:val="clear" w:color="auto" w:fill="auto"/>
            <w:vAlign w:val="center"/>
            <w:hideMark/>
          </w:tcPr>
          <w:p w:rsidR="00BD2ABE" w:rsidRPr="00C90236" w:rsidRDefault="00BD2ABE" w:rsidP="00BD2AB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английский язык</w:t>
            </w:r>
          </w:p>
        </w:tc>
        <w:tc>
          <w:tcPr>
            <w:tcW w:w="1985"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3</w:t>
            </w:r>
          </w:p>
        </w:tc>
      </w:tr>
      <w:tr w:rsidR="009C2E51" w:rsidRPr="00C90236" w:rsidTr="00763B1E">
        <w:trPr>
          <w:trHeight w:val="315"/>
        </w:trPr>
        <w:tc>
          <w:tcPr>
            <w:tcW w:w="3828" w:type="dxa"/>
            <w:shd w:val="clear" w:color="auto" w:fill="auto"/>
            <w:vAlign w:val="center"/>
            <w:hideMark/>
          </w:tcPr>
          <w:p w:rsidR="009C2E51" w:rsidRPr="00C90236" w:rsidRDefault="009C2E51" w:rsidP="00763B1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химия</w:t>
            </w:r>
          </w:p>
        </w:tc>
        <w:tc>
          <w:tcPr>
            <w:tcW w:w="1985"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2</w:t>
            </w:r>
          </w:p>
        </w:tc>
        <w:tc>
          <w:tcPr>
            <w:tcW w:w="1701"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2</w:t>
            </w:r>
          </w:p>
        </w:tc>
        <w:tc>
          <w:tcPr>
            <w:tcW w:w="1701" w:type="dxa"/>
          </w:tcPr>
          <w:p w:rsidR="009C2E51" w:rsidRPr="00C90236" w:rsidRDefault="009C2E51" w:rsidP="00763B1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6</w:t>
            </w:r>
          </w:p>
        </w:tc>
      </w:tr>
      <w:tr w:rsidR="00BD2ABE" w:rsidRPr="00C90236" w:rsidTr="00763B1E">
        <w:trPr>
          <w:trHeight w:val="315"/>
        </w:trPr>
        <w:tc>
          <w:tcPr>
            <w:tcW w:w="3828" w:type="dxa"/>
            <w:shd w:val="clear" w:color="auto" w:fill="auto"/>
            <w:vAlign w:val="center"/>
          </w:tcPr>
          <w:p w:rsidR="00BD2ABE" w:rsidRPr="00C90236" w:rsidRDefault="00BD2ABE" w:rsidP="00BD2AB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обществознание</w:t>
            </w:r>
          </w:p>
        </w:tc>
        <w:tc>
          <w:tcPr>
            <w:tcW w:w="1985"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1</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r>
      <w:tr w:rsidR="00BD2ABE" w:rsidRPr="00C90236" w:rsidTr="00763B1E">
        <w:trPr>
          <w:trHeight w:val="315"/>
        </w:trPr>
        <w:tc>
          <w:tcPr>
            <w:tcW w:w="3828" w:type="dxa"/>
            <w:shd w:val="clear" w:color="auto" w:fill="auto"/>
            <w:vAlign w:val="center"/>
            <w:hideMark/>
          </w:tcPr>
          <w:p w:rsidR="00BD2ABE" w:rsidRPr="00C90236" w:rsidRDefault="00BD2ABE" w:rsidP="00BD2AB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литература</w:t>
            </w:r>
          </w:p>
        </w:tc>
        <w:tc>
          <w:tcPr>
            <w:tcW w:w="1985"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3</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3</w:t>
            </w:r>
          </w:p>
        </w:tc>
      </w:tr>
      <w:tr w:rsidR="00BD2ABE" w:rsidRPr="00C90236" w:rsidTr="00763B1E">
        <w:trPr>
          <w:trHeight w:val="259"/>
        </w:trPr>
        <w:tc>
          <w:tcPr>
            <w:tcW w:w="3828" w:type="dxa"/>
            <w:shd w:val="clear" w:color="auto" w:fill="auto"/>
            <w:vAlign w:val="center"/>
          </w:tcPr>
          <w:p w:rsidR="00BD2ABE" w:rsidRPr="00C90236" w:rsidRDefault="00BD2ABE" w:rsidP="00BD2AB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биологии</w:t>
            </w:r>
          </w:p>
        </w:tc>
        <w:tc>
          <w:tcPr>
            <w:tcW w:w="1985"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1</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r>
      <w:tr w:rsidR="00BD2ABE" w:rsidRPr="00C90236" w:rsidTr="00763B1E">
        <w:trPr>
          <w:trHeight w:val="259"/>
        </w:trPr>
        <w:tc>
          <w:tcPr>
            <w:tcW w:w="3828" w:type="dxa"/>
            <w:shd w:val="clear" w:color="auto" w:fill="auto"/>
            <w:vAlign w:val="center"/>
            <w:hideMark/>
          </w:tcPr>
          <w:p w:rsidR="00BD2ABE" w:rsidRPr="00C90236" w:rsidRDefault="00BD2ABE" w:rsidP="00BD2AB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информатика</w:t>
            </w:r>
          </w:p>
        </w:tc>
        <w:tc>
          <w:tcPr>
            <w:tcW w:w="1985"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2</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1</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r>
      <w:tr w:rsidR="00BD2ABE" w:rsidRPr="00C90236" w:rsidTr="00763B1E">
        <w:trPr>
          <w:trHeight w:val="259"/>
        </w:trPr>
        <w:tc>
          <w:tcPr>
            <w:tcW w:w="3828" w:type="dxa"/>
            <w:shd w:val="clear" w:color="auto" w:fill="auto"/>
            <w:vAlign w:val="center"/>
          </w:tcPr>
          <w:p w:rsidR="00BD2ABE" w:rsidRPr="00C90236" w:rsidRDefault="00BD2ABE" w:rsidP="00BD2AB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география</w:t>
            </w:r>
          </w:p>
        </w:tc>
        <w:tc>
          <w:tcPr>
            <w:tcW w:w="1985"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1</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w:t>
            </w:r>
          </w:p>
        </w:tc>
      </w:tr>
      <w:tr w:rsidR="00BD2ABE" w:rsidRPr="00C90236" w:rsidTr="00763B1E">
        <w:trPr>
          <w:trHeight w:val="259"/>
        </w:trPr>
        <w:tc>
          <w:tcPr>
            <w:tcW w:w="3828" w:type="dxa"/>
            <w:shd w:val="clear" w:color="auto" w:fill="auto"/>
            <w:vAlign w:val="center"/>
          </w:tcPr>
          <w:p w:rsidR="00BD2ABE" w:rsidRPr="00C90236" w:rsidRDefault="00BD2ABE" w:rsidP="00BD2ABE">
            <w:pPr>
              <w:spacing w:before="0" w:after="0" w:line="240" w:lineRule="auto"/>
              <w:jc w:val="both"/>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ИТОГО:</w:t>
            </w:r>
          </w:p>
        </w:tc>
        <w:tc>
          <w:tcPr>
            <w:tcW w:w="1985"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13</w:t>
            </w:r>
          </w:p>
        </w:tc>
        <w:tc>
          <w:tcPr>
            <w:tcW w:w="1701" w:type="dxa"/>
          </w:tcPr>
          <w:p w:rsidR="00BD2ABE" w:rsidRPr="00C90236" w:rsidRDefault="00BD2ABE"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13</w:t>
            </w:r>
          </w:p>
        </w:tc>
        <w:tc>
          <w:tcPr>
            <w:tcW w:w="1701" w:type="dxa"/>
          </w:tcPr>
          <w:p w:rsidR="00BD2ABE" w:rsidRPr="00C90236" w:rsidRDefault="001B7247" w:rsidP="00BD2ABE">
            <w:pPr>
              <w:spacing w:before="0" w:after="0" w:line="240" w:lineRule="auto"/>
              <w:jc w:val="center"/>
              <w:rPr>
                <w:rFonts w:ascii="Times New Roman" w:eastAsia="Times New Roman" w:hAnsi="Times New Roman" w:cs="Times New Roman"/>
                <w:color w:val="000000"/>
                <w:sz w:val="24"/>
                <w:szCs w:val="24"/>
              </w:rPr>
            </w:pPr>
            <w:r w:rsidRPr="00C90236">
              <w:rPr>
                <w:rFonts w:ascii="Times New Roman" w:eastAsia="Times New Roman" w:hAnsi="Times New Roman" w:cs="Times New Roman"/>
                <w:color w:val="000000"/>
                <w:sz w:val="24"/>
                <w:szCs w:val="24"/>
              </w:rPr>
              <w:t>16</w:t>
            </w:r>
          </w:p>
        </w:tc>
      </w:tr>
    </w:tbl>
    <w:p w:rsidR="009C2E51" w:rsidRPr="00C90236" w:rsidRDefault="009C2E51" w:rsidP="004A3C66">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Выпускники, получившие неудовлетворительные результаты на ЕГЭ по русскому языку (0,2%), математике (3,4%) </w:t>
      </w:r>
      <w:r w:rsidR="006A594B" w:rsidRPr="00C90236">
        <w:rPr>
          <w:rFonts w:ascii="Times New Roman" w:hAnsi="Times New Roman" w:cs="Times New Roman"/>
          <w:sz w:val="24"/>
          <w:szCs w:val="24"/>
        </w:rPr>
        <w:t xml:space="preserve">имеют возможность сдать экзамены </w:t>
      </w:r>
      <w:r w:rsidRPr="00C90236">
        <w:rPr>
          <w:rFonts w:ascii="Times New Roman" w:hAnsi="Times New Roman" w:cs="Times New Roman"/>
          <w:sz w:val="24"/>
          <w:szCs w:val="24"/>
        </w:rPr>
        <w:t>в дополнительный период (сентябрь 2025 года).</w:t>
      </w:r>
    </w:p>
    <w:p w:rsidR="009C2E51" w:rsidRPr="00C90236" w:rsidRDefault="009C2E51" w:rsidP="009C2E51">
      <w:pPr>
        <w:spacing w:before="0" w:after="0" w:line="240" w:lineRule="auto"/>
        <w:ind w:firstLine="567"/>
        <w:jc w:val="both"/>
        <w:rPr>
          <w:rFonts w:ascii="Times New Roman" w:hAnsi="Times New Roman" w:cs="Times New Roman"/>
          <w:sz w:val="24"/>
          <w:szCs w:val="24"/>
        </w:rPr>
      </w:pPr>
    </w:p>
    <w:p w:rsidR="00AD4206" w:rsidRPr="00C90236" w:rsidRDefault="00AD4206" w:rsidP="00F35585">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Мониторинг качества образовательного процесса (критерии и способы оценки, организация системы отслеживания результативности достижений учащихся, получение объективных данных и их обработка) является необходимым и значимым управленческим механизмом развития образования. Обеспечивает получение достоверной информации о качестве образования, создание оснований для обобщения и анализа получаемой информации о состоянии образовательной системы и основных показателях ее функционирования, оценку и прогнозирование тенденций развития, принятие обоснованных управленческих решений. </w:t>
      </w:r>
    </w:p>
    <w:p w:rsidR="00F35585" w:rsidRPr="00C90236" w:rsidRDefault="00A6231B" w:rsidP="00AD4206">
      <w:pPr>
        <w:pStyle w:val="aff8"/>
        <w:spacing w:before="0" w:after="0" w:line="240" w:lineRule="auto"/>
        <w:ind w:right="40" w:firstLine="567"/>
        <w:jc w:val="both"/>
        <w:rPr>
          <w:rFonts w:ascii="Times New Roman" w:hAnsi="Times New Roman" w:cs="Times New Roman"/>
          <w:sz w:val="24"/>
          <w:szCs w:val="24"/>
        </w:rPr>
      </w:pPr>
      <w:r w:rsidRPr="00C90236">
        <w:rPr>
          <w:rFonts w:ascii="Times New Roman" w:hAnsi="Times New Roman" w:cs="Times New Roman"/>
          <w:color w:val="000000" w:themeColor="text1"/>
          <w:sz w:val="24"/>
          <w:szCs w:val="24"/>
        </w:rPr>
        <w:t xml:space="preserve">Участие во Всероссийских проверочных работах (далее – ВПР) приняли 27 141 учащийся 4-8-х классов из 37-ми </w:t>
      </w:r>
      <w:r w:rsidRPr="00C90236">
        <w:rPr>
          <w:rFonts w:ascii="Times New Roman" w:hAnsi="Times New Roman" w:cs="Times New Roman"/>
          <w:sz w:val="24"/>
          <w:szCs w:val="24"/>
        </w:rPr>
        <w:t>общеобразовательных учреждений.</w:t>
      </w:r>
      <w:r w:rsidR="00F35585" w:rsidRPr="00C90236">
        <w:rPr>
          <w:rFonts w:ascii="Times New Roman" w:hAnsi="Times New Roman" w:cs="Times New Roman"/>
          <w:sz w:val="24"/>
          <w:szCs w:val="24"/>
        </w:rPr>
        <w:t xml:space="preserve"> </w:t>
      </w:r>
    </w:p>
    <w:p w:rsidR="006D3C5E" w:rsidRPr="00C90236" w:rsidRDefault="006D3C5E" w:rsidP="006D3C5E">
      <w:pPr>
        <w:pStyle w:val="aff8"/>
        <w:spacing w:before="0" w:after="0" w:line="240" w:lineRule="auto"/>
        <w:ind w:right="40"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До 31.12.2024 в рамках реализации регионального проекта «Успех каждого ребенка» национального проекта «Образование» </w:t>
      </w:r>
      <w:r w:rsidR="004D0510" w:rsidRPr="00C90236">
        <w:rPr>
          <w:rFonts w:ascii="Times New Roman" w:hAnsi="Times New Roman" w:cs="Times New Roman"/>
          <w:sz w:val="24"/>
          <w:szCs w:val="24"/>
        </w:rPr>
        <w:t>осуществлялась реализация плана, утвержденного</w:t>
      </w:r>
      <w:r w:rsidRPr="00C90236">
        <w:rPr>
          <w:rFonts w:ascii="Times New Roman" w:hAnsi="Times New Roman" w:cs="Times New Roman"/>
          <w:sz w:val="24"/>
          <w:szCs w:val="24"/>
        </w:rPr>
        <w:t xml:space="preserve"> постановление</w:t>
      </w:r>
      <w:r w:rsidR="004D0510" w:rsidRPr="00C90236">
        <w:rPr>
          <w:rFonts w:ascii="Times New Roman" w:hAnsi="Times New Roman" w:cs="Times New Roman"/>
          <w:sz w:val="24"/>
          <w:szCs w:val="24"/>
        </w:rPr>
        <w:t>м</w:t>
      </w:r>
      <w:r w:rsidRPr="00C90236">
        <w:rPr>
          <w:rFonts w:ascii="Times New Roman" w:hAnsi="Times New Roman" w:cs="Times New Roman"/>
          <w:sz w:val="24"/>
          <w:szCs w:val="24"/>
        </w:rPr>
        <w:t xml:space="preserve"> Администрации города от 24.04.2023 № 2137 «О</w:t>
      </w:r>
      <w:r w:rsidR="004D0510" w:rsidRPr="00C90236">
        <w:rPr>
          <w:rFonts w:ascii="Times New Roman" w:hAnsi="Times New Roman" w:cs="Times New Roman"/>
          <w:sz w:val="24"/>
          <w:szCs w:val="24"/>
        </w:rPr>
        <w:t xml:space="preserve"> </w:t>
      </w:r>
      <w:r w:rsidRPr="00C90236">
        <w:rPr>
          <w:rFonts w:ascii="Times New Roman" w:hAnsi="Times New Roman" w:cs="Times New Roman"/>
          <w:sz w:val="24"/>
          <w:szCs w:val="24"/>
        </w:rPr>
        <w:t>выявлении, поддержке и</w:t>
      </w:r>
      <w:r w:rsidR="004D0510" w:rsidRPr="00C90236">
        <w:rPr>
          <w:rFonts w:ascii="Times New Roman" w:hAnsi="Times New Roman" w:cs="Times New Roman"/>
          <w:sz w:val="24"/>
          <w:szCs w:val="24"/>
        </w:rPr>
        <w:t> </w:t>
      </w:r>
      <w:proofErr w:type="gramStart"/>
      <w:r w:rsidRPr="00C90236">
        <w:rPr>
          <w:rFonts w:ascii="Times New Roman" w:hAnsi="Times New Roman" w:cs="Times New Roman"/>
          <w:sz w:val="24"/>
          <w:szCs w:val="24"/>
        </w:rPr>
        <w:t>развитии способностей и талантов детей</w:t>
      </w:r>
      <w:proofErr w:type="gramEnd"/>
      <w:r w:rsidRPr="00C90236">
        <w:rPr>
          <w:rFonts w:ascii="Times New Roman" w:hAnsi="Times New Roman" w:cs="Times New Roman"/>
          <w:sz w:val="24"/>
          <w:szCs w:val="24"/>
        </w:rPr>
        <w:t xml:space="preserve"> и молодежи в городе Сургуте». </w:t>
      </w:r>
      <w:r w:rsidR="00627904" w:rsidRPr="00C90236">
        <w:rPr>
          <w:rFonts w:ascii="Times New Roman" w:hAnsi="Times New Roman" w:cs="Times New Roman"/>
          <w:sz w:val="24"/>
          <w:szCs w:val="24"/>
        </w:rPr>
        <w:t xml:space="preserve">С 01.01.2025 </w:t>
      </w:r>
      <w:r w:rsidRPr="00C90236">
        <w:rPr>
          <w:rFonts w:ascii="Times New Roman" w:hAnsi="Times New Roman" w:cs="Times New Roman"/>
          <w:sz w:val="24"/>
          <w:szCs w:val="24"/>
        </w:rPr>
        <w:t>реализуется календарный план флагманского проекта «Развитие способностей и талантов детей и молодежи до 2050 года» (в рамках реализации Стратегии социально-экономического развития муниципального образования городской округ Сургут Ханты-Мансийского автономного округа – Югры на период до 2030 года). Муниципальный совет по развитию образования осуществляет оценку эффективности принимаемых на муниципальном уровне мер, направленных на</w:t>
      </w:r>
      <w:r w:rsidR="00627904" w:rsidRPr="00C90236">
        <w:rPr>
          <w:rFonts w:ascii="Times New Roman" w:hAnsi="Times New Roman" w:cs="Times New Roman"/>
          <w:sz w:val="24"/>
          <w:szCs w:val="24"/>
        </w:rPr>
        <w:t> </w:t>
      </w:r>
      <w:r w:rsidRPr="00C90236">
        <w:rPr>
          <w:rFonts w:ascii="Times New Roman" w:hAnsi="Times New Roman" w:cs="Times New Roman"/>
          <w:sz w:val="24"/>
          <w:szCs w:val="24"/>
        </w:rPr>
        <w:t xml:space="preserve">выявление, поддержку и развитие способностей и талантов детей и молодежи. </w:t>
      </w:r>
      <w:r w:rsidR="00C10233" w:rsidRPr="00C90236">
        <w:rPr>
          <w:rFonts w:ascii="Times New Roman" w:hAnsi="Times New Roman" w:cs="Times New Roman"/>
          <w:sz w:val="24"/>
          <w:szCs w:val="24"/>
        </w:rPr>
        <w:t>Наша</w:t>
      </w:r>
      <w:r w:rsidR="00960366" w:rsidRPr="00C90236">
        <w:rPr>
          <w:rFonts w:ascii="Times New Roman" w:hAnsi="Times New Roman" w:cs="Times New Roman"/>
          <w:sz w:val="24"/>
          <w:szCs w:val="24"/>
        </w:rPr>
        <w:t xml:space="preserve"> задача, чтобы </w:t>
      </w:r>
      <w:r w:rsidRPr="00C90236">
        <w:rPr>
          <w:rFonts w:ascii="Times New Roman" w:hAnsi="Times New Roman" w:cs="Times New Roman"/>
          <w:sz w:val="24"/>
          <w:szCs w:val="24"/>
        </w:rPr>
        <w:t xml:space="preserve">как минимум каждый четвертый </w:t>
      </w:r>
      <w:proofErr w:type="spellStart"/>
      <w:r w:rsidR="000A469A" w:rsidRPr="00C90236">
        <w:rPr>
          <w:rFonts w:ascii="Times New Roman" w:hAnsi="Times New Roman" w:cs="Times New Roman"/>
          <w:sz w:val="24"/>
          <w:szCs w:val="24"/>
        </w:rPr>
        <w:t>сургутянин</w:t>
      </w:r>
      <w:proofErr w:type="spellEnd"/>
      <w:r w:rsidR="000A469A" w:rsidRPr="00C90236">
        <w:rPr>
          <w:rFonts w:ascii="Times New Roman" w:hAnsi="Times New Roman" w:cs="Times New Roman"/>
          <w:sz w:val="24"/>
          <w:szCs w:val="24"/>
        </w:rPr>
        <w:t xml:space="preserve"> в</w:t>
      </w:r>
      <w:r w:rsidR="00960366" w:rsidRPr="00C90236">
        <w:rPr>
          <w:rFonts w:ascii="Times New Roman" w:hAnsi="Times New Roman" w:cs="Times New Roman"/>
          <w:sz w:val="24"/>
          <w:szCs w:val="24"/>
        </w:rPr>
        <w:t xml:space="preserve"> </w:t>
      </w:r>
      <w:r w:rsidR="000A469A" w:rsidRPr="00C90236">
        <w:rPr>
          <w:rFonts w:ascii="Times New Roman" w:hAnsi="Times New Roman" w:cs="Times New Roman"/>
          <w:sz w:val="24"/>
          <w:szCs w:val="24"/>
        </w:rPr>
        <w:t>возрасте от 14 до 35 лет</w:t>
      </w:r>
      <w:r w:rsidRPr="00C90236">
        <w:rPr>
          <w:rFonts w:ascii="Times New Roman" w:hAnsi="Times New Roman" w:cs="Times New Roman"/>
          <w:sz w:val="24"/>
          <w:szCs w:val="24"/>
        </w:rPr>
        <w:t xml:space="preserve"> попробовал свои силы в</w:t>
      </w:r>
      <w:r w:rsidR="000A469A" w:rsidRPr="00C90236">
        <w:rPr>
          <w:rFonts w:ascii="Times New Roman" w:hAnsi="Times New Roman" w:cs="Times New Roman"/>
          <w:sz w:val="24"/>
          <w:szCs w:val="24"/>
        </w:rPr>
        <w:t xml:space="preserve"> </w:t>
      </w:r>
      <w:r w:rsidRPr="00C90236">
        <w:rPr>
          <w:rFonts w:ascii="Times New Roman" w:hAnsi="Times New Roman" w:cs="Times New Roman"/>
          <w:sz w:val="24"/>
          <w:szCs w:val="24"/>
        </w:rPr>
        <w:t>мероприятиях, включенных</w:t>
      </w:r>
      <w:r w:rsidR="00960366" w:rsidRPr="00C90236">
        <w:rPr>
          <w:rFonts w:ascii="Times New Roman" w:hAnsi="Times New Roman" w:cs="Times New Roman"/>
          <w:sz w:val="24"/>
          <w:szCs w:val="24"/>
        </w:rPr>
        <w:t xml:space="preserve"> в </w:t>
      </w:r>
      <w:r w:rsidRPr="00C90236">
        <w:rPr>
          <w:rFonts w:ascii="Times New Roman" w:hAnsi="Times New Roman" w:cs="Times New Roman"/>
          <w:sz w:val="24"/>
          <w:szCs w:val="24"/>
        </w:rPr>
        <w:t xml:space="preserve">перечень ежегодно утверждаемый </w:t>
      </w:r>
      <w:proofErr w:type="spellStart"/>
      <w:r w:rsidRPr="00C90236">
        <w:rPr>
          <w:rFonts w:ascii="Times New Roman" w:hAnsi="Times New Roman" w:cs="Times New Roman"/>
          <w:sz w:val="24"/>
          <w:szCs w:val="24"/>
        </w:rPr>
        <w:t>Минпросвещения</w:t>
      </w:r>
      <w:proofErr w:type="spellEnd"/>
      <w:r w:rsidRPr="00C90236">
        <w:rPr>
          <w:rFonts w:ascii="Times New Roman" w:hAnsi="Times New Roman" w:cs="Times New Roman"/>
          <w:sz w:val="24"/>
          <w:szCs w:val="24"/>
        </w:rPr>
        <w:t xml:space="preserve"> России, для дальнейшего профессионального самоопределения и реализации личного потенциала и не менее 9% стали их победителями и призерами, но главное – получили бесценный опыт формирования необходимых компетенций, умения их использовать в ходе конкурсных, олимпиадных, спортивных состязаний.</w:t>
      </w:r>
    </w:p>
    <w:p w:rsidR="005A2BC9" w:rsidRPr="00C90236" w:rsidRDefault="005A2BC9" w:rsidP="00357CC2">
      <w:pPr>
        <w:tabs>
          <w:tab w:val="left" w:pos="567"/>
        </w:tabs>
        <w:spacing w:before="0" w:after="0" w:line="252" w:lineRule="auto"/>
        <w:ind w:firstLine="567"/>
        <w:jc w:val="both"/>
        <w:rPr>
          <w:rFonts w:ascii="Times New Roman" w:hAnsi="Times New Roman" w:cs="Times New Roman"/>
          <w:sz w:val="24"/>
          <w:szCs w:val="24"/>
        </w:rPr>
      </w:pPr>
    </w:p>
    <w:p w:rsidR="00357CC2" w:rsidRPr="00C90236" w:rsidRDefault="00357CC2" w:rsidP="00357CC2">
      <w:pPr>
        <w:pStyle w:val="Vivacious"/>
      </w:pPr>
      <w:r w:rsidRPr="00C90236">
        <w:t xml:space="preserve">Гражданское и патриотическое воспитание </w:t>
      </w:r>
    </w:p>
    <w:p w:rsidR="00D54BBD" w:rsidRPr="00C90236" w:rsidRDefault="00D54BBD" w:rsidP="00A22EDA">
      <w:pPr>
        <w:spacing w:before="0" w:after="0" w:line="240" w:lineRule="auto"/>
        <w:ind w:firstLine="567"/>
        <w:jc w:val="both"/>
        <w:rPr>
          <w:rFonts w:ascii="Times New Roman" w:hAnsi="Times New Roman" w:cs="Times New Roman"/>
          <w:sz w:val="24"/>
          <w:szCs w:val="24"/>
        </w:rPr>
      </w:pPr>
    </w:p>
    <w:p w:rsidR="003417A2" w:rsidRPr="00C90236" w:rsidRDefault="003417A2" w:rsidP="003417A2">
      <w:pPr>
        <w:spacing w:before="0" w:after="0" w:line="240" w:lineRule="auto"/>
        <w:ind w:right="-1" w:firstLine="708"/>
        <w:contextualSpacing/>
        <w:jc w:val="both"/>
        <w:rPr>
          <w:rFonts w:ascii="Times New Roman" w:hAnsi="Times New Roman" w:cs="Times New Roman"/>
          <w:sz w:val="24"/>
          <w:szCs w:val="24"/>
        </w:rPr>
      </w:pPr>
      <w:r w:rsidRPr="00C90236">
        <w:rPr>
          <w:rFonts w:ascii="Times New Roman" w:hAnsi="Times New Roman" w:cs="Times New Roman"/>
          <w:sz w:val="24"/>
          <w:szCs w:val="24"/>
        </w:rPr>
        <w:t>В 100% общеобразовательных учреждений разработаны и внедрены рабочие программы воспитания, в которых усилена содержательная часть понятия воспитание как деятельности, направленной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C90236">
        <w:rPr>
          <w:rFonts w:ascii="Times New Roman" w:hAnsi="Times New Roman" w:cs="Times New Roman"/>
          <w:sz w:val="24"/>
          <w:szCs w:val="24"/>
        </w:rPr>
        <w:t xml:space="preserve">На базе муниципальных ОУ организована деятельность 346 детских общественных объединений, в том числе направленных на патриотическое воспитание учащихся «Юные </w:t>
      </w:r>
      <w:proofErr w:type="spellStart"/>
      <w:r w:rsidRPr="00C90236">
        <w:rPr>
          <w:rFonts w:ascii="Times New Roman" w:hAnsi="Times New Roman" w:cs="Times New Roman"/>
          <w:sz w:val="24"/>
          <w:szCs w:val="24"/>
        </w:rPr>
        <w:t>Жуковцы</w:t>
      </w:r>
      <w:proofErr w:type="spellEnd"/>
      <w:r w:rsidRPr="00C90236">
        <w:rPr>
          <w:rFonts w:ascii="Times New Roman" w:hAnsi="Times New Roman" w:cs="Times New Roman"/>
          <w:sz w:val="24"/>
          <w:szCs w:val="24"/>
        </w:rPr>
        <w:t xml:space="preserve">» (более 350 учащихся), </w:t>
      </w:r>
      <w:r w:rsidRPr="001E1082">
        <w:rPr>
          <w:rFonts w:ascii="Times New Roman" w:hAnsi="Times New Roman" w:cs="Times New Roman"/>
          <w:sz w:val="24"/>
          <w:szCs w:val="24"/>
        </w:rPr>
        <w:t xml:space="preserve">«ЮНАРМИЯ» (более 1300 учащихся), «Школьный волонтерский корпус» (более 1300 учащихся). </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В 2024/25 учебном году в рамках курса «Разговоры о важном» учащимися 1–11-х классов рассмотрены следующие темы: «День Героев Отечества», «Что значит служить Отечеству? 280 лет со дня рождения Ф. Ушакова», «День воссоединения Крыма и Севастополя с Россией. 100-летие Артека», «80-летие Победы в Великой Отечественной войне», и другие в соответствии с федеральными рекомендациями (охват 62 855 учащихся).</w:t>
      </w:r>
    </w:p>
    <w:p w:rsidR="003417A2" w:rsidRDefault="003417A2" w:rsidP="003417A2">
      <w:pPr>
        <w:spacing w:before="0" w:after="0" w:line="240" w:lineRule="auto"/>
        <w:ind w:firstLine="567"/>
        <w:jc w:val="both"/>
        <w:rPr>
          <w:rFonts w:ascii="Times New Roman" w:hAnsi="Times New Roman" w:cs="Times New Roman"/>
          <w:sz w:val="24"/>
          <w:szCs w:val="24"/>
        </w:rPr>
      </w:pPr>
      <w:r w:rsidRPr="001E1082">
        <w:rPr>
          <w:rFonts w:ascii="Times New Roman" w:hAnsi="Times New Roman" w:cs="Times New Roman"/>
          <w:sz w:val="24"/>
          <w:szCs w:val="24"/>
        </w:rPr>
        <w:t>Традиционными в 100 % МБОУ стали еженедельные Торжественные линейки, церемонии поднятия Государственного флага Российской Федерации, исполнения Государственного гимна Российской Федерации, а также занятия курса внеурочной деятельности «Разговоры о важном». В 2024/25 учебном году в рамках курса 35 занятий, ряд тем посвящен Году защитника отечества в России: «День Героев Отечества», «Что значит служить Отечеству?», «День воссоединения Крыма и Севастополя с Россией», «80-летие Победы в Великой Отечественной войне»</w:t>
      </w:r>
      <w:r>
        <w:rPr>
          <w:rFonts w:ascii="Times New Roman" w:hAnsi="Times New Roman" w:cs="Times New Roman"/>
          <w:sz w:val="24"/>
          <w:szCs w:val="24"/>
        </w:rPr>
        <w:t xml:space="preserve"> </w:t>
      </w:r>
      <w:r w:rsidRPr="001E1082">
        <w:rPr>
          <w:rFonts w:ascii="Times New Roman" w:hAnsi="Times New Roman" w:cs="Times New Roman"/>
          <w:sz w:val="24"/>
          <w:szCs w:val="24"/>
        </w:rPr>
        <w:t>(охват 62 855 учащихся 1-11-х классов).</w:t>
      </w:r>
    </w:p>
    <w:p w:rsidR="003417A2" w:rsidRPr="00C90236" w:rsidRDefault="003417A2" w:rsidP="003417A2">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С целью патриотического воспитания учащихся в муниципальной системе города Сургута реализуются ряд системных проектов. Особое место в этом перечне занимает культурно-образовательный проект «Три ратных поля России в Сургуте». При взаимодействии с музеями-заповедниками реализуются совместные культурно-образовательные мероприятия и используются их ресурсы: методические материалы, видео-вопросы для интеллектуальных игр, специальные призы для участников проекта.</w:t>
      </w:r>
    </w:p>
    <w:p w:rsidR="003417A2" w:rsidRPr="00C90236" w:rsidRDefault="003417A2" w:rsidP="003417A2">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 2024/25 учебном году на площадке СОШ № 15 (ресурсного центра проекта) состоялось торжественное открытие:</w:t>
      </w:r>
    </w:p>
    <w:p w:rsidR="003417A2" w:rsidRPr="00C90236" w:rsidRDefault="003417A2" w:rsidP="003417A2">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школьного музея «Битва на Куликовом поле 1380 года», где размещены материалы, предоставленные Государственным военно-историческим и природным музеем-заповедником «Куликово поле»;</w:t>
      </w:r>
    </w:p>
    <w:p w:rsidR="003417A2" w:rsidRPr="00C90236" w:rsidRDefault="003417A2" w:rsidP="003417A2">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уникальной выставки авторских картин Елены Беляковой, художника музея-заповедника «Куликово поле».</w:t>
      </w:r>
    </w:p>
    <w:p w:rsidR="003417A2" w:rsidRPr="00C90236" w:rsidRDefault="003417A2" w:rsidP="003417A2">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 рамках Интерактивной дистанционной площадки «Уроки Русского», которая функционирует на сайте проекта, в 2024/25 учебном году приняли участие более 600 учащихся 8-10 классов, отвечая на вопросы таких общественных деятелей как:</w:t>
      </w:r>
    </w:p>
    <w:p w:rsidR="003417A2" w:rsidRPr="00C90236" w:rsidRDefault="003417A2" w:rsidP="003417A2">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Астахов Павел Алексеевич, российский государственный деятель, адвокат, писатель, телеведущий; </w:t>
      </w:r>
    </w:p>
    <w:p w:rsidR="003417A2" w:rsidRPr="00C90236" w:rsidRDefault="003417A2" w:rsidP="003417A2">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Евгением Прокопенко, подполковник, лётчик авиационной группы высшего пилотажа Военно-воздушных сил России «Русские витязи»; </w:t>
      </w:r>
    </w:p>
    <w:p w:rsidR="003417A2" w:rsidRPr="00C90236" w:rsidRDefault="003417A2" w:rsidP="003417A2">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Аксёнов Дмитрий Александрович, депутат Думы Ханты-Мансийского автономного округа – Югры, участник специальной военной операции, руководитель Региональной ассоциации ветеранов СВО; </w:t>
      </w:r>
    </w:p>
    <w:p w:rsidR="003417A2" w:rsidRPr="00C90236" w:rsidRDefault="003417A2" w:rsidP="003417A2">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w:t>
      </w:r>
      <w:proofErr w:type="spellStart"/>
      <w:r w:rsidRPr="00C90236">
        <w:rPr>
          <w:rFonts w:ascii="Times New Roman" w:hAnsi="Times New Roman" w:cs="Times New Roman"/>
          <w:sz w:val="24"/>
          <w:szCs w:val="24"/>
        </w:rPr>
        <w:t>Авимская</w:t>
      </w:r>
      <w:proofErr w:type="spellEnd"/>
      <w:r w:rsidRPr="00C90236">
        <w:rPr>
          <w:rFonts w:ascii="Times New Roman" w:hAnsi="Times New Roman" w:cs="Times New Roman"/>
          <w:sz w:val="24"/>
          <w:szCs w:val="24"/>
        </w:rPr>
        <w:t xml:space="preserve"> Милена Юрьевна, директор Центрального академического театра Российской Армии; </w:t>
      </w:r>
    </w:p>
    <w:p w:rsidR="003417A2" w:rsidRPr="00C90236" w:rsidRDefault="003417A2" w:rsidP="003417A2">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 </w:t>
      </w:r>
      <w:proofErr w:type="spellStart"/>
      <w:r w:rsidRPr="00C90236">
        <w:rPr>
          <w:rFonts w:ascii="Times New Roman" w:hAnsi="Times New Roman" w:cs="Times New Roman"/>
          <w:sz w:val="24"/>
          <w:szCs w:val="24"/>
        </w:rPr>
        <w:t>Стебенкова</w:t>
      </w:r>
      <w:proofErr w:type="spellEnd"/>
      <w:r w:rsidRPr="00C90236">
        <w:rPr>
          <w:rFonts w:ascii="Times New Roman" w:hAnsi="Times New Roman" w:cs="Times New Roman"/>
          <w:sz w:val="24"/>
          <w:szCs w:val="24"/>
        </w:rPr>
        <w:t xml:space="preserve"> Людмила Васильевна, депутат Московской городской Думы, автор законопроектов в области здравоохранения и социальной политики.</w:t>
      </w:r>
    </w:p>
    <w:p w:rsidR="003417A2" w:rsidRPr="00C90236" w:rsidRDefault="003417A2" w:rsidP="003417A2">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В проект вовлечены свыше 60 тысяч человек из числа педагогов, учащихся и воспитанников всех муниципальных общеобразовательных и дошкольных учреждений.</w:t>
      </w:r>
    </w:p>
    <w:p w:rsidR="003417A2" w:rsidRDefault="003417A2" w:rsidP="003417A2">
      <w:pPr>
        <w:spacing w:before="0" w:after="0" w:line="240" w:lineRule="auto"/>
        <w:ind w:right="-1" w:firstLine="708"/>
        <w:contextualSpacing/>
        <w:jc w:val="both"/>
        <w:rPr>
          <w:rFonts w:ascii="Times New Roman" w:hAnsi="Times New Roman" w:cs="Times New Roman"/>
          <w:sz w:val="24"/>
          <w:szCs w:val="24"/>
        </w:rPr>
      </w:pP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В общеобразовательных учреждениях, а также на базе АНО «Центр патриотических проектов «Моя история» и музея «Боевой славы 512-го зенитно-ракетного полка» системно проводятся «Уроки мужества». В проведении уроков участвуют депутаты Думы города, представители ветеранских общественных организаций, регионального отделения «Офицеры России», комиссии по патриотическому воспитанию молодежи при Совете ветеранов (пенсионеров) войны, труда, военной службы и правоохранительных органов, военного комиссариата, отряда мобильного оперативного назначения по городу Сургуту, муниципального автономного учреждения по работе с молодежью «Наше время» (за учебный год проведено более 340 уроков мужества, охват – около 16 000 учащихся).</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xml:space="preserve">В рамках реализации Всероссийского проекта «Диалоги с Героями» </w:t>
      </w:r>
      <w:r w:rsidRPr="001E1082">
        <w:rPr>
          <w:rFonts w:ascii="Times New Roman" w:hAnsi="Times New Roman" w:cs="Times New Roman"/>
          <w:sz w:val="24"/>
          <w:szCs w:val="24"/>
        </w:rPr>
        <w:br/>
        <w:t>в общеобразовательных учреждениях прошло более 60 встреч с участниками СВО, ветеранами боевых действий, ветеранами ВОВ, охват более 7000 учащихся.</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xml:space="preserve">Совместно с Гуманитарным добровольческим корпусом муниципальными общеобразовательными учреждениями были реализованы акции «Письмо солдату», «Новогоднее письмо для </w:t>
      </w:r>
      <w:proofErr w:type="spellStart"/>
      <w:r w:rsidRPr="001E1082">
        <w:rPr>
          <w:rFonts w:ascii="Times New Roman" w:hAnsi="Times New Roman" w:cs="Times New Roman"/>
          <w:sz w:val="24"/>
          <w:szCs w:val="24"/>
        </w:rPr>
        <w:t>СВОих</w:t>
      </w:r>
      <w:proofErr w:type="spellEnd"/>
      <w:r w:rsidRPr="001E1082">
        <w:rPr>
          <w:rFonts w:ascii="Times New Roman" w:hAnsi="Times New Roman" w:cs="Times New Roman"/>
          <w:sz w:val="24"/>
          <w:szCs w:val="24"/>
        </w:rPr>
        <w:t>», «Сладкое письмо солдату» и «Добрые письма». В рамках акций собраны сладости (шоколад, сгущенное молоко и др.), учениками написано более 3 000 писем поддержки для вручения участникам специальной военной операции.</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xml:space="preserve">В месячник оборонно-массовой работы, посвященный Дню защитника Отечества, в муниципальных ОУ проведено более 40 мероприятий, в том числе: тематические классные часы «Герои нашего времени», «Герои спецоперации», </w:t>
      </w:r>
      <w:proofErr w:type="spellStart"/>
      <w:r w:rsidRPr="001E1082">
        <w:rPr>
          <w:rFonts w:ascii="Times New Roman" w:hAnsi="Times New Roman" w:cs="Times New Roman"/>
          <w:sz w:val="24"/>
          <w:szCs w:val="24"/>
        </w:rPr>
        <w:t>внутришкольные</w:t>
      </w:r>
      <w:proofErr w:type="spellEnd"/>
      <w:r w:rsidRPr="001E1082">
        <w:rPr>
          <w:rFonts w:ascii="Times New Roman" w:hAnsi="Times New Roman" w:cs="Times New Roman"/>
          <w:sz w:val="24"/>
          <w:szCs w:val="24"/>
        </w:rPr>
        <w:t xml:space="preserve"> соревнования по пулевой стрельбе, смотры строя и песни, акции «Сладкое письмо солдату», «Я – патриот своего отца», реализованной МОО «Союз отцов Сургута», «Цветы на граните», «Свеча памяти», военно-спортивные конкурсы и эстафеты, уроки мужества с участием представителей ветеранских общественных организаций, экскурсии по экспозициям ресурсных центров культурно-образовательного проекта «Три ратных поля России в Сургуте», Сургутского краеведческого музея, Центра профессиональной подготовки УМВД России по ХМАО–Югре и другие. Охват – более 70 000 учащихся и воспитанников.</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Особое внимание в муниципальной системе образования уделяется увековечиванию памяти учащимся, погибшим в ходе СВО:</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- 18.10.2024 в лицее им</w:t>
      </w:r>
      <w:r>
        <w:rPr>
          <w:rFonts w:ascii="Times New Roman" w:hAnsi="Times New Roman" w:cs="Times New Roman"/>
          <w:sz w:val="24"/>
          <w:szCs w:val="24"/>
        </w:rPr>
        <w:t xml:space="preserve">. </w:t>
      </w:r>
      <w:r w:rsidRPr="001E1082">
        <w:rPr>
          <w:rFonts w:ascii="Times New Roman" w:hAnsi="Times New Roman" w:cs="Times New Roman"/>
          <w:sz w:val="24"/>
          <w:szCs w:val="24"/>
        </w:rPr>
        <w:t>Хисматуллина В.И. были открыты мемориальная доска и парта героя, героя СВО Константина Эдуардовича Саитова (04.08.1995-29.09.2023);</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- 10.02.2025 юнармейскому отряду Центра плавания «Дельфин» присвоено имя Валентина Андреевича Ершова (14.02.2000-27.01.2024);</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xml:space="preserve">- 06.03.2025 в СОШ № 26 состоялось торжественное открытие парты героя, Андрея Александровича Самохвалова (12.07.198 -07.03.2024). </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xml:space="preserve">Всего в ОУ открыто 10 парт героев, 4 из них – в честь выпускников-героев, погибших </w:t>
      </w:r>
      <w:r w:rsidRPr="001E1082">
        <w:rPr>
          <w:rFonts w:ascii="Times New Roman" w:hAnsi="Times New Roman" w:cs="Times New Roman"/>
          <w:sz w:val="24"/>
          <w:szCs w:val="24"/>
        </w:rPr>
        <w:br/>
        <w:t>в ходе СВО: лицей им</w:t>
      </w:r>
      <w:r>
        <w:rPr>
          <w:rFonts w:ascii="Times New Roman" w:hAnsi="Times New Roman" w:cs="Times New Roman"/>
          <w:sz w:val="24"/>
          <w:szCs w:val="24"/>
        </w:rPr>
        <w:t>.</w:t>
      </w:r>
      <w:r w:rsidRPr="001E1082">
        <w:rPr>
          <w:rFonts w:ascii="Times New Roman" w:hAnsi="Times New Roman" w:cs="Times New Roman"/>
          <w:sz w:val="24"/>
          <w:szCs w:val="24"/>
        </w:rPr>
        <w:t xml:space="preserve"> Хисматулина В.И. – Алексея Владимировича </w:t>
      </w:r>
      <w:proofErr w:type="spellStart"/>
      <w:r w:rsidRPr="001E1082">
        <w:rPr>
          <w:rFonts w:ascii="Times New Roman" w:hAnsi="Times New Roman" w:cs="Times New Roman"/>
          <w:sz w:val="24"/>
          <w:szCs w:val="24"/>
        </w:rPr>
        <w:t>Паличука</w:t>
      </w:r>
      <w:proofErr w:type="spellEnd"/>
      <w:r w:rsidRPr="001E1082">
        <w:rPr>
          <w:rFonts w:ascii="Times New Roman" w:hAnsi="Times New Roman" w:cs="Times New Roman"/>
          <w:sz w:val="24"/>
          <w:szCs w:val="24"/>
        </w:rPr>
        <w:t xml:space="preserve">, Константина Эдуардовича Саитова, СОШ № 3 – Олега Ивановича </w:t>
      </w:r>
      <w:proofErr w:type="spellStart"/>
      <w:r w:rsidRPr="001E1082">
        <w:rPr>
          <w:rFonts w:ascii="Times New Roman" w:hAnsi="Times New Roman" w:cs="Times New Roman"/>
          <w:sz w:val="24"/>
          <w:szCs w:val="24"/>
        </w:rPr>
        <w:t>Байкова</w:t>
      </w:r>
      <w:proofErr w:type="spellEnd"/>
      <w:r w:rsidRPr="001E1082">
        <w:rPr>
          <w:rFonts w:ascii="Times New Roman" w:hAnsi="Times New Roman" w:cs="Times New Roman"/>
          <w:sz w:val="24"/>
          <w:szCs w:val="24"/>
        </w:rPr>
        <w:t>, Андрея Александровича Самохвалова.</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xml:space="preserve">В ОУ открыта 31 мемориальная доска, в том числе 5 в честь погибших в ходе СВО: </w:t>
      </w:r>
      <w:r w:rsidRPr="001E1082">
        <w:rPr>
          <w:rFonts w:ascii="Times New Roman" w:hAnsi="Times New Roman" w:cs="Times New Roman"/>
          <w:sz w:val="24"/>
          <w:szCs w:val="24"/>
        </w:rPr>
        <w:br/>
        <w:t xml:space="preserve">СОШ № 19 – Михаила Олеговича Волкова, Андрея Константиновича </w:t>
      </w:r>
      <w:proofErr w:type="spellStart"/>
      <w:r w:rsidRPr="001E1082">
        <w:rPr>
          <w:rFonts w:ascii="Times New Roman" w:hAnsi="Times New Roman" w:cs="Times New Roman"/>
          <w:sz w:val="24"/>
          <w:szCs w:val="24"/>
        </w:rPr>
        <w:t>Лазуты</w:t>
      </w:r>
      <w:proofErr w:type="spellEnd"/>
      <w:r w:rsidRPr="001E1082">
        <w:rPr>
          <w:rFonts w:ascii="Times New Roman" w:hAnsi="Times New Roman" w:cs="Times New Roman"/>
          <w:sz w:val="24"/>
          <w:szCs w:val="24"/>
        </w:rPr>
        <w:t>, лицей им</w:t>
      </w:r>
      <w:r>
        <w:rPr>
          <w:rFonts w:ascii="Times New Roman" w:hAnsi="Times New Roman" w:cs="Times New Roman"/>
          <w:sz w:val="24"/>
          <w:szCs w:val="24"/>
        </w:rPr>
        <w:t xml:space="preserve">. </w:t>
      </w:r>
      <w:r w:rsidRPr="001E1082">
        <w:rPr>
          <w:rFonts w:ascii="Times New Roman" w:hAnsi="Times New Roman" w:cs="Times New Roman"/>
          <w:sz w:val="24"/>
          <w:szCs w:val="24"/>
        </w:rPr>
        <w:t xml:space="preserve">Хисматулина В.И. – Алексея Владимировича </w:t>
      </w:r>
      <w:proofErr w:type="spellStart"/>
      <w:r w:rsidRPr="001E1082">
        <w:rPr>
          <w:rFonts w:ascii="Times New Roman" w:hAnsi="Times New Roman" w:cs="Times New Roman"/>
          <w:sz w:val="24"/>
          <w:szCs w:val="24"/>
        </w:rPr>
        <w:t>Паличука</w:t>
      </w:r>
      <w:proofErr w:type="spellEnd"/>
      <w:r w:rsidRPr="001E1082">
        <w:rPr>
          <w:rFonts w:ascii="Times New Roman" w:hAnsi="Times New Roman" w:cs="Times New Roman"/>
          <w:sz w:val="24"/>
          <w:szCs w:val="24"/>
        </w:rPr>
        <w:t xml:space="preserve">, Константина Эдуардовича Саитова, СОШ № 3 – Олега Ивановича </w:t>
      </w:r>
      <w:proofErr w:type="spellStart"/>
      <w:r w:rsidRPr="001E1082">
        <w:rPr>
          <w:rFonts w:ascii="Times New Roman" w:hAnsi="Times New Roman" w:cs="Times New Roman"/>
          <w:sz w:val="24"/>
          <w:szCs w:val="24"/>
        </w:rPr>
        <w:t>Байкова</w:t>
      </w:r>
      <w:proofErr w:type="spellEnd"/>
      <w:r w:rsidRPr="001E1082">
        <w:rPr>
          <w:rFonts w:ascii="Times New Roman" w:hAnsi="Times New Roman" w:cs="Times New Roman"/>
          <w:sz w:val="24"/>
          <w:szCs w:val="24"/>
        </w:rPr>
        <w:t>.</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В рамках празднования Дня Победы на площадках СТШ и лицея им</w:t>
      </w:r>
      <w:r>
        <w:rPr>
          <w:rFonts w:ascii="Times New Roman" w:hAnsi="Times New Roman" w:cs="Times New Roman"/>
          <w:sz w:val="24"/>
          <w:szCs w:val="24"/>
        </w:rPr>
        <w:t>.</w:t>
      </w:r>
      <w:r w:rsidRPr="001E1082">
        <w:rPr>
          <w:rFonts w:ascii="Times New Roman" w:hAnsi="Times New Roman" w:cs="Times New Roman"/>
          <w:sz w:val="24"/>
          <w:szCs w:val="24"/>
        </w:rPr>
        <w:t xml:space="preserve"> Хисматулина В.И. прошли городские смотры строя и песни среди учащихся 4-х классов и 8-10-х классов (охват 724 учащихся), на площадках СШ №12 и СОШ №45 – соревнования по пулевой стрельбе, посвящённые 80-й годовщине Победы в Великой Отечественной войне (охват 175 учащихся).</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В рамках Декады памяти и акции «Наследники Победы» проведены тематические мероприятия, торжественные концерты, акции «Бессмертный полк», «Стена памяти», «#</w:t>
      </w:r>
      <w:proofErr w:type="spellStart"/>
      <w:r w:rsidRPr="001E1082">
        <w:rPr>
          <w:rFonts w:ascii="Times New Roman" w:hAnsi="Times New Roman" w:cs="Times New Roman"/>
          <w:sz w:val="24"/>
          <w:szCs w:val="24"/>
        </w:rPr>
        <w:t>ОкнаПобеды</w:t>
      </w:r>
      <w:proofErr w:type="spellEnd"/>
      <w:r w:rsidRPr="001E1082">
        <w:rPr>
          <w:rFonts w:ascii="Times New Roman" w:hAnsi="Times New Roman" w:cs="Times New Roman"/>
          <w:sz w:val="24"/>
          <w:szCs w:val="24"/>
        </w:rPr>
        <w:t>», «Вальс Победы» и другие (охват около 80 000 обучающихся, педагогов и воспитателей).</w:t>
      </w:r>
    </w:p>
    <w:p w:rsidR="003417A2" w:rsidRPr="001E1082" w:rsidRDefault="003417A2" w:rsidP="003417A2">
      <w:pPr>
        <w:spacing w:before="0" w:after="0" w:line="240" w:lineRule="auto"/>
        <w:ind w:left="1"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В рамках Культурно-образовательной инициативы «Нас объединила победа» в ОУ реализуются проекты, посвященные 80-й годовщине Победы в Великой Отечественной войне.</w:t>
      </w:r>
    </w:p>
    <w:p w:rsidR="003417A2" w:rsidRPr="001E1082" w:rsidRDefault="003417A2" w:rsidP="003417A2">
      <w:pPr>
        <w:spacing w:before="0" w:after="0" w:line="240" w:lineRule="auto"/>
        <w:ind w:left="1"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В рамках празднования Дня Победы состоялись открытия:</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xml:space="preserve">- в СОШ № 18 имени В.Я. Алексеева – барельеф «Знамя Победы над Рейхстагом </w:t>
      </w:r>
      <w:r w:rsidRPr="001E1082">
        <w:rPr>
          <w:rFonts w:ascii="Times New Roman" w:hAnsi="Times New Roman" w:cs="Times New Roman"/>
          <w:sz w:val="24"/>
          <w:szCs w:val="24"/>
        </w:rPr>
        <w:br/>
        <w:t>в Берлине»;</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xml:space="preserve">- в СШ № 31 – </w:t>
      </w:r>
      <w:proofErr w:type="spellStart"/>
      <w:r w:rsidRPr="001E1082">
        <w:rPr>
          <w:rFonts w:ascii="Times New Roman" w:hAnsi="Times New Roman" w:cs="Times New Roman"/>
          <w:sz w:val="24"/>
          <w:szCs w:val="24"/>
        </w:rPr>
        <w:t>мурал</w:t>
      </w:r>
      <w:proofErr w:type="spellEnd"/>
      <w:r w:rsidRPr="001E1082">
        <w:rPr>
          <w:rFonts w:ascii="Times New Roman" w:hAnsi="Times New Roman" w:cs="Times New Roman"/>
          <w:sz w:val="24"/>
          <w:szCs w:val="24"/>
        </w:rPr>
        <w:t xml:space="preserve"> в честь </w:t>
      </w:r>
      <w:proofErr w:type="spellStart"/>
      <w:r w:rsidRPr="001E1082">
        <w:rPr>
          <w:rFonts w:ascii="Times New Roman" w:hAnsi="Times New Roman" w:cs="Times New Roman"/>
          <w:sz w:val="24"/>
          <w:szCs w:val="24"/>
        </w:rPr>
        <w:t>Тулебая</w:t>
      </w:r>
      <w:proofErr w:type="spellEnd"/>
      <w:r w:rsidRPr="001E1082">
        <w:rPr>
          <w:rFonts w:ascii="Times New Roman" w:hAnsi="Times New Roman" w:cs="Times New Roman"/>
          <w:sz w:val="24"/>
          <w:szCs w:val="24"/>
        </w:rPr>
        <w:t xml:space="preserve"> </w:t>
      </w:r>
      <w:proofErr w:type="spellStart"/>
      <w:r w:rsidRPr="001E1082">
        <w:rPr>
          <w:rFonts w:ascii="Times New Roman" w:hAnsi="Times New Roman" w:cs="Times New Roman"/>
          <w:sz w:val="24"/>
          <w:szCs w:val="24"/>
        </w:rPr>
        <w:t>Хаджибраевича</w:t>
      </w:r>
      <w:proofErr w:type="spellEnd"/>
      <w:r w:rsidRPr="001E1082">
        <w:rPr>
          <w:rFonts w:ascii="Times New Roman" w:hAnsi="Times New Roman" w:cs="Times New Roman"/>
          <w:sz w:val="24"/>
          <w:szCs w:val="24"/>
        </w:rPr>
        <w:t xml:space="preserve"> </w:t>
      </w:r>
      <w:proofErr w:type="spellStart"/>
      <w:r w:rsidRPr="001E1082">
        <w:rPr>
          <w:rFonts w:ascii="Times New Roman" w:hAnsi="Times New Roman" w:cs="Times New Roman"/>
          <w:sz w:val="24"/>
          <w:szCs w:val="24"/>
        </w:rPr>
        <w:t>Ажимова</w:t>
      </w:r>
      <w:proofErr w:type="spellEnd"/>
      <w:r w:rsidRPr="001E1082">
        <w:rPr>
          <w:rFonts w:ascii="Times New Roman" w:hAnsi="Times New Roman" w:cs="Times New Roman"/>
          <w:sz w:val="24"/>
          <w:szCs w:val="24"/>
        </w:rPr>
        <w:t>, Героя Советского Союза.</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Учащиеся ОУ приняли участие в городских мероприятиях, в том числе:</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xml:space="preserve">- учащиеся военно-патриотических объединений СОШ № 19 и СТШ – в акции «Парад </w:t>
      </w:r>
      <w:r w:rsidRPr="001E1082">
        <w:rPr>
          <w:rFonts w:ascii="Times New Roman" w:hAnsi="Times New Roman" w:cs="Times New Roman"/>
          <w:sz w:val="24"/>
          <w:szCs w:val="24"/>
        </w:rPr>
        <w:br/>
        <w:t>у дома ветерана»;</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кадеты лицея им</w:t>
      </w:r>
      <w:r>
        <w:rPr>
          <w:rFonts w:ascii="Times New Roman" w:hAnsi="Times New Roman" w:cs="Times New Roman"/>
          <w:sz w:val="24"/>
          <w:szCs w:val="24"/>
        </w:rPr>
        <w:t xml:space="preserve">. </w:t>
      </w:r>
      <w:r w:rsidRPr="001E1082">
        <w:rPr>
          <w:rFonts w:ascii="Times New Roman" w:hAnsi="Times New Roman" w:cs="Times New Roman"/>
          <w:sz w:val="24"/>
          <w:szCs w:val="24"/>
        </w:rPr>
        <w:t>Хисматулина В.И. – в памятно-мемориальном мероприятии, посвященном 80-й годовщине Победы в Великой Отечественной войне 1941-1945 годов, которое прошло на Мемориале Славы;</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учащиеся военно-патриотических объединений лицея им</w:t>
      </w:r>
      <w:r>
        <w:rPr>
          <w:rFonts w:ascii="Times New Roman" w:hAnsi="Times New Roman" w:cs="Times New Roman"/>
          <w:sz w:val="24"/>
          <w:szCs w:val="24"/>
        </w:rPr>
        <w:t>.</w:t>
      </w:r>
      <w:r w:rsidRPr="001E1082">
        <w:rPr>
          <w:rFonts w:ascii="Times New Roman" w:hAnsi="Times New Roman" w:cs="Times New Roman"/>
          <w:sz w:val="24"/>
          <w:szCs w:val="24"/>
        </w:rPr>
        <w:t xml:space="preserve"> Хисматулина В.И., СОШ 5, 19, 26, 27, 46 с УИОП, СШ 9, СТШ – в марше патриотических объединений.</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 учащиеся и педагоги в количестве 32 человек из военно-патриотических объединений лицея им</w:t>
      </w:r>
      <w:r>
        <w:rPr>
          <w:rFonts w:ascii="Times New Roman" w:hAnsi="Times New Roman" w:cs="Times New Roman"/>
          <w:sz w:val="24"/>
          <w:szCs w:val="24"/>
        </w:rPr>
        <w:t>.</w:t>
      </w:r>
      <w:r w:rsidRPr="001E1082">
        <w:rPr>
          <w:rFonts w:ascii="Times New Roman" w:hAnsi="Times New Roman" w:cs="Times New Roman"/>
          <w:sz w:val="24"/>
          <w:szCs w:val="24"/>
        </w:rPr>
        <w:t xml:space="preserve"> Хисматулина В.И., СОШ 5, 19, 26, 27, 46 с УИОП, СШ 9, СТШ – в экскурсии «Эшелон Победы».</w:t>
      </w:r>
    </w:p>
    <w:p w:rsidR="003417A2" w:rsidRPr="001E1082"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В мероприятиях, посвященных празднованию 80-й годовщины Победы в Великой Отечественной войне 1941-1945 годов, приняли участие более 60 000 учащихся.</w:t>
      </w:r>
    </w:p>
    <w:p w:rsidR="0064318C" w:rsidRPr="00C90236" w:rsidRDefault="003417A2" w:rsidP="003417A2">
      <w:pPr>
        <w:spacing w:before="0" w:after="0" w:line="240" w:lineRule="auto"/>
        <w:ind w:right="-1" w:firstLine="708"/>
        <w:contextualSpacing/>
        <w:jc w:val="both"/>
        <w:rPr>
          <w:rFonts w:ascii="Times New Roman" w:hAnsi="Times New Roman" w:cs="Times New Roman"/>
          <w:sz w:val="24"/>
          <w:szCs w:val="24"/>
        </w:rPr>
      </w:pPr>
      <w:r w:rsidRPr="001E1082">
        <w:rPr>
          <w:rFonts w:ascii="Times New Roman" w:hAnsi="Times New Roman" w:cs="Times New Roman"/>
          <w:sz w:val="24"/>
          <w:szCs w:val="24"/>
        </w:rPr>
        <w:t>В муниципальных общеобразовательных учреждениях организована работа 24 школьных музеев. Проект «</w:t>
      </w:r>
      <w:proofErr w:type="gramStart"/>
      <w:r w:rsidRPr="001E1082">
        <w:rPr>
          <w:rFonts w:ascii="Times New Roman" w:hAnsi="Times New Roman" w:cs="Times New Roman"/>
          <w:sz w:val="24"/>
          <w:szCs w:val="24"/>
        </w:rPr>
        <w:t>ПРЕ-образование</w:t>
      </w:r>
      <w:proofErr w:type="gramEnd"/>
      <w:r w:rsidRPr="001E1082">
        <w:rPr>
          <w:rFonts w:ascii="Times New Roman" w:hAnsi="Times New Roman" w:cs="Times New Roman"/>
          <w:sz w:val="24"/>
          <w:szCs w:val="24"/>
        </w:rPr>
        <w:t xml:space="preserve"> школьного музея боевой славы. Открытое музейное пространство «Дорогами войны» </w:t>
      </w:r>
      <w:proofErr w:type="spellStart"/>
      <w:r w:rsidRPr="001E1082">
        <w:rPr>
          <w:rFonts w:ascii="Times New Roman" w:hAnsi="Times New Roman" w:cs="Times New Roman"/>
          <w:sz w:val="24"/>
          <w:szCs w:val="24"/>
        </w:rPr>
        <w:t>Сургутской</w:t>
      </w:r>
      <w:proofErr w:type="spellEnd"/>
      <w:r w:rsidRPr="001E1082">
        <w:rPr>
          <w:rFonts w:ascii="Times New Roman" w:hAnsi="Times New Roman" w:cs="Times New Roman"/>
          <w:sz w:val="24"/>
          <w:szCs w:val="24"/>
        </w:rPr>
        <w:t xml:space="preserve"> технологической школы стало победителем Всероссийского конкурса инициатив родительских сообществ в 2024 году, проводимого Общероссийской общественно-государственной просветительской организацией «Российское общество «Знание» при поддержке Министерства просвещения России</w:t>
      </w:r>
      <w:r w:rsidR="0064318C" w:rsidRPr="00C90236">
        <w:rPr>
          <w:rFonts w:ascii="Times New Roman" w:hAnsi="Times New Roman" w:cs="Times New Roman"/>
          <w:sz w:val="24"/>
          <w:szCs w:val="24"/>
        </w:rPr>
        <w:t>.</w:t>
      </w:r>
    </w:p>
    <w:p w:rsidR="00357CC2" w:rsidRPr="00C90236" w:rsidRDefault="00357CC2" w:rsidP="00357CC2">
      <w:pPr>
        <w:tabs>
          <w:tab w:val="left" w:pos="567"/>
        </w:tabs>
        <w:spacing w:before="0" w:after="0" w:line="252" w:lineRule="auto"/>
        <w:ind w:firstLine="567"/>
        <w:jc w:val="both"/>
        <w:rPr>
          <w:rFonts w:ascii="Times New Roman" w:hAnsi="Times New Roman" w:cs="Times New Roman"/>
          <w:sz w:val="24"/>
          <w:szCs w:val="24"/>
        </w:rPr>
      </w:pPr>
    </w:p>
    <w:p w:rsidR="00357CC2" w:rsidRPr="00C90236" w:rsidRDefault="00357CC2" w:rsidP="00357CC2">
      <w:pPr>
        <w:pStyle w:val="Vivacious"/>
      </w:pPr>
      <w:r w:rsidRPr="00C90236">
        <w:t xml:space="preserve">Духовно-нравственное и трудовое воспитание </w:t>
      </w:r>
    </w:p>
    <w:p w:rsidR="00F32952" w:rsidRPr="00C90236" w:rsidRDefault="00F32952" w:rsidP="007030DC">
      <w:pPr>
        <w:spacing w:before="0" w:after="0" w:line="240" w:lineRule="auto"/>
        <w:ind w:firstLine="567"/>
        <w:contextualSpacing/>
        <w:jc w:val="both"/>
        <w:rPr>
          <w:rFonts w:ascii="Times New Roman" w:hAnsi="Times New Roman" w:cs="Times New Roman"/>
          <w:sz w:val="24"/>
          <w:szCs w:val="24"/>
        </w:rPr>
      </w:pPr>
    </w:p>
    <w:p w:rsidR="003417A2" w:rsidRPr="00C90236" w:rsidRDefault="003417A2" w:rsidP="003417A2">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 xml:space="preserve">Сотрудничество муниципальной системы образования и Сургутского благочиния продолжается более 20 лет. Начиная с 2003 года реализуются совместные проекты образовательных учреждений с приходами Сургутского благочиния. С 2005 года образовательные организации приглашают священнослужителей Сургутского благочиния к участию в родительских собраниях, классных часах, педагогических совещаниях по вопросам воспитания («Основы семейного согласия, воспитания», «Почитай родителей своих», «О семейном благочестии», «Всему начало - отчий дом», «Вера и верность», «Служу Отечеству» и </w:t>
      </w:r>
      <w:proofErr w:type="spellStart"/>
      <w:r w:rsidRPr="00C90236">
        <w:rPr>
          <w:rFonts w:ascii="Times New Roman" w:hAnsi="Times New Roman" w:cs="Times New Roman"/>
          <w:sz w:val="24"/>
          <w:szCs w:val="24"/>
        </w:rPr>
        <w:t>др</w:t>
      </w:r>
      <w:proofErr w:type="spellEnd"/>
      <w:r w:rsidRPr="00C90236">
        <w:rPr>
          <w:rFonts w:ascii="Times New Roman" w:hAnsi="Times New Roman" w:cs="Times New Roman"/>
          <w:sz w:val="24"/>
          <w:szCs w:val="24"/>
        </w:rPr>
        <w:t>).</w:t>
      </w:r>
    </w:p>
    <w:p w:rsidR="003417A2" w:rsidRPr="00C90236" w:rsidRDefault="003417A2" w:rsidP="003417A2">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С 2015 года ежегодно утверждается план совместных мероприятий департамента образования Администрации города, муниципальных образовательных учреждений и Сургутского благочиния. В 2025 году план включает более 35 мероприятий для учащихся, родителей (законных представителей), педагогов муниципальных общеобразовательных учреждений. За муниципальными образовательными учреждениями закреплены приходы Сургутского благочиния, священнослужители. Основные направления сотрудничества:</w:t>
      </w:r>
    </w:p>
    <w:p w:rsidR="003417A2" w:rsidRPr="00C90236" w:rsidRDefault="003417A2" w:rsidP="003417A2">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 традиционное российское духовно-нравственное и гражданско-патриотическое воспитание учащихся;</w:t>
      </w:r>
    </w:p>
    <w:p w:rsidR="003417A2" w:rsidRPr="00C90236" w:rsidRDefault="003417A2" w:rsidP="003417A2">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 формирование у обучающихся системы базовых национальных ценностей;</w:t>
      </w:r>
    </w:p>
    <w:p w:rsidR="003417A2" w:rsidRPr="00C90236" w:rsidRDefault="003417A2" w:rsidP="003417A2">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 профилактика асоциальных явлений в молодежной среде;</w:t>
      </w:r>
    </w:p>
    <w:p w:rsidR="003417A2" w:rsidRPr="00C90236" w:rsidRDefault="003417A2" w:rsidP="003417A2">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 педагогическое просвещение родителей, укрепление семейных ценностей;</w:t>
      </w:r>
    </w:p>
    <w:p w:rsidR="003417A2" w:rsidRPr="00C90236" w:rsidRDefault="003417A2" w:rsidP="003417A2">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 развитие духовной культуры педагога.</w:t>
      </w:r>
    </w:p>
    <w:p w:rsidR="003417A2" w:rsidRPr="00C90236" w:rsidRDefault="003417A2" w:rsidP="003417A2">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В муниципальных ОУ проведены родительские собрания по выбору модулей курса «Основы религиозных культур и светской этики», в которых приняли участие священнослужители Сургутского благочиния, протоиерей Антоний Исаков, Благочинный Сургутского благочиния.</w:t>
      </w:r>
    </w:p>
    <w:p w:rsidR="007030DC" w:rsidRPr="00C90236" w:rsidRDefault="003417A2" w:rsidP="003417A2">
      <w:pPr>
        <w:spacing w:before="0" w:after="0" w:line="240" w:lineRule="auto"/>
        <w:ind w:firstLine="567"/>
        <w:contextualSpacing/>
        <w:jc w:val="both"/>
        <w:rPr>
          <w:rFonts w:ascii="Times New Roman" w:eastAsia="Arial Unicode MS" w:hAnsi="Times New Roman" w:cs="Times New Roman"/>
          <w:bCs/>
          <w:sz w:val="24"/>
          <w:szCs w:val="24"/>
        </w:rPr>
      </w:pPr>
      <w:r w:rsidRPr="00C90236">
        <w:rPr>
          <w:rFonts w:ascii="Times New Roman" w:hAnsi="Times New Roman" w:cs="Times New Roman"/>
          <w:sz w:val="24"/>
          <w:szCs w:val="24"/>
        </w:rPr>
        <w:t xml:space="preserve">В рамках сотрудничества в марте 2025 года прошли мероприятия Недели православной книги, включенные в празднование в 2025 году 25-летнего юбилея Прихода храма в честь иконы Божией Матери «Всех скорбящих радость», в том числе занятия «Мудрость и доброта русских сказок и былин» в контексте программы «Верность родной земле» в МДОУ, выставки книг «Свет под книжной обложкой», библиотечные уроки на темы «Святые земли русской», «Книга книг», «К своей душе найди дорогу», </w:t>
      </w:r>
      <w:r w:rsidRPr="00C90236">
        <w:rPr>
          <w:rFonts w:ascii="Times New Roman" w:eastAsia="Arial Unicode MS" w:hAnsi="Times New Roman" w:cs="Times New Roman"/>
          <w:bCs/>
          <w:sz w:val="24"/>
          <w:szCs w:val="24"/>
        </w:rPr>
        <w:t xml:space="preserve">в общеобразовательных учреждениях прошли тематические мероприятия «Сила слова» с участием священников Сургутского благочиния, конкурс чтецов «Живое слово мудрости духовной. Через чтение к добру и свету», круглый стол для старшеклассников на тему «Библейские заповеди в современном мире», дискуссия на тему «Классики литературы о добре и зле», встречи с членом Союза писателей России протоиереем Артемием Владимировым «Живое слово как носитель духовности», «Загляни в свое сердце». Итоги Недели православной книги были подведены 19.03.2025 на совещании руководителей. В рамках совещания был представлен опыт взаимодействия с </w:t>
      </w:r>
      <w:proofErr w:type="spellStart"/>
      <w:r w:rsidRPr="00C90236">
        <w:rPr>
          <w:rFonts w:ascii="Times New Roman" w:eastAsia="Arial Unicode MS" w:hAnsi="Times New Roman" w:cs="Times New Roman"/>
          <w:bCs/>
          <w:sz w:val="24"/>
          <w:szCs w:val="24"/>
        </w:rPr>
        <w:t>Сургутским</w:t>
      </w:r>
      <w:proofErr w:type="spellEnd"/>
      <w:r w:rsidRPr="00C90236">
        <w:rPr>
          <w:rFonts w:ascii="Times New Roman" w:eastAsia="Arial Unicode MS" w:hAnsi="Times New Roman" w:cs="Times New Roman"/>
          <w:bCs/>
          <w:sz w:val="24"/>
          <w:szCs w:val="24"/>
        </w:rPr>
        <w:t xml:space="preserve"> благочинием в вопросах традиционного духовно-нравственного воспитания обучающихся лицея № 1, детского сада № 6 «Василек» и СОШ № 15</w:t>
      </w:r>
      <w:r w:rsidR="007030DC" w:rsidRPr="00C90236">
        <w:rPr>
          <w:rFonts w:ascii="Times New Roman" w:eastAsia="Arial Unicode MS" w:hAnsi="Times New Roman" w:cs="Times New Roman"/>
          <w:bCs/>
          <w:sz w:val="24"/>
          <w:szCs w:val="24"/>
        </w:rPr>
        <w:t>.</w:t>
      </w:r>
    </w:p>
    <w:p w:rsidR="00357CC2" w:rsidRPr="00C90236" w:rsidRDefault="00357CC2" w:rsidP="00357CC2">
      <w:pPr>
        <w:tabs>
          <w:tab w:val="left" w:pos="567"/>
        </w:tabs>
        <w:spacing w:before="0" w:after="0" w:line="252" w:lineRule="auto"/>
        <w:ind w:firstLine="567"/>
        <w:jc w:val="both"/>
        <w:rPr>
          <w:rFonts w:ascii="Times New Roman" w:hAnsi="Times New Roman" w:cs="Times New Roman"/>
          <w:sz w:val="24"/>
          <w:szCs w:val="24"/>
        </w:rPr>
      </w:pPr>
    </w:p>
    <w:p w:rsidR="00357CC2" w:rsidRPr="00C90236" w:rsidRDefault="00357CC2" w:rsidP="00357CC2">
      <w:pPr>
        <w:pStyle w:val="Vivacious"/>
      </w:pPr>
      <w:r w:rsidRPr="00C90236">
        <w:t xml:space="preserve">Эстетическое воспитание </w:t>
      </w:r>
    </w:p>
    <w:p w:rsidR="00357CC2" w:rsidRPr="00C90236" w:rsidRDefault="00357CC2" w:rsidP="00357CC2">
      <w:pPr>
        <w:spacing w:before="0" w:after="0" w:line="240" w:lineRule="auto"/>
        <w:ind w:firstLine="567"/>
        <w:jc w:val="both"/>
        <w:rPr>
          <w:rFonts w:ascii="Times New Roman" w:hAnsi="Times New Roman" w:cs="Times New Roman"/>
          <w:sz w:val="24"/>
          <w:szCs w:val="24"/>
        </w:rPr>
      </w:pPr>
    </w:p>
    <w:p w:rsidR="003417A2" w:rsidRPr="001E1082" w:rsidRDefault="003417A2" w:rsidP="003417A2">
      <w:pPr>
        <w:spacing w:before="0" w:after="0" w:line="240" w:lineRule="auto"/>
        <w:ind w:firstLine="567"/>
        <w:contextualSpacing/>
        <w:jc w:val="both"/>
        <w:rPr>
          <w:rFonts w:ascii="Times New Roman" w:eastAsiaTheme="minorHAnsi" w:hAnsi="Times New Roman" w:cs="Times New Roman"/>
          <w:sz w:val="24"/>
          <w:szCs w:val="24"/>
        </w:rPr>
      </w:pPr>
      <w:r w:rsidRPr="001E1082">
        <w:rPr>
          <w:rFonts w:ascii="Times New Roman" w:hAnsi="Times New Roman" w:cs="Times New Roman"/>
          <w:sz w:val="24"/>
          <w:szCs w:val="24"/>
        </w:rPr>
        <w:t>С 2022 года в городе реализуется межведомственный культурно-образовательный проект «Культура для школьников». В два раза возросла численность учащихся, посетивших мероприятия в муниципальных учреждениях культуры в 2024/25 учебном году, по сравнению</w:t>
      </w:r>
      <w:r>
        <w:rPr>
          <w:rFonts w:ascii="Times New Roman" w:hAnsi="Times New Roman" w:cs="Times New Roman"/>
          <w:sz w:val="24"/>
          <w:szCs w:val="24"/>
        </w:rPr>
        <w:t xml:space="preserve">   </w:t>
      </w:r>
      <w:r w:rsidRPr="001E1082">
        <w:rPr>
          <w:rFonts w:ascii="Times New Roman" w:hAnsi="Times New Roman" w:cs="Times New Roman"/>
          <w:sz w:val="24"/>
          <w:szCs w:val="24"/>
        </w:rPr>
        <w:t>с предыдущим учебным годом: с </w:t>
      </w:r>
      <w:r w:rsidRPr="001E1082">
        <w:rPr>
          <w:rFonts w:ascii="Times New Roman" w:eastAsiaTheme="minorHAnsi" w:hAnsi="Times New Roman" w:cs="Times New Roman"/>
          <w:sz w:val="24"/>
          <w:szCs w:val="24"/>
        </w:rPr>
        <w:t xml:space="preserve">37 487 чел. до 76 943 чел. </w:t>
      </w:r>
    </w:p>
    <w:p w:rsidR="003417A2" w:rsidRPr="00AF0B5F" w:rsidRDefault="003417A2" w:rsidP="003417A2">
      <w:pPr>
        <w:spacing w:before="0" w:after="0" w:line="240" w:lineRule="auto"/>
        <w:ind w:firstLine="567"/>
        <w:contextualSpacing/>
        <w:jc w:val="both"/>
        <w:rPr>
          <w:rFonts w:ascii="Times New Roman" w:hAnsi="Times New Roman" w:cs="Times New Roman"/>
          <w:strike/>
          <w:sz w:val="24"/>
          <w:szCs w:val="24"/>
          <w:highlight w:val="yellow"/>
        </w:rPr>
      </w:pPr>
    </w:p>
    <w:p w:rsidR="003417A2" w:rsidRPr="00AF0338" w:rsidRDefault="003417A2" w:rsidP="003417A2">
      <w:pPr>
        <w:spacing w:before="0" w:after="0" w:line="240" w:lineRule="auto"/>
        <w:contextualSpacing/>
        <w:rPr>
          <w:rFonts w:ascii="Times New Roman" w:hAnsi="Times New Roman" w:cs="Times New Roman"/>
          <w:sz w:val="24"/>
          <w:szCs w:val="24"/>
          <w:highlight w:val="yellow"/>
        </w:rPr>
      </w:pPr>
      <w:r>
        <w:rPr>
          <w:rFonts w:ascii="Times New Roman" w:hAnsi="Times New Roman" w:cs="Times New Roman"/>
          <w:noProof/>
          <w:sz w:val="24"/>
          <w:szCs w:val="24"/>
        </w:rPr>
        <w:drawing>
          <wp:inline distT="0" distB="0" distL="0" distR="0" wp14:anchorId="50B83060" wp14:editId="4524C4B1">
            <wp:extent cx="6223000" cy="2232837"/>
            <wp:effectExtent l="0" t="0" r="6350" b="1524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3417A2" w:rsidRDefault="003417A2" w:rsidP="003417A2">
      <w:pPr>
        <w:spacing w:before="0" w:after="0" w:line="240" w:lineRule="auto"/>
        <w:ind w:firstLine="567"/>
        <w:contextualSpacing/>
        <w:jc w:val="both"/>
        <w:rPr>
          <w:rFonts w:ascii="Times New Roman" w:hAnsi="Times New Roman" w:cs="Times New Roman"/>
          <w:strike/>
          <w:sz w:val="24"/>
          <w:szCs w:val="24"/>
          <w:highlight w:val="yellow"/>
        </w:rPr>
      </w:pPr>
    </w:p>
    <w:p w:rsidR="003417A2" w:rsidRPr="001E1082" w:rsidRDefault="003417A2" w:rsidP="003417A2">
      <w:pPr>
        <w:spacing w:before="0" w:after="0" w:line="240" w:lineRule="auto"/>
        <w:ind w:firstLine="567"/>
        <w:contextualSpacing/>
        <w:jc w:val="both"/>
        <w:rPr>
          <w:rFonts w:ascii="Times New Roman" w:hAnsi="Times New Roman" w:cs="Times New Roman"/>
          <w:sz w:val="24"/>
          <w:szCs w:val="24"/>
        </w:rPr>
      </w:pPr>
      <w:r w:rsidRPr="001E1082">
        <w:rPr>
          <w:rFonts w:ascii="Times New Roman" w:hAnsi="Times New Roman" w:cs="Times New Roman"/>
          <w:sz w:val="24"/>
          <w:szCs w:val="24"/>
        </w:rPr>
        <w:t>Инициатива «Пушкинская карта» реализуется в рамках национального проекта «Семья»</w:t>
      </w:r>
      <w:r w:rsidRPr="001E1082">
        <w:rPr>
          <w:rFonts w:ascii="Times New Roman" w:hAnsi="Times New Roman" w:cs="Times New Roman"/>
          <w:sz w:val="24"/>
          <w:szCs w:val="24"/>
        </w:rPr>
        <w:br/>
        <w:t>для молодежи в возрасте от 14-ти до 22-х лет. Число владельцев Пушкинских карт в школах города на конец учебного года: 14 742 учащихся.</w:t>
      </w:r>
    </w:p>
    <w:p w:rsidR="003417A2" w:rsidRDefault="003417A2" w:rsidP="003417A2">
      <w:pPr>
        <w:spacing w:before="0" w:after="0" w:line="240" w:lineRule="auto"/>
        <w:ind w:firstLine="567"/>
        <w:contextualSpacing/>
        <w:jc w:val="both"/>
        <w:rPr>
          <w:rFonts w:ascii="Times New Roman" w:hAnsi="Times New Roman" w:cs="Times New Roman"/>
          <w:sz w:val="24"/>
          <w:szCs w:val="24"/>
          <w:highlight w:val="yellow"/>
        </w:rPr>
      </w:pPr>
    </w:p>
    <w:p w:rsidR="003417A2" w:rsidRDefault="003417A2" w:rsidP="003417A2">
      <w:pPr>
        <w:spacing w:before="0" w:after="0" w:line="240" w:lineRule="auto"/>
        <w:contextualSpacing/>
        <w:jc w:val="both"/>
        <w:rPr>
          <w:rFonts w:ascii="Times New Roman" w:hAnsi="Times New Roman" w:cs="Times New Roman"/>
          <w:sz w:val="24"/>
          <w:szCs w:val="24"/>
          <w:highlight w:val="yellow"/>
        </w:rPr>
      </w:pPr>
      <w:r>
        <w:rPr>
          <w:rFonts w:ascii="Times New Roman" w:hAnsi="Times New Roman" w:cs="Times New Roman"/>
          <w:noProof/>
          <w:sz w:val="24"/>
          <w:szCs w:val="24"/>
        </w:rPr>
        <w:drawing>
          <wp:inline distT="0" distB="0" distL="0" distR="0" wp14:anchorId="2E9A90C5" wp14:editId="7AB0A091">
            <wp:extent cx="6223000" cy="1701210"/>
            <wp:effectExtent l="0" t="0" r="6350" b="1333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3417A2" w:rsidRPr="00C6488B" w:rsidRDefault="003417A2" w:rsidP="003417A2">
      <w:pPr>
        <w:spacing w:before="0" w:after="0" w:line="240" w:lineRule="auto"/>
        <w:ind w:firstLine="567"/>
        <w:contextualSpacing/>
        <w:jc w:val="both"/>
        <w:rPr>
          <w:rFonts w:ascii="Times New Roman" w:hAnsi="Times New Roman" w:cs="Times New Roman"/>
          <w:sz w:val="24"/>
          <w:szCs w:val="24"/>
        </w:rPr>
      </w:pPr>
    </w:p>
    <w:p w:rsidR="003417A2" w:rsidRPr="001E1082" w:rsidRDefault="003417A2" w:rsidP="003417A2">
      <w:pPr>
        <w:spacing w:before="0" w:after="0" w:line="240" w:lineRule="auto"/>
        <w:ind w:firstLine="567"/>
        <w:contextualSpacing/>
        <w:jc w:val="both"/>
        <w:rPr>
          <w:rFonts w:ascii="Times New Roman" w:hAnsi="Times New Roman" w:cs="Times New Roman"/>
          <w:sz w:val="24"/>
          <w:szCs w:val="24"/>
        </w:rPr>
      </w:pPr>
      <w:r w:rsidRPr="001E1082">
        <w:rPr>
          <w:rFonts w:ascii="Times New Roman" w:hAnsi="Times New Roman" w:cs="Times New Roman"/>
          <w:sz w:val="24"/>
          <w:szCs w:val="24"/>
        </w:rPr>
        <w:t>Департаментом образования разработан проект «</w:t>
      </w:r>
      <w:proofErr w:type="spellStart"/>
      <w:r w:rsidRPr="001E1082">
        <w:rPr>
          <w:rFonts w:ascii="Times New Roman" w:hAnsi="Times New Roman" w:cs="Times New Roman"/>
          <w:sz w:val="24"/>
          <w:szCs w:val="24"/>
        </w:rPr>
        <w:t>КУЛЬТпроСВЕТ</w:t>
      </w:r>
      <w:proofErr w:type="spellEnd"/>
      <w:r w:rsidRPr="001E1082">
        <w:rPr>
          <w:rFonts w:ascii="Times New Roman" w:hAnsi="Times New Roman" w:cs="Times New Roman"/>
          <w:sz w:val="24"/>
          <w:szCs w:val="24"/>
        </w:rPr>
        <w:t>», цель которого –формирование эстетической культуры учащихся с использованием ресурсов Пушкинской карты.</w:t>
      </w:r>
    </w:p>
    <w:p w:rsidR="003417A2" w:rsidRPr="001E1082" w:rsidRDefault="003417A2" w:rsidP="003417A2">
      <w:pPr>
        <w:spacing w:before="0" w:after="0" w:line="240" w:lineRule="auto"/>
        <w:ind w:firstLine="567"/>
        <w:contextualSpacing/>
        <w:jc w:val="both"/>
        <w:rPr>
          <w:rFonts w:ascii="Times New Roman" w:hAnsi="Times New Roman" w:cs="Times New Roman"/>
          <w:sz w:val="24"/>
          <w:szCs w:val="24"/>
        </w:rPr>
      </w:pPr>
      <w:r w:rsidRPr="001E1082">
        <w:rPr>
          <w:rFonts w:ascii="Times New Roman" w:hAnsi="Times New Roman" w:cs="Times New Roman"/>
          <w:sz w:val="24"/>
          <w:szCs w:val="24"/>
        </w:rPr>
        <w:t>Участники проекта:</w:t>
      </w:r>
    </w:p>
    <w:p w:rsidR="003417A2" w:rsidRPr="001E1082" w:rsidRDefault="003417A2" w:rsidP="003417A2">
      <w:pPr>
        <w:spacing w:before="0" w:after="0" w:line="240" w:lineRule="auto"/>
        <w:ind w:firstLine="567"/>
        <w:contextualSpacing/>
        <w:jc w:val="both"/>
        <w:rPr>
          <w:rFonts w:ascii="Times New Roman" w:hAnsi="Times New Roman" w:cs="Times New Roman"/>
          <w:sz w:val="24"/>
          <w:szCs w:val="24"/>
        </w:rPr>
      </w:pPr>
      <w:r w:rsidRPr="001E1082">
        <w:rPr>
          <w:rFonts w:ascii="Times New Roman" w:hAnsi="Times New Roman" w:cs="Times New Roman"/>
          <w:sz w:val="24"/>
          <w:szCs w:val="24"/>
        </w:rPr>
        <w:t>- 35 МБОУ;</w:t>
      </w:r>
    </w:p>
    <w:p w:rsidR="003417A2" w:rsidRPr="001E1082" w:rsidRDefault="003417A2" w:rsidP="003417A2">
      <w:pPr>
        <w:spacing w:before="0" w:after="0" w:line="240" w:lineRule="auto"/>
        <w:ind w:firstLine="567"/>
        <w:contextualSpacing/>
        <w:jc w:val="both"/>
        <w:rPr>
          <w:rFonts w:ascii="Times New Roman" w:hAnsi="Times New Roman" w:cs="Times New Roman"/>
          <w:sz w:val="24"/>
          <w:szCs w:val="24"/>
        </w:rPr>
      </w:pPr>
      <w:r w:rsidRPr="001E1082">
        <w:rPr>
          <w:rFonts w:ascii="Times New Roman" w:hAnsi="Times New Roman" w:cs="Times New Roman"/>
          <w:sz w:val="24"/>
          <w:szCs w:val="24"/>
        </w:rPr>
        <w:t>- 8 муниципальных учреждений культуры;</w:t>
      </w:r>
    </w:p>
    <w:p w:rsidR="003417A2" w:rsidRPr="001E1082" w:rsidRDefault="003417A2" w:rsidP="003417A2">
      <w:pPr>
        <w:spacing w:before="0" w:after="0" w:line="240" w:lineRule="auto"/>
        <w:ind w:firstLine="567"/>
        <w:contextualSpacing/>
        <w:jc w:val="both"/>
        <w:rPr>
          <w:rFonts w:ascii="Times New Roman" w:hAnsi="Times New Roman" w:cs="Times New Roman"/>
          <w:sz w:val="24"/>
          <w:szCs w:val="24"/>
        </w:rPr>
      </w:pPr>
      <w:r w:rsidRPr="001E1082">
        <w:rPr>
          <w:rFonts w:ascii="Times New Roman" w:hAnsi="Times New Roman" w:cs="Times New Roman"/>
          <w:sz w:val="24"/>
          <w:szCs w:val="24"/>
        </w:rPr>
        <w:t>- государственные учреждения культуры ХМАО-Югры.</w:t>
      </w:r>
    </w:p>
    <w:p w:rsidR="003417A2" w:rsidRPr="001E1082" w:rsidRDefault="003417A2" w:rsidP="003417A2">
      <w:pPr>
        <w:spacing w:before="0" w:after="0" w:line="240" w:lineRule="auto"/>
        <w:ind w:firstLine="567"/>
        <w:contextualSpacing/>
        <w:jc w:val="both"/>
        <w:rPr>
          <w:rFonts w:ascii="Times New Roman" w:hAnsi="Times New Roman" w:cs="Times New Roman"/>
          <w:sz w:val="24"/>
          <w:szCs w:val="24"/>
        </w:rPr>
      </w:pPr>
      <w:r w:rsidRPr="001E1082">
        <w:rPr>
          <w:rFonts w:ascii="Times New Roman" w:hAnsi="Times New Roman" w:cs="Times New Roman"/>
          <w:sz w:val="24"/>
          <w:szCs w:val="24"/>
        </w:rPr>
        <w:t>С января по май 2025 года в рамках проекта 9 786 учащихся стали участниками мероприятий по 4-м направлениям:</w:t>
      </w:r>
    </w:p>
    <w:p w:rsidR="003417A2" w:rsidRDefault="003417A2" w:rsidP="003417A2">
      <w:pPr>
        <w:spacing w:before="0" w:after="0" w:line="240" w:lineRule="auto"/>
        <w:ind w:firstLine="567"/>
        <w:contextualSpacing/>
        <w:jc w:val="both"/>
        <w:rPr>
          <w:rFonts w:ascii="Times New Roman" w:hAnsi="Times New Roman" w:cs="Times New Roman"/>
          <w:sz w:val="24"/>
          <w:szCs w:val="24"/>
          <w:highlight w:val="yellow"/>
        </w:rPr>
      </w:pPr>
    </w:p>
    <w:tbl>
      <w:tblPr>
        <w:tblStyle w:val="-610"/>
        <w:tblW w:w="0" w:type="auto"/>
        <w:tblLook w:val="04A0" w:firstRow="1" w:lastRow="0" w:firstColumn="1" w:lastColumn="0" w:noHBand="0" w:noVBand="1"/>
      </w:tblPr>
      <w:tblGrid>
        <w:gridCol w:w="3114"/>
        <w:gridCol w:w="6714"/>
      </w:tblGrid>
      <w:tr w:rsidR="003417A2" w:rsidRPr="00BC00C0" w:rsidTr="001E4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3417A2" w:rsidRPr="00BC00C0" w:rsidRDefault="003417A2" w:rsidP="001E4D25">
            <w:pPr>
              <w:spacing w:before="0"/>
              <w:contextualSpacing/>
              <w:rPr>
                <w:rFonts w:ascii="Times New Roman" w:hAnsi="Times New Roman" w:cs="Times New Roman"/>
                <w:b w:val="0"/>
                <w:color w:val="auto"/>
                <w:sz w:val="24"/>
                <w:szCs w:val="24"/>
              </w:rPr>
            </w:pPr>
            <w:r w:rsidRPr="00BC00C0">
              <w:rPr>
                <w:rFonts w:ascii="Times New Roman" w:hAnsi="Times New Roman" w:cs="Times New Roman"/>
                <w:b w:val="0"/>
                <w:color w:val="auto"/>
                <w:sz w:val="24"/>
                <w:szCs w:val="24"/>
              </w:rPr>
              <w:t>музыка/НОТА</w:t>
            </w:r>
          </w:p>
        </w:tc>
        <w:tc>
          <w:tcPr>
            <w:tcW w:w="6714" w:type="dxa"/>
          </w:tcPr>
          <w:p w:rsidR="003417A2" w:rsidRPr="00BC00C0" w:rsidRDefault="003417A2" w:rsidP="001E4D25">
            <w:pPr>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BC00C0">
              <w:rPr>
                <w:rFonts w:ascii="Times New Roman" w:hAnsi="Times New Roman" w:cs="Times New Roman"/>
                <w:b w:val="0"/>
                <w:bCs w:val="0"/>
                <w:color w:val="auto"/>
                <w:sz w:val="24"/>
                <w:szCs w:val="24"/>
              </w:rPr>
              <w:t xml:space="preserve">музыкальные события в </w:t>
            </w:r>
            <w:proofErr w:type="spellStart"/>
            <w:r w:rsidRPr="00BC00C0">
              <w:rPr>
                <w:rFonts w:ascii="Times New Roman" w:hAnsi="Times New Roman" w:cs="Times New Roman"/>
                <w:b w:val="0"/>
                <w:bCs w:val="0"/>
                <w:color w:val="auto"/>
                <w:sz w:val="24"/>
                <w:szCs w:val="24"/>
              </w:rPr>
              <w:t>Сургутской</w:t>
            </w:r>
            <w:proofErr w:type="spellEnd"/>
            <w:r w:rsidRPr="00BC00C0">
              <w:rPr>
                <w:rFonts w:ascii="Times New Roman" w:hAnsi="Times New Roman" w:cs="Times New Roman"/>
                <w:b w:val="0"/>
                <w:bCs w:val="0"/>
                <w:color w:val="auto"/>
                <w:sz w:val="24"/>
                <w:szCs w:val="24"/>
              </w:rPr>
              <w:t xml:space="preserve"> филармонии, </w:t>
            </w:r>
            <w:proofErr w:type="spellStart"/>
            <w:r w:rsidRPr="00BC00C0">
              <w:rPr>
                <w:rFonts w:ascii="Times New Roman" w:hAnsi="Times New Roman" w:cs="Times New Roman"/>
                <w:b w:val="0"/>
                <w:bCs w:val="0"/>
                <w:color w:val="auto"/>
                <w:sz w:val="24"/>
                <w:szCs w:val="24"/>
              </w:rPr>
              <w:t>Сургутском</w:t>
            </w:r>
            <w:proofErr w:type="spellEnd"/>
            <w:r w:rsidRPr="00BC00C0">
              <w:rPr>
                <w:rFonts w:ascii="Times New Roman" w:hAnsi="Times New Roman" w:cs="Times New Roman"/>
                <w:b w:val="0"/>
                <w:bCs w:val="0"/>
                <w:color w:val="auto"/>
                <w:sz w:val="24"/>
                <w:szCs w:val="24"/>
              </w:rPr>
              <w:t xml:space="preserve"> музыкальном колледже, </w:t>
            </w:r>
            <w:proofErr w:type="spellStart"/>
            <w:r w:rsidRPr="00BC00C0">
              <w:rPr>
                <w:rFonts w:ascii="Times New Roman" w:hAnsi="Times New Roman" w:cs="Times New Roman"/>
                <w:b w:val="0"/>
                <w:bCs w:val="0"/>
                <w:color w:val="auto"/>
                <w:sz w:val="24"/>
                <w:szCs w:val="24"/>
              </w:rPr>
              <w:t>Сургутском</w:t>
            </w:r>
            <w:proofErr w:type="spellEnd"/>
            <w:r w:rsidRPr="00BC00C0">
              <w:rPr>
                <w:rFonts w:ascii="Times New Roman" w:hAnsi="Times New Roman" w:cs="Times New Roman"/>
                <w:b w:val="0"/>
                <w:bCs w:val="0"/>
                <w:color w:val="auto"/>
                <w:sz w:val="24"/>
                <w:szCs w:val="24"/>
              </w:rPr>
              <w:t xml:space="preserve"> колледже русской культуры имени А.С. Знаменского</w:t>
            </w:r>
          </w:p>
        </w:tc>
      </w:tr>
      <w:tr w:rsidR="003417A2" w:rsidRPr="00BC00C0" w:rsidTr="001E4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3417A2" w:rsidRPr="00BC00C0" w:rsidRDefault="003417A2" w:rsidP="001E4D25">
            <w:pPr>
              <w:spacing w:before="0"/>
              <w:contextualSpacing/>
              <w:rPr>
                <w:rFonts w:ascii="Times New Roman" w:hAnsi="Times New Roman" w:cs="Times New Roman"/>
                <w:b w:val="0"/>
                <w:color w:val="auto"/>
                <w:sz w:val="24"/>
                <w:szCs w:val="24"/>
              </w:rPr>
            </w:pPr>
            <w:r w:rsidRPr="00BC00C0">
              <w:rPr>
                <w:rFonts w:ascii="Times New Roman" w:hAnsi="Times New Roman" w:cs="Times New Roman"/>
                <w:b w:val="0"/>
                <w:color w:val="auto"/>
                <w:sz w:val="24"/>
                <w:szCs w:val="24"/>
              </w:rPr>
              <w:t>театр/ОБРАЗ</w:t>
            </w:r>
          </w:p>
        </w:tc>
        <w:tc>
          <w:tcPr>
            <w:tcW w:w="6714" w:type="dxa"/>
          </w:tcPr>
          <w:p w:rsidR="003417A2" w:rsidRPr="00BC00C0" w:rsidRDefault="003417A2" w:rsidP="001E4D25">
            <w:pPr>
              <w:spacing w:befor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C00C0">
              <w:rPr>
                <w:rFonts w:ascii="Times New Roman" w:hAnsi="Times New Roman" w:cs="Times New Roman"/>
                <w:color w:val="auto"/>
                <w:sz w:val="24"/>
                <w:szCs w:val="24"/>
              </w:rPr>
              <w:t xml:space="preserve">показы, читки, спектакли Сургутского музыкально-драматического театра, </w:t>
            </w:r>
            <w:r>
              <w:rPr>
                <w:rFonts w:ascii="Times New Roman" w:hAnsi="Times New Roman" w:cs="Times New Roman"/>
                <w:color w:val="auto"/>
                <w:sz w:val="24"/>
                <w:szCs w:val="24"/>
              </w:rPr>
              <w:t xml:space="preserve">МАУ </w:t>
            </w:r>
            <w:proofErr w:type="spellStart"/>
            <w:r>
              <w:rPr>
                <w:rFonts w:ascii="Times New Roman" w:hAnsi="Times New Roman" w:cs="Times New Roman"/>
                <w:color w:val="auto"/>
                <w:sz w:val="24"/>
                <w:szCs w:val="24"/>
              </w:rPr>
              <w:t>ТАиК</w:t>
            </w:r>
            <w:proofErr w:type="spellEnd"/>
            <w:r w:rsidRPr="00BC00C0">
              <w:rPr>
                <w:rFonts w:ascii="Times New Roman" w:hAnsi="Times New Roman" w:cs="Times New Roman"/>
                <w:color w:val="auto"/>
                <w:sz w:val="24"/>
                <w:szCs w:val="24"/>
              </w:rPr>
              <w:t xml:space="preserve"> «Петрушка», события Городского культурного центра и т.д.</w:t>
            </w:r>
          </w:p>
        </w:tc>
      </w:tr>
      <w:tr w:rsidR="003417A2" w:rsidRPr="00BC00C0" w:rsidTr="001E4D25">
        <w:tc>
          <w:tcPr>
            <w:cnfStyle w:val="001000000000" w:firstRow="0" w:lastRow="0" w:firstColumn="1" w:lastColumn="0" w:oddVBand="0" w:evenVBand="0" w:oddHBand="0" w:evenHBand="0" w:firstRowFirstColumn="0" w:firstRowLastColumn="0" w:lastRowFirstColumn="0" w:lastRowLastColumn="0"/>
            <w:tcW w:w="3114" w:type="dxa"/>
          </w:tcPr>
          <w:p w:rsidR="003417A2" w:rsidRPr="00BC00C0" w:rsidRDefault="003417A2" w:rsidP="001E4D25">
            <w:pPr>
              <w:spacing w:before="0"/>
              <w:contextualSpacing/>
              <w:rPr>
                <w:rFonts w:ascii="Times New Roman" w:hAnsi="Times New Roman" w:cs="Times New Roman"/>
                <w:b w:val="0"/>
                <w:color w:val="auto"/>
                <w:sz w:val="24"/>
                <w:szCs w:val="24"/>
              </w:rPr>
            </w:pPr>
            <w:r w:rsidRPr="00BC00C0">
              <w:rPr>
                <w:rFonts w:ascii="Times New Roman" w:hAnsi="Times New Roman" w:cs="Times New Roman"/>
                <w:b w:val="0"/>
                <w:color w:val="auto"/>
                <w:sz w:val="24"/>
                <w:szCs w:val="24"/>
              </w:rPr>
              <w:t>библиотека/СЛОВО</w:t>
            </w:r>
          </w:p>
        </w:tc>
        <w:tc>
          <w:tcPr>
            <w:tcW w:w="6714" w:type="dxa"/>
          </w:tcPr>
          <w:p w:rsidR="003417A2" w:rsidRPr="00BC00C0" w:rsidRDefault="003417A2" w:rsidP="001E4D25">
            <w:pPr>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C00C0">
              <w:rPr>
                <w:rFonts w:ascii="Times New Roman" w:hAnsi="Times New Roman" w:cs="Times New Roman"/>
                <w:color w:val="auto"/>
                <w:sz w:val="24"/>
                <w:szCs w:val="24"/>
              </w:rPr>
              <w:t xml:space="preserve">события в мире чтения, </w:t>
            </w:r>
            <w:proofErr w:type="spellStart"/>
            <w:r w:rsidRPr="00BC00C0">
              <w:rPr>
                <w:rFonts w:ascii="Times New Roman" w:hAnsi="Times New Roman" w:cs="Times New Roman"/>
                <w:color w:val="auto"/>
                <w:sz w:val="24"/>
                <w:szCs w:val="24"/>
              </w:rPr>
              <w:t>квизы</w:t>
            </w:r>
            <w:proofErr w:type="spellEnd"/>
            <w:r w:rsidRPr="00BC00C0">
              <w:rPr>
                <w:rFonts w:ascii="Times New Roman" w:hAnsi="Times New Roman" w:cs="Times New Roman"/>
                <w:color w:val="auto"/>
                <w:sz w:val="24"/>
                <w:szCs w:val="24"/>
              </w:rPr>
              <w:t>, литературные игры</w:t>
            </w:r>
          </w:p>
        </w:tc>
      </w:tr>
      <w:tr w:rsidR="003417A2" w:rsidRPr="00BC00C0" w:rsidTr="001E4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3417A2" w:rsidRPr="00BC00C0" w:rsidRDefault="003417A2" w:rsidP="001E4D25">
            <w:pPr>
              <w:spacing w:before="0"/>
              <w:contextualSpacing/>
              <w:rPr>
                <w:rFonts w:ascii="Times New Roman" w:hAnsi="Times New Roman" w:cs="Times New Roman"/>
                <w:b w:val="0"/>
                <w:color w:val="auto"/>
                <w:sz w:val="24"/>
                <w:szCs w:val="24"/>
              </w:rPr>
            </w:pPr>
            <w:r w:rsidRPr="00BC00C0">
              <w:rPr>
                <w:rFonts w:ascii="Times New Roman" w:hAnsi="Times New Roman" w:cs="Times New Roman"/>
                <w:b w:val="0"/>
                <w:color w:val="auto"/>
                <w:sz w:val="24"/>
                <w:szCs w:val="24"/>
              </w:rPr>
              <w:t>музеи, центры/СМЫСЛЫ</w:t>
            </w:r>
          </w:p>
        </w:tc>
        <w:tc>
          <w:tcPr>
            <w:tcW w:w="6714" w:type="dxa"/>
          </w:tcPr>
          <w:p w:rsidR="003417A2" w:rsidRPr="00BC00C0" w:rsidRDefault="003417A2" w:rsidP="001E4D25">
            <w:pPr>
              <w:spacing w:befor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C00C0">
              <w:rPr>
                <w:rFonts w:ascii="Times New Roman" w:hAnsi="Times New Roman" w:cs="Times New Roman"/>
                <w:color w:val="auto"/>
                <w:sz w:val="24"/>
                <w:szCs w:val="24"/>
              </w:rPr>
              <w:t>выставки, мастер-классы, культурные события в музеях, галереях и центрах города</w:t>
            </w:r>
          </w:p>
        </w:tc>
      </w:tr>
    </w:tbl>
    <w:p w:rsidR="003417A2" w:rsidRPr="000111A3" w:rsidRDefault="003417A2" w:rsidP="003417A2">
      <w:pPr>
        <w:spacing w:before="0" w:after="0" w:line="240" w:lineRule="auto"/>
        <w:ind w:firstLine="567"/>
        <w:contextualSpacing/>
        <w:jc w:val="both"/>
        <w:rPr>
          <w:rFonts w:ascii="Times New Roman" w:hAnsi="Times New Roman" w:cs="Times New Roman"/>
          <w:sz w:val="16"/>
          <w:szCs w:val="16"/>
        </w:rPr>
      </w:pPr>
    </w:p>
    <w:p w:rsidR="003417A2" w:rsidRPr="001E1082" w:rsidRDefault="003417A2" w:rsidP="003417A2">
      <w:pPr>
        <w:shd w:val="clear" w:color="auto" w:fill="FFFFFF"/>
        <w:spacing w:before="0" w:after="0" w:line="240" w:lineRule="auto"/>
        <w:ind w:firstLine="567"/>
        <w:jc w:val="both"/>
        <w:rPr>
          <w:rFonts w:ascii="Times New Roman" w:hAnsi="Times New Roman" w:cs="Times New Roman"/>
          <w:sz w:val="24"/>
          <w:szCs w:val="24"/>
        </w:rPr>
      </w:pPr>
      <w:r w:rsidRPr="001E1082">
        <w:rPr>
          <w:rFonts w:ascii="Times New Roman" w:hAnsi="Times New Roman" w:cs="Times New Roman"/>
          <w:sz w:val="24"/>
          <w:szCs w:val="24"/>
        </w:rPr>
        <w:t xml:space="preserve">В 100 % школ города свою деятельность ведут школьные театры. </w:t>
      </w:r>
      <w:r w:rsidRPr="001E1082">
        <w:rPr>
          <w:rStyle w:val="af6"/>
          <w:rFonts w:ascii="Times New Roman" w:eastAsia="Times New Roman" w:hAnsi="Times New Roman" w:cs="Times New Roman"/>
          <w:b w:val="0"/>
          <w:color w:val="000000" w:themeColor="text1"/>
          <w:sz w:val="24"/>
          <w:szCs w:val="24"/>
        </w:rPr>
        <w:t xml:space="preserve">Театральное направление представлено в различных форматах: </w:t>
      </w:r>
      <w:r w:rsidRPr="001E1082">
        <w:rPr>
          <w:rFonts w:ascii="Times New Roman" w:hAnsi="Times New Roman" w:cs="Times New Roman"/>
          <w:color w:val="000000"/>
          <w:sz w:val="24"/>
          <w:szCs w:val="24"/>
        </w:rPr>
        <w:t xml:space="preserve">школьный театр, театральная студия, мастерская, </w:t>
      </w:r>
      <w:r w:rsidRPr="001E1082">
        <w:rPr>
          <w:rFonts w:ascii="Times New Roman" w:hAnsi="Times New Roman" w:cs="Times New Roman"/>
          <w:color w:val="000000"/>
          <w:sz w:val="24"/>
          <w:szCs w:val="24"/>
        </w:rPr>
        <w:br/>
        <w:t xml:space="preserve">театр-мюзикл, инклюзивная театральная студия и др. с общим охватом более 2 000 учащихся </w:t>
      </w:r>
      <w:r w:rsidRPr="001E1082">
        <w:rPr>
          <w:rFonts w:ascii="Times New Roman" w:hAnsi="Times New Roman" w:cs="Times New Roman"/>
          <w:color w:val="000000"/>
          <w:sz w:val="24"/>
          <w:szCs w:val="24"/>
        </w:rPr>
        <w:br/>
        <w:t xml:space="preserve">в возрасте от 7 до 18 лет. </w:t>
      </w:r>
      <w:r w:rsidRPr="001E1082">
        <w:rPr>
          <w:rFonts w:ascii="Times New Roman" w:hAnsi="Times New Roman" w:cs="Times New Roman"/>
          <w:sz w:val="24"/>
          <w:szCs w:val="24"/>
        </w:rPr>
        <w:t xml:space="preserve">Каждый школьный театр внесен во Всероссийский перечень школьных театров. </w:t>
      </w:r>
    </w:p>
    <w:p w:rsidR="003417A2" w:rsidRPr="001E1082" w:rsidRDefault="003417A2" w:rsidP="003417A2">
      <w:pPr>
        <w:shd w:val="clear" w:color="auto" w:fill="FFFFFF"/>
        <w:spacing w:before="0" w:after="0" w:line="240" w:lineRule="auto"/>
        <w:ind w:firstLine="567"/>
        <w:jc w:val="both"/>
        <w:rPr>
          <w:rFonts w:ascii="Times New Roman" w:hAnsi="Times New Roman" w:cs="Times New Roman"/>
          <w:sz w:val="24"/>
          <w:szCs w:val="24"/>
        </w:rPr>
      </w:pPr>
      <w:r w:rsidRPr="001E1082">
        <w:rPr>
          <w:rFonts w:ascii="Times New Roman" w:hAnsi="Times New Roman" w:cs="Times New Roman"/>
          <w:sz w:val="24"/>
          <w:szCs w:val="24"/>
        </w:rPr>
        <w:t>Приобщение к театру начинается с дошкольного возраста в рамках проекта «Театр в сердце ребенка», продолжается в школьный период через проект «</w:t>
      </w:r>
      <w:proofErr w:type="spellStart"/>
      <w:r w:rsidRPr="001E1082">
        <w:rPr>
          <w:rFonts w:ascii="Times New Roman" w:hAnsi="Times New Roman" w:cs="Times New Roman"/>
          <w:sz w:val="24"/>
          <w:szCs w:val="24"/>
        </w:rPr>
        <w:t>ТеатрПроЧтение</w:t>
      </w:r>
      <w:proofErr w:type="spellEnd"/>
      <w:r w:rsidRPr="001E1082">
        <w:rPr>
          <w:rFonts w:ascii="Times New Roman" w:hAnsi="Times New Roman" w:cs="Times New Roman"/>
          <w:sz w:val="24"/>
          <w:szCs w:val="24"/>
        </w:rPr>
        <w:t xml:space="preserve">» и мастер-классы «Театральное </w:t>
      </w:r>
      <w:proofErr w:type="spellStart"/>
      <w:r w:rsidRPr="001E1082">
        <w:rPr>
          <w:rFonts w:ascii="Times New Roman" w:hAnsi="Times New Roman" w:cs="Times New Roman"/>
          <w:sz w:val="24"/>
          <w:szCs w:val="24"/>
        </w:rPr>
        <w:t>закулисье</w:t>
      </w:r>
      <w:proofErr w:type="spellEnd"/>
      <w:r w:rsidRPr="001E1082">
        <w:rPr>
          <w:rFonts w:ascii="Times New Roman" w:hAnsi="Times New Roman" w:cs="Times New Roman"/>
          <w:sz w:val="24"/>
          <w:szCs w:val="24"/>
        </w:rPr>
        <w:t xml:space="preserve">», организованные совместно с МАУ </w:t>
      </w:r>
      <w:proofErr w:type="spellStart"/>
      <w:r w:rsidRPr="001E1082">
        <w:rPr>
          <w:rFonts w:ascii="Times New Roman" w:hAnsi="Times New Roman" w:cs="Times New Roman"/>
          <w:sz w:val="24"/>
          <w:szCs w:val="24"/>
        </w:rPr>
        <w:t>ТАиК</w:t>
      </w:r>
      <w:proofErr w:type="spellEnd"/>
      <w:r w:rsidRPr="001E1082">
        <w:rPr>
          <w:rFonts w:ascii="Times New Roman" w:hAnsi="Times New Roman" w:cs="Times New Roman"/>
          <w:sz w:val="24"/>
          <w:szCs w:val="24"/>
        </w:rPr>
        <w:t xml:space="preserve"> «Петрушка». </w:t>
      </w:r>
    </w:p>
    <w:p w:rsidR="003417A2" w:rsidRPr="001E1082" w:rsidRDefault="003417A2" w:rsidP="003417A2">
      <w:pPr>
        <w:autoSpaceDE w:val="0"/>
        <w:autoSpaceDN w:val="0"/>
        <w:adjustRightInd w:val="0"/>
        <w:spacing w:before="0" w:after="0" w:line="240" w:lineRule="auto"/>
        <w:ind w:firstLine="567"/>
        <w:jc w:val="both"/>
        <w:rPr>
          <w:rFonts w:ascii="Times New Roman" w:hAnsi="Times New Roman" w:cs="Times New Roman"/>
          <w:color w:val="000000" w:themeColor="text1"/>
          <w:sz w:val="24"/>
          <w:szCs w:val="24"/>
        </w:rPr>
      </w:pPr>
      <w:r w:rsidRPr="001E1082">
        <w:rPr>
          <w:rFonts w:ascii="Times New Roman" w:hAnsi="Times New Roman" w:cs="Times New Roman"/>
          <w:color w:val="000000" w:themeColor="text1"/>
          <w:sz w:val="24"/>
          <w:szCs w:val="24"/>
        </w:rPr>
        <w:t xml:space="preserve">В 2024/25 учебном году масштабными для города стали постановки театральной студии 29-й школы «Рампа» МБОУ СОШ 29, режиссер – Татьяна </w:t>
      </w:r>
      <w:proofErr w:type="spellStart"/>
      <w:r w:rsidRPr="001E1082">
        <w:rPr>
          <w:rFonts w:ascii="Times New Roman" w:hAnsi="Times New Roman" w:cs="Times New Roman"/>
          <w:color w:val="000000" w:themeColor="text1"/>
          <w:sz w:val="24"/>
          <w:szCs w:val="24"/>
        </w:rPr>
        <w:t>Плоп</w:t>
      </w:r>
      <w:proofErr w:type="spellEnd"/>
      <w:r w:rsidRPr="001E1082">
        <w:rPr>
          <w:rFonts w:ascii="Times New Roman" w:hAnsi="Times New Roman" w:cs="Times New Roman"/>
          <w:color w:val="000000" w:themeColor="text1"/>
          <w:sz w:val="24"/>
          <w:szCs w:val="24"/>
        </w:rPr>
        <w:t>, обладател</w:t>
      </w:r>
      <w:r>
        <w:rPr>
          <w:rFonts w:ascii="Times New Roman" w:hAnsi="Times New Roman" w:cs="Times New Roman"/>
          <w:color w:val="000000" w:themeColor="text1"/>
          <w:sz w:val="24"/>
          <w:szCs w:val="24"/>
        </w:rPr>
        <w:t>я</w:t>
      </w:r>
      <w:r w:rsidRPr="001E1082">
        <w:rPr>
          <w:rFonts w:ascii="Times New Roman" w:hAnsi="Times New Roman" w:cs="Times New Roman"/>
          <w:color w:val="000000" w:themeColor="text1"/>
          <w:sz w:val="24"/>
          <w:szCs w:val="24"/>
        </w:rPr>
        <w:t xml:space="preserve"> «Гран-При» всероссийских конкурсов театрального искусства, победител</w:t>
      </w:r>
      <w:r>
        <w:rPr>
          <w:rFonts w:ascii="Times New Roman" w:hAnsi="Times New Roman" w:cs="Times New Roman"/>
          <w:color w:val="000000" w:themeColor="text1"/>
          <w:sz w:val="24"/>
          <w:szCs w:val="24"/>
        </w:rPr>
        <w:t>я</w:t>
      </w:r>
      <w:r w:rsidRPr="001E1082">
        <w:rPr>
          <w:rFonts w:ascii="Times New Roman" w:hAnsi="Times New Roman" w:cs="Times New Roman"/>
          <w:color w:val="000000" w:themeColor="text1"/>
          <w:sz w:val="24"/>
          <w:szCs w:val="24"/>
        </w:rPr>
        <w:t xml:space="preserve"> 4 сезона Всероссийского проекта «Школьная классика». </w:t>
      </w:r>
      <w:r>
        <w:rPr>
          <w:rFonts w:ascii="Times New Roman" w:hAnsi="Times New Roman" w:cs="Times New Roman"/>
          <w:color w:val="000000" w:themeColor="text1"/>
          <w:sz w:val="24"/>
          <w:szCs w:val="24"/>
        </w:rPr>
        <w:t>Б</w:t>
      </w:r>
      <w:r w:rsidRPr="001E1082">
        <w:rPr>
          <w:rFonts w:ascii="Times New Roman" w:hAnsi="Times New Roman" w:cs="Times New Roman"/>
          <w:color w:val="000000" w:themeColor="text1"/>
          <w:sz w:val="24"/>
          <w:szCs w:val="24"/>
        </w:rPr>
        <w:t>олее 6 000 учащихся 1-11-х классов образовательных учреждений города, представителей родительской и педагогической общественности</w:t>
      </w:r>
      <w:r>
        <w:rPr>
          <w:rFonts w:ascii="Times New Roman" w:hAnsi="Times New Roman" w:cs="Times New Roman"/>
          <w:color w:val="000000" w:themeColor="text1"/>
          <w:sz w:val="24"/>
          <w:szCs w:val="24"/>
        </w:rPr>
        <w:t xml:space="preserve"> посетили спектакли</w:t>
      </w:r>
      <w:r w:rsidRPr="001E1082">
        <w:rPr>
          <w:rFonts w:ascii="Times New Roman" w:hAnsi="Times New Roman" w:cs="Times New Roman"/>
          <w:color w:val="000000" w:themeColor="text1"/>
          <w:sz w:val="24"/>
          <w:szCs w:val="24"/>
        </w:rPr>
        <w:t>:</w:t>
      </w:r>
    </w:p>
    <w:p w:rsidR="003417A2" w:rsidRPr="001E1082" w:rsidRDefault="003417A2" w:rsidP="003417A2">
      <w:pPr>
        <w:autoSpaceDE w:val="0"/>
        <w:autoSpaceDN w:val="0"/>
        <w:adjustRightInd w:val="0"/>
        <w:spacing w:before="0" w:after="0" w:line="240" w:lineRule="auto"/>
        <w:ind w:firstLine="567"/>
        <w:jc w:val="both"/>
        <w:rPr>
          <w:rFonts w:ascii="Times New Roman" w:hAnsi="Times New Roman" w:cs="Times New Roman"/>
          <w:color w:val="000000" w:themeColor="text1"/>
          <w:sz w:val="24"/>
          <w:szCs w:val="24"/>
        </w:rPr>
      </w:pPr>
      <w:r w:rsidRPr="001E1082">
        <w:rPr>
          <w:rFonts w:ascii="Times New Roman" w:hAnsi="Times New Roman" w:cs="Times New Roman"/>
          <w:color w:val="000000" w:themeColor="text1"/>
          <w:sz w:val="24"/>
          <w:szCs w:val="24"/>
        </w:rPr>
        <w:t>- 28 января и 18 марта 2025 года спектакл</w:t>
      </w:r>
      <w:r>
        <w:rPr>
          <w:rFonts w:ascii="Times New Roman" w:hAnsi="Times New Roman" w:cs="Times New Roman"/>
          <w:color w:val="000000" w:themeColor="text1"/>
          <w:sz w:val="24"/>
          <w:szCs w:val="24"/>
        </w:rPr>
        <w:t>ь</w:t>
      </w:r>
      <w:r w:rsidRPr="001E1082">
        <w:rPr>
          <w:rFonts w:ascii="Times New Roman" w:hAnsi="Times New Roman" w:cs="Times New Roman"/>
          <w:color w:val="000000" w:themeColor="text1"/>
          <w:sz w:val="24"/>
          <w:szCs w:val="24"/>
        </w:rPr>
        <w:t xml:space="preserve"> «Послание из пепла»</w:t>
      </w:r>
      <w:r>
        <w:rPr>
          <w:rFonts w:ascii="Times New Roman" w:hAnsi="Times New Roman" w:cs="Times New Roman"/>
          <w:color w:val="000000" w:themeColor="text1"/>
          <w:sz w:val="24"/>
          <w:szCs w:val="24"/>
        </w:rPr>
        <w:t>, по</w:t>
      </w:r>
      <w:r w:rsidRPr="001E1082">
        <w:rPr>
          <w:rFonts w:ascii="Times New Roman" w:hAnsi="Times New Roman" w:cs="Times New Roman"/>
          <w:color w:val="000000" w:themeColor="text1"/>
          <w:sz w:val="24"/>
          <w:szCs w:val="24"/>
        </w:rPr>
        <w:t xml:space="preserve"> произведению К. </w:t>
      </w:r>
      <w:proofErr w:type="spellStart"/>
      <w:r w:rsidRPr="001E1082">
        <w:rPr>
          <w:rFonts w:ascii="Times New Roman" w:hAnsi="Times New Roman" w:cs="Times New Roman"/>
          <w:color w:val="000000" w:themeColor="text1"/>
          <w:sz w:val="24"/>
          <w:szCs w:val="24"/>
        </w:rPr>
        <w:t>Живульской</w:t>
      </w:r>
      <w:proofErr w:type="spellEnd"/>
      <w:r w:rsidRPr="001E1082">
        <w:rPr>
          <w:rFonts w:ascii="Times New Roman" w:hAnsi="Times New Roman" w:cs="Times New Roman"/>
          <w:color w:val="000000" w:themeColor="text1"/>
          <w:sz w:val="24"/>
          <w:szCs w:val="24"/>
        </w:rPr>
        <w:t xml:space="preserve"> «Я пережила Освенцим»</w:t>
      </w:r>
      <w:r>
        <w:rPr>
          <w:rFonts w:ascii="Times New Roman" w:hAnsi="Times New Roman" w:cs="Times New Roman"/>
          <w:color w:val="000000" w:themeColor="text1"/>
          <w:sz w:val="24"/>
          <w:szCs w:val="24"/>
        </w:rPr>
        <w:t xml:space="preserve">, </w:t>
      </w:r>
      <w:r w:rsidRPr="001E1082">
        <w:rPr>
          <w:rFonts w:ascii="Times New Roman" w:hAnsi="Times New Roman" w:cs="Times New Roman"/>
          <w:color w:val="000000" w:themeColor="text1"/>
          <w:sz w:val="24"/>
          <w:szCs w:val="24"/>
        </w:rPr>
        <w:t>посвящен 80-летию освобождения концентрационного лагеря Освенцим.;</w:t>
      </w:r>
    </w:p>
    <w:p w:rsidR="00357CC2" w:rsidRPr="00C90236" w:rsidRDefault="003417A2" w:rsidP="003417A2">
      <w:pPr>
        <w:spacing w:before="0" w:after="0" w:line="240" w:lineRule="auto"/>
        <w:ind w:firstLine="567"/>
        <w:contextualSpacing/>
        <w:jc w:val="both"/>
        <w:rPr>
          <w:rFonts w:ascii="Times New Roman" w:hAnsi="Times New Roman" w:cs="Times New Roman"/>
          <w:sz w:val="24"/>
          <w:szCs w:val="24"/>
        </w:rPr>
      </w:pPr>
      <w:r w:rsidRPr="001E1082">
        <w:rPr>
          <w:rFonts w:ascii="Times New Roman" w:hAnsi="Times New Roman" w:cs="Times New Roman"/>
          <w:color w:val="000000" w:themeColor="text1"/>
          <w:sz w:val="24"/>
          <w:szCs w:val="24"/>
        </w:rPr>
        <w:t>- 16 апреля, 6 и 16 мая 2025 года на площадках БУ «Сур</w:t>
      </w:r>
      <w:r>
        <w:rPr>
          <w:rFonts w:ascii="Times New Roman" w:hAnsi="Times New Roman" w:cs="Times New Roman"/>
          <w:color w:val="000000" w:themeColor="text1"/>
          <w:sz w:val="24"/>
          <w:szCs w:val="24"/>
        </w:rPr>
        <w:t>ГУ</w:t>
      </w:r>
      <w:r w:rsidRPr="001E1082">
        <w:rPr>
          <w:rFonts w:ascii="Times New Roman" w:hAnsi="Times New Roman" w:cs="Times New Roman"/>
          <w:color w:val="000000" w:themeColor="text1"/>
          <w:sz w:val="24"/>
          <w:szCs w:val="24"/>
        </w:rPr>
        <w:t>» и БУ «</w:t>
      </w:r>
      <w:proofErr w:type="spellStart"/>
      <w:r w:rsidRPr="001E1082">
        <w:rPr>
          <w:rFonts w:ascii="Times New Roman" w:hAnsi="Times New Roman" w:cs="Times New Roman"/>
          <w:color w:val="000000" w:themeColor="text1"/>
          <w:sz w:val="24"/>
          <w:szCs w:val="24"/>
        </w:rPr>
        <w:t>Сур</w:t>
      </w:r>
      <w:r>
        <w:rPr>
          <w:rFonts w:ascii="Times New Roman" w:hAnsi="Times New Roman" w:cs="Times New Roman"/>
          <w:color w:val="000000" w:themeColor="text1"/>
          <w:sz w:val="24"/>
          <w:szCs w:val="24"/>
        </w:rPr>
        <w:t>ГПУ</w:t>
      </w:r>
      <w:proofErr w:type="spellEnd"/>
      <w:r w:rsidRPr="001E1082">
        <w:rPr>
          <w:rFonts w:ascii="Times New Roman" w:hAnsi="Times New Roman" w:cs="Times New Roman"/>
          <w:color w:val="000000" w:themeColor="text1"/>
          <w:sz w:val="24"/>
          <w:szCs w:val="24"/>
        </w:rPr>
        <w:t>» спектакл</w:t>
      </w:r>
      <w:r>
        <w:rPr>
          <w:rFonts w:ascii="Times New Roman" w:hAnsi="Times New Roman" w:cs="Times New Roman"/>
          <w:color w:val="000000" w:themeColor="text1"/>
          <w:sz w:val="24"/>
          <w:szCs w:val="24"/>
        </w:rPr>
        <w:t>ь</w:t>
      </w:r>
      <w:r w:rsidRPr="001E1082">
        <w:rPr>
          <w:rFonts w:ascii="Times New Roman" w:hAnsi="Times New Roman" w:cs="Times New Roman"/>
          <w:color w:val="000000" w:themeColor="text1"/>
          <w:sz w:val="24"/>
          <w:szCs w:val="24"/>
        </w:rPr>
        <w:t xml:space="preserve"> «Ночные ласточки», по произведению Р. Ароновой «Ночные ведьмы»</w:t>
      </w:r>
      <w:r>
        <w:rPr>
          <w:rFonts w:ascii="Times New Roman" w:hAnsi="Times New Roman" w:cs="Times New Roman"/>
          <w:color w:val="000000" w:themeColor="text1"/>
          <w:sz w:val="24"/>
          <w:szCs w:val="24"/>
        </w:rPr>
        <w:t>,</w:t>
      </w:r>
      <w:r w:rsidRPr="001E1082">
        <w:rPr>
          <w:rFonts w:ascii="Times New Roman" w:hAnsi="Times New Roman" w:cs="Times New Roman"/>
          <w:color w:val="000000" w:themeColor="text1"/>
          <w:sz w:val="24"/>
          <w:szCs w:val="24"/>
        </w:rPr>
        <w:t xml:space="preserve"> повествует о девушках-летчицах, наводивших страх на фашистов с воздуха в годы Великой Отечественной войны. </w:t>
      </w:r>
      <w:r>
        <w:rPr>
          <w:rFonts w:ascii="Times New Roman" w:hAnsi="Times New Roman" w:cs="Times New Roman"/>
          <w:color w:val="000000" w:themeColor="text1"/>
          <w:sz w:val="24"/>
          <w:szCs w:val="24"/>
        </w:rPr>
        <w:t>Данный спектакль</w:t>
      </w:r>
      <w:r w:rsidRPr="001E1082">
        <w:rPr>
          <w:rFonts w:ascii="Times New Roman" w:hAnsi="Times New Roman" w:cs="Times New Roman"/>
          <w:color w:val="000000" w:themeColor="text1"/>
          <w:sz w:val="24"/>
          <w:szCs w:val="24"/>
        </w:rPr>
        <w:t xml:space="preserve"> стал победителем в номинации «Лучший актерский ансамбль» фестиваля-конкурса театрального искусства «Весенняя премьера», Лауреатом I степени в номинации «Самодеятельный театральный коллектив» городского фестиваля «Театральная весна», Лауреатом I степени в направлении «Театральное» регионального этапа фестиваля «Российская школьная весна»</w:t>
      </w:r>
      <w:r w:rsidR="007030DC" w:rsidRPr="00C90236">
        <w:rPr>
          <w:rFonts w:ascii="Times New Roman" w:hAnsi="Times New Roman" w:cs="Times New Roman"/>
          <w:sz w:val="24"/>
          <w:szCs w:val="24"/>
        </w:rPr>
        <w:t>.</w:t>
      </w:r>
    </w:p>
    <w:p w:rsidR="00357CC2" w:rsidRPr="00C90236" w:rsidRDefault="00357CC2" w:rsidP="00357CC2">
      <w:pPr>
        <w:tabs>
          <w:tab w:val="left" w:pos="567"/>
        </w:tabs>
        <w:spacing w:before="0" w:after="0" w:line="252" w:lineRule="auto"/>
        <w:ind w:firstLine="567"/>
        <w:jc w:val="both"/>
        <w:rPr>
          <w:rFonts w:ascii="Times New Roman" w:hAnsi="Times New Roman" w:cs="Times New Roman"/>
          <w:sz w:val="24"/>
          <w:szCs w:val="24"/>
        </w:rPr>
      </w:pPr>
    </w:p>
    <w:p w:rsidR="00357CC2" w:rsidRPr="00C90236" w:rsidRDefault="00357CC2" w:rsidP="00357CC2">
      <w:pPr>
        <w:pStyle w:val="Vivacious"/>
      </w:pPr>
      <w:r w:rsidRPr="00C90236">
        <w:t xml:space="preserve">Физическое воспитание </w:t>
      </w:r>
    </w:p>
    <w:p w:rsidR="000111A3" w:rsidRPr="00C90236" w:rsidRDefault="000111A3" w:rsidP="000111A3">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Физическое воспитание учащихся организовано посредством проведения уроков физической культуры, организации работы дополнительного образования, подготовки к выполнению нормативов ВФСК «ГТО» на знаки отличия, участия в мероприятиях физкультурно-спортивной направленности муниципального и федерального уровней: отборочный турнир по быстрым шахматам среди учащихся 1-8-х классов (100 чел. из 25 ОУ), 1 место в окружном лично-командном Турнире «Белая ладья» (СОШ № 45), слет школьных спортивных клубов (512 чел. из 32 ОУ), Фестиваль Всероссийского физкультурно-спортивного комплекса «Готов к труду и обороне» (296 чел. из 25 ОУ), региональный конкурс среди учащихся 6-7-х классов, имеющих задержку психического развития общеобразовательных организаций ХМАО-Югры «Лучший по предмету физическая культура» (10 участников из 4 ОУ); региональный конкурс среди учащихся 10-11-х классов общеобразовательных учреждений «Лучший по предмету физическая культура» (33 учащихся из 18 ОУ.).</w:t>
      </w:r>
    </w:p>
    <w:p w:rsidR="000111A3" w:rsidRPr="00C90236" w:rsidRDefault="000111A3" w:rsidP="000111A3">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С 2010 года учащиеся школ города ежегодно участвуют в муниципальном и региональном этапах всероссийских спортивных соревнований (игр) школьников «Президентские состязания», «Президентские спортивные игры». В Региональном этапе Всероссийских спортивных соревнований школьников «Президентские состязания» школа «Перспектива» заняла 2 место в личном зачете, 3 общекомандное место; в Региональном этапе Всероссийских спортивных игр школьников «Президентские спортивные игры» СШ № 31 заняла 1 общекомандное место и примет участие в сентябре 2025 года во Всероссийском этапе.</w:t>
      </w:r>
    </w:p>
    <w:p w:rsidR="000111A3" w:rsidRPr="00C90236" w:rsidRDefault="000111A3" w:rsidP="000111A3">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С целью развития детско-юношеского спорта в 100% ОУ созданы школьные спортивные клубы, организована работа по реализации отдельных видов спорта. </w:t>
      </w:r>
    </w:p>
    <w:p w:rsidR="000111A3" w:rsidRPr="00C90236" w:rsidRDefault="000111A3" w:rsidP="000111A3">
      <w:pPr>
        <w:tabs>
          <w:tab w:val="left" w:pos="993"/>
        </w:tabs>
        <w:spacing w:before="0" w:after="0" w:line="240" w:lineRule="auto"/>
        <w:ind w:firstLine="709"/>
        <w:jc w:val="both"/>
        <w:rPr>
          <w:rFonts w:ascii="Times New Roman" w:hAnsi="Times New Roman" w:cs="Times New Roman"/>
          <w:color w:val="000000" w:themeColor="text1"/>
          <w:sz w:val="24"/>
          <w:szCs w:val="24"/>
        </w:rPr>
      </w:pPr>
      <w:r w:rsidRPr="00C90236">
        <w:rPr>
          <w:rFonts w:ascii="Times New Roman" w:hAnsi="Times New Roman" w:cs="Times New Roman"/>
          <w:sz w:val="24"/>
          <w:szCs w:val="24"/>
        </w:rPr>
        <w:t xml:space="preserve">В муниципальной системе образования города Сургута в соответствии с двусторонним приказом департамента образования и управлением физической культуры и спорта «О реализации межведомственного проекта «Школьные спортивные лиги» в 2024/25 учебном году» </w:t>
      </w:r>
      <w:r w:rsidRPr="00D3033C">
        <w:rPr>
          <w:rFonts w:ascii="Times New Roman" w:hAnsi="Times New Roman" w:cs="Times New Roman"/>
          <w:sz w:val="24"/>
          <w:szCs w:val="24"/>
        </w:rPr>
        <w:t>организована работа по формированию и развитию школьных спортивных лиг, по </w:t>
      </w:r>
      <w:r w:rsidRPr="00D3033C">
        <w:rPr>
          <w:rFonts w:ascii="Times New Roman" w:hAnsi="Times New Roman" w:cs="Times New Roman"/>
          <w:color w:val="000000" w:themeColor="text1"/>
          <w:sz w:val="24"/>
          <w:szCs w:val="24"/>
        </w:rPr>
        <w:t>взаимодействию с Региональной общественной организацией «Федерация футбола» (проект «Футбол в школе»), АНО «Школьная баскетбольная лига «КЭС-БАСКЕТ» (всероссийская программа «Баскетбол в школу»), Федерацией волейбола Сургута (всероссийская программа «Волейбол в школу»).</w:t>
      </w:r>
    </w:p>
    <w:p w:rsidR="00357CC2" w:rsidRPr="00C90236" w:rsidRDefault="000111A3" w:rsidP="000111A3">
      <w:pPr>
        <w:spacing w:before="0" w:after="0" w:line="240" w:lineRule="auto"/>
        <w:ind w:firstLine="567"/>
        <w:jc w:val="both"/>
        <w:rPr>
          <w:rFonts w:ascii="Times New Roman" w:hAnsi="Times New Roman" w:cs="Times New Roman"/>
          <w:sz w:val="24"/>
          <w:szCs w:val="24"/>
        </w:rPr>
      </w:pPr>
      <w:r w:rsidRPr="00C90236">
        <w:rPr>
          <w:rFonts w:ascii="Times New Roman" w:eastAsia="Times New Roman" w:hAnsi="Times New Roman" w:cs="Times New Roman"/>
          <w:sz w:val="24"/>
        </w:rPr>
        <w:t xml:space="preserve">В рамках деятельности </w:t>
      </w:r>
      <w:r w:rsidRPr="00C90236">
        <w:rPr>
          <w:rFonts w:ascii="Times New Roman" w:hAnsi="Times New Roman" w:cs="Times New Roman"/>
          <w:sz w:val="24"/>
          <w:szCs w:val="24"/>
        </w:rPr>
        <w:t xml:space="preserve">Школьных лиг (футбольная, волейбольная, баскетбольная) в течение учебного года были организованы городские соревнования, в которых приняли участие более 1400 учащихся. На Окружном этапе чемпионата школьной баскетбольной лиги «КЭС-БАСКЕТ» (январь 2025 года, г. Нижневартовск) команда девушек СОШ № 45 заняла </w:t>
      </w:r>
      <w:r w:rsidRPr="00C90236">
        <w:rPr>
          <w:rFonts w:ascii="Times New Roman" w:hAnsi="Times New Roman" w:cs="Times New Roman"/>
          <w:sz w:val="24"/>
          <w:szCs w:val="24"/>
        </w:rPr>
        <w:br/>
        <w:t>2 место</w:t>
      </w:r>
      <w:r w:rsidR="00A22EDA" w:rsidRPr="00C90236">
        <w:rPr>
          <w:rFonts w:ascii="Times New Roman" w:hAnsi="Times New Roman" w:cs="Times New Roman"/>
          <w:sz w:val="24"/>
          <w:szCs w:val="24"/>
        </w:rPr>
        <w:t xml:space="preserve">. </w:t>
      </w:r>
    </w:p>
    <w:p w:rsidR="00357CC2" w:rsidRPr="00C90236" w:rsidRDefault="00357CC2" w:rsidP="00357CC2">
      <w:pPr>
        <w:tabs>
          <w:tab w:val="left" w:pos="567"/>
        </w:tabs>
        <w:spacing w:before="0" w:after="0" w:line="252" w:lineRule="auto"/>
        <w:ind w:firstLine="567"/>
        <w:jc w:val="both"/>
        <w:rPr>
          <w:rFonts w:ascii="Times New Roman" w:hAnsi="Times New Roman" w:cs="Times New Roman"/>
          <w:sz w:val="24"/>
          <w:szCs w:val="24"/>
        </w:rPr>
      </w:pPr>
    </w:p>
    <w:p w:rsidR="00357CC2" w:rsidRPr="00C90236" w:rsidRDefault="00357CC2" w:rsidP="00357CC2">
      <w:pPr>
        <w:pStyle w:val="Vivacious"/>
      </w:pPr>
      <w:r w:rsidRPr="00C90236">
        <w:t xml:space="preserve">Экологическое воспитание </w:t>
      </w:r>
    </w:p>
    <w:p w:rsidR="000111A3" w:rsidRPr="00D3033C" w:rsidRDefault="000111A3" w:rsidP="000111A3">
      <w:pPr>
        <w:spacing w:before="0" w:after="0" w:line="240" w:lineRule="auto"/>
        <w:ind w:firstLine="567"/>
        <w:jc w:val="both"/>
        <w:rPr>
          <w:rFonts w:ascii="Times New Roman" w:hAnsi="Times New Roman" w:cs="Times New Roman"/>
          <w:sz w:val="24"/>
          <w:szCs w:val="24"/>
        </w:rPr>
      </w:pPr>
      <w:r w:rsidRPr="00D3033C">
        <w:rPr>
          <w:rFonts w:ascii="Times New Roman" w:hAnsi="Times New Roman" w:cs="Times New Roman"/>
          <w:sz w:val="24"/>
          <w:szCs w:val="24"/>
        </w:rPr>
        <w:t xml:space="preserve">С 2021 года за департаментом образования закреплены функции по осуществлению экологического воспитания, образования и просвещения населения городского округа. </w:t>
      </w:r>
    </w:p>
    <w:p w:rsidR="000111A3" w:rsidRPr="00D3033C" w:rsidRDefault="000111A3" w:rsidP="000111A3">
      <w:pPr>
        <w:spacing w:before="0" w:after="0" w:line="240" w:lineRule="auto"/>
        <w:ind w:firstLine="567"/>
        <w:jc w:val="both"/>
        <w:rPr>
          <w:rFonts w:ascii="Times New Roman" w:hAnsi="Times New Roman" w:cs="Times New Roman"/>
          <w:sz w:val="24"/>
          <w:szCs w:val="24"/>
        </w:rPr>
      </w:pPr>
      <w:r w:rsidRPr="00D3033C">
        <w:rPr>
          <w:rFonts w:ascii="Times New Roman" w:hAnsi="Times New Roman" w:cs="Times New Roman"/>
          <w:sz w:val="24"/>
          <w:szCs w:val="24"/>
        </w:rPr>
        <w:t>Для обучающихся учреждений города в 2024/25 учебном году проведено более</w:t>
      </w:r>
      <w:r w:rsidRPr="00D3033C">
        <w:rPr>
          <w:rFonts w:ascii="Times New Roman" w:hAnsi="Times New Roman" w:cs="Times New Roman"/>
          <w:sz w:val="24"/>
          <w:szCs w:val="24"/>
        </w:rPr>
        <w:br/>
        <w:t>25 мероприятий, в том числе масштабные акции, организатором которых является</w:t>
      </w:r>
      <w:r w:rsidRPr="00D3033C">
        <w:rPr>
          <w:rFonts w:ascii="Times New Roman" w:hAnsi="Times New Roman" w:cs="Times New Roman"/>
          <w:sz w:val="24"/>
          <w:szCs w:val="24"/>
        </w:rPr>
        <w:br/>
        <w:t>МАОУ ДО «Эколого-биологический центр»:</w:t>
      </w:r>
    </w:p>
    <w:p w:rsidR="000111A3" w:rsidRPr="00D3033C" w:rsidRDefault="000111A3" w:rsidP="000111A3">
      <w:pPr>
        <w:spacing w:before="0" w:after="0" w:line="240" w:lineRule="auto"/>
        <w:ind w:firstLine="567"/>
        <w:jc w:val="both"/>
        <w:rPr>
          <w:rFonts w:ascii="Times New Roman" w:hAnsi="Times New Roman" w:cs="Times New Roman"/>
          <w:sz w:val="24"/>
          <w:szCs w:val="24"/>
        </w:rPr>
      </w:pPr>
      <w:r w:rsidRPr="00D3033C">
        <w:rPr>
          <w:rFonts w:ascii="Times New Roman" w:hAnsi="Times New Roman" w:cs="Times New Roman"/>
          <w:sz w:val="24"/>
          <w:szCs w:val="24"/>
        </w:rPr>
        <w:t>- Всероссийская ресурсосберегающая акция «Спаси дерево» в рамках Международного дня без бумаги (8 021 обучающийся, собрано 26 тонн 402 килограмма макулатуры);</w:t>
      </w:r>
    </w:p>
    <w:p w:rsidR="000111A3" w:rsidRPr="00D3033C" w:rsidRDefault="000111A3" w:rsidP="000111A3">
      <w:pPr>
        <w:spacing w:before="0" w:after="0" w:line="240" w:lineRule="auto"/>
        <w:ind w:firstLine="567"/>
        <w:jc w:val="both"/>
        <w:rPr>
          <w:rFonts w:ascii="Times New Roman" w:hAnsi="Times New Roman" w:cs="Times New Roman"/>
          <w:sz w:val="24"/>
          <w:szCs w:val="24"/>
        </w:rPr>
      </w:pPr>
      <w:r w:rsidRPr="00D3033C">
        <w:rPr>
          <w:rFonts w:ascii="Times New Roman" w:hAnsi="Times New Roman" w:cs="Times New Roman"/>
          <w:sz w:val="24"/>
          <w:szCs w:val="24"/>
        </w:rPr>
        <w:t>- экологическая природоохранная акция «#</w:t>
      </w:r>
      <w:proofErr w:type="spellStart"/>
      <w:r w:rsidRPr="00D3033C">
        <w:rPr>
          <w:rFonts w:ascii="Times New Roman" w:hAnsi="Times New Roman" w:cs="Times New Roman"/>
          <w:sz w:val="24"/>
          <w:szCs w:val="24"/>
        </w:rPr>
        <w:t>СдайПакет</w:t>
      </w:r>
      <w:proofErr w:type="spellEnd"/>
      <w:r w:rsidRPr="00D3033C">
        <w:rPr>
          <w:rFonts w:ascii="Times New Roman" w:hAnsi="Times New Roman" w:cs="Times New Roman"/>
          <w:sz w:val="24"/>
          <w:szCs w:val="24"/>
        </w:rPr>
        <w:t>» (6 880 обучающихся, собрано более 140 килограммов полиэтилена).</w:t>
      </w:r>
    </w:p>
    <w:p w:rsidR="000111A3" w:rsidRPr="00D3033C" w:rsidRDefault="000111A3" w:rsidP="000111A3">
      <w:pPr>
        <w:spacing w:before="0" w:after="0" w:line="240" w:lineRule="auto"/>
        <w:ind w:firstLine="567"/>
        <w:jc w:val="both"/>
        <w:rPr>
          <w:rFonts w:ascii="Times New Roman" w:hAnsi="Times New Roman" w:cs="Times New Roman"/>
          <w:sz w:val="24"/>
          <w:szCs w:val="24"/>
        </w:rPr>
      </w:pPr>
      <w:r w:rsidRPr="00D3033C">
        <w:rPr>
          <w:rFonts w:ascii="Times New Roman" w:hAnsi="Times New Roman" w:cs="Times New Roman"/>
          <w:sz w:val="24"/>
          <w:szCs w:val="24"/>
        </w:rPr>
        <w:t xml:space="preserve">В 100 % ОУ проведено более 19 000 уроков добра в рамках окружных зоозащитных акций Ветслужбы Югры, более 1 800 экологических уроков при взаимодействии с </w:t>
      </w:r>
      <w:proofErr w:type="spellStart"/>
      <w:r w:rsidRPr="00D3033C">
        <w:rPr>
          <w:rFonts w:ascii="Times New Roman" w:hAnsi="Times New Roman" w:cs="Times New Roman"/>
          <w:sz w:val="24"/>
          <w:szCs w:val="24"/>
        </w:rPr>
        <w:t>Сургутским</w:t>
      </w:r>
      <w:proofErr w:type="spellEnd"/>
      <w:r w:rsidRPr="00D3033C">
        <w:rPr>
          <w:rFonts w:ascii="Times New Roman" w:hAnsi="Times New Roman" w:cs="Times New Roman"/>
          <w:sz w:val="24"/>
          <w:szCs w:val="24"/>
        </w:rPr>
        <w:t xml:space="preserve"> управлением </w:t>
      </w:r>
      <w:proofErr w:type="spellStart"/>
      <w:r w:rsidRPr="00D3033C">
        <w:rPr>
          <w:rFonts w:ascii="Times New Roman" w:hAnsi="Times New Roman" w:cs="Times New Roman"/>
          <w:sz w:val="24"/>
          <w:szCs w:val="24"/>
        </w:rPr>
        <w:t>Природнадзора</w:t>
      </w:r>
      <w:proofErr w:type="spellEnd"/>
      <w:r w:rsidRPr="00D3033C">
        <w:rPr>
          <w:rFonts w:ascii="Times New Roman" w:hAnsi="Times New Roman" w:cs="Times New Roman"/>
          <w:sz w:val="24"/>
          <w:szCs w:val="24"/>
        </w:rPr>
        <w:t xml:space="preserve"> Югры.</w:t>
      </w:r>
    </w:p>
    <w:p w:rsidR="000111A3" w:rsidRPr="00D3033C" w:rsidRDefault="000111A3" w:rsidP="000111A3">
      <w:pPr>
        <w:spacing w:before="0" w:after="0" w:line="240" w:lineRule="auto"/>
        <w:ind w:firstLine="567"/>
        <w:jc w:val="both"/>
        <w:rPr>
          <w:rFonts w:ascii="Times New Roman" w:hAnsi="Times New Roman" w:cs="Times New Roman"/>
          <w:sz w:val="24"/>
          <w:szCs w:val="24"/>
        </w:rPr>
      </w:pPr>
      <w:r w:rsidRPr="00D3033C">
        <w:rPr>
          <w:rFonts w:ascii="Times New Roman" w:hAnsi="Times New Roman" w:cs="Times New Roman"/>
          <w:sz w:val="24"/>
          <w:szCs w:val="24"/>
        </w:rPr>
        <w:t>В ежегодной акции «Аллея выпускников» приняли участие 68 выпускников 11-х классов из 34 общеобразовательных учреждений, которые являются победителями и призерами конкурсных мероприятий, олимпиад регионального, всероссийского и международного уровней. На территории сквера перед Свято-Троицким кафедральным собором выпускники высадили 20 саженцев яблони сибирской.</w:t>
      </w:r>
    </w:p>
    <w:p w:rsidR="000111A3" w:rsidRPr="00D3033C" w:rsidRDefault="000111A3" w:rsidP="000111A3">
      <w:pPr>
        <w:spacing w:before="0" w:after="0" w:line="240" w:lineRule="auto"/>
        <w:ind w:firstLine="567"/>
        <w:jc w:val="both"/>
        <w:rPr>
          <w:rFonts w:ascii="Times New Roman" w:hAnsi="Times New Roman" w:cs="Times New Roman"/>
          <w:sz w:val="24"/>
          <w:szCs w:val="24"/>
        </w:rPr>
      </w:pPr>
      <w:r w:rsidRPr="00D3033C">
        <w:rPr>
          <w:rFonts w:ascii="Times New Roman" w:hAnsi="Times New Roman" w:cs="Times New Roman"/>
          <w:sz w:val="24"/>
          <w:szCs w:val="24"/>
        </w:rPr>
        <w:t>Александра Смирнова, ученица МБОУ СОШ № 46 с УИОП стала финалистом Всероссийского конкурса «Зелёный Зачет». Анастасия стала одной из 67-ми финалисток, справившись со всеми заданиями и обойдя 78 тысяч участников со всей страны.</w:t>
      </w:r>
    </w:p>
    <w:p w:rsidR="00357CC2" w:rsidRPr="00C90236" w:rsidRDefault="000111A3" w:rsidP="000111A3">
      <w:pPr>
        <w:spacing w:before="0" w:after="0" w:line="240" w:lineRule="auto"/>
        <w:ind w:firstLine="567"/>
        <w:contextualSpacing/>
        <w:jc w:val="both"/>
        <w:rPr>
          <w:rFonts w:ascii="Times New Roman" w:hAnsi="Times New Roman" w:cs="Times New Roman"/>
          <w:sz w:val="24"/>
          <w:szCs w:val="24"/>
        </w:rPr>
      </w:pPr>
      <w:r w:rsidRPr="00D3033C">
        <w:rPr>
          <w:rFonts w:ascii="Times New Roman" w:hAnsi="Times New Roman" w:cs="Times New Roman"/>
          <w:sz w:val="24"/>
          <w:szCs w:val="24"/>
        </w:rPr>
        <w:t>Коломиец Софья, Комиссарова Мария, Леонова Милена, Родина Арсения, Сальная Варвара, учащиеся МБОУ «Перспектива», заняли II место в номинации «Чистая планета» регионального этапа Всероссийского конкурса экологических проектов «Волонтеры могут все»</w:t>
      </w:r>
      <w:r w:rsidR="00C23443" w:rsidRPr="00C90236">
        <w:rPr>
          <w:rFonts w:ascii="Times New Roman" w:hAnsi="Times New Roman" w:cs="Times New Roman"/>
          <w:sz w:val="24"/>
          <w:szCs w:val="24"/>
        </w:rPr>
        <w:t xml:space="preserve">. </w:t>
      </w:r>
    </w:p>
    <w:p w:rsidR="00357CC2" w:rsidRPr="00C90236" w:rsidRDefault="00357CC2" w:rsidP="00357CC2">
      <w:pPr>
        <w:tabs>
          <w:tab w:val="left" w:pos="567"/>
        </w:tabs>
        <w:spacing w:before="0" w:after="0" w:line="252" w:lineRule="auto"/>
        <w:ind w:firstLine="567"/>
        <w:jc w:val="both"/>
        <w:rPr>
          <w:rFonts w:ascii="Times New Roman" w:hAnsi="Times New Roman" w:cs="Times New Roman"/>
          <w:sz w:val="24"/>
          <w:szCs w:val="24"/>
        </w:rPr>
      </w:pPr>
    </w:p>
    <w:p w:rsidR="00357CC2" w:rsidRPr="00C90236" w:rsidRDefault="00357CC2" w:rsidP="00357CC2">
      <w:pPr>
        <w:pStyle w:val="Vivacious"/>
      </w:pPr>
      <w:r w:rsidRPr="00C90236">
        <w:t xml:space="preserve">Ценности научного познания </w:t>
      </w:r>
    </w:p>
    <w:p w:rsidR="00357CC2" w:rsidRPr="00C90236" w:rsidRDefault="00357CC2" w:rsidP="00357CC2">
      <w:pPr>
        <w:spacing w:before="0" w:after="0" w:line="240" w:lineRule="auto"/>
        <w:ind w:firstLine="567"/>
        <w:jc w:val="both"/>
        <w:rPr>
          <w:rFonts w:ascii="Times New Roman" w:hAnsi="Times New Roman" w:cs="Times New Roman"/>
          <w:sz w:val="24"/>
          <w:szCs w:val="24"/>
        </w:rPr>
      </w:pPr>
    </w:p>
    <w:p w:rsidR="004A3C66" w:rsidRPr="00C90236" w:rsidRDefault="004A3C66" w:rsidP="004A3C66">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Увеличилось число призовых мест по результатам регионального этапа всероссийской олимпиады школьников, а именно: в 2024/25 учебном году учащиеся 9-11-х классов заняли 66 призовых места (в 2023/24 учебном году – 57). На протяжении 7-ми лет город Сургут остается лидером по количеству призовых мест в региональном этапе всероссийской олимпиады школьников. В заключительном этапе учащиеся 10-го и 11-го классов МБОУ СОШ № 1 заняли 2 призовых места (по физической культуре, по технологии).</w:t>
      </w:r>
    </w:p>
    <w:p w:rsidR="004A3C66" w:rsidRPr="00C90236" w:rsidRDefault="004A3C66" w:rsidP="004A3C66">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Сохранился стабильно высокий результат участия обучающихся в иных значимых мероприятиях, включенных в перечень</w:t>
      </w:r>
      <w:r w:rsidR="00B06825" w:rsidRPr="00C90236">
        <w:rPr>
          <w:rFonts w:ascii="Times New Roman" w:hAnsi="Times New Roman" w:cs="Times New Roman"/>
          <w:sz w:val="24"/>
          <w:szCs w:val="24"/>
        </w:rPr>
        <w:t>,</w:t>
      </w:r>
      <w:r w:rsidRPr="00C90236">
        <w:rPr>
          <w:rFonts w:ascii="Times New Roman" w:hAnsi="Times New Roman" w:cs="Times New Roman"/>
          <w:sz w:val="24"/>
          <w:szCs w:val="24"/>
        </w:rPr>
        <w:t xml:space="preserve"> ежегодно утверждаемый Министерством просвещения РФ, по направлению «наука», на основании сведений, включенных в Государственный информационный ресурс о лицах, проявивших выдающиеся способности (2024/25 – 334 учащихся, 2023/24 – 368 учащихся, 2022/23 – 167 учащихся). Например, увеличилось суммарное число призовых мест, занятых в отчетном учебном году и в два предыдущие года:</w:t>
      </w:r>
    </w:p>
    <w:p w:rsidR="004A3C66" w:rsidRPr="00C90236" w:rsidRDefault="00A87E5F" w:rsidP="004A3C66">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 xml:space="preserve">- </w:t>
      </w:r>
      <w:r w:rsidR="004A3C66" w:rsidRPr="00C90236">
        <w:rPr>
          <w:rFonts w:ascii="Times New Roman" w:hAnsi="Times New Roman" w:cs="Times New Roman"/>
          <w:sz w:val="24"/>
          <w:szCs w:val="24"/>
        </w:rPr>
        <w:t xml:space="preserve">по всероссийской междисциплинарной олимпиаде «Национальная технологическая олимпиада», включая трек НТО </w:t>
      </w:r>
      <w:proofErr w:type="spellStart"/>
      <w:r w:rsidR="004A3C66" w:rsidRPr="00C90236">
        <w:rPr>
          <w:rFonts w:ascii="Times New Roman" w:hAnsi="Times New Roman" w:cs="Times New Roman"/>
          <w:sz w:val="24"/>
          <w:szCs w:val="24"/>
        </w:rPr>
        <w:t>Junior</w:t>
      </w:r>
      <w:proofErr w:type="spellEnd"/>
      <w:r w:rsidR="004A3C66" w:rsidRPr="00C90236">
        <w:rPr>
          <w:rFonts w:ascii="Times New Roman" w:hAnsi="Times New Roman" w:cs="Times New Roman"/>
          <w:sz w:val="24"/>
          <w:szCs w:val="24"/>
        </w:rPr>
        <w:t xml:space="preserve"> (2024/25 – 12 учащихся, 2023/24 – 6 учащихся);</w:t>
      </w:r>
    </w:p>
    <w:p w:rsidR="004A3C66" w:rsidRPr="00C90236" w:rsidRDefault="00A87E5F" w:rsidP="004A3C66">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 xml:space="preserve">- </w:t>
      </w:r>
      <w:r w:rsidR="004A3C66" w:rsidRPr="00C90236">
        <w:rPr>
          <w:rFonts w:ascii="Times New Roman" w:hAnsi="Times New Roman" w:cs="Times New Roman"/>
          <w:sz w:val="24"/>
          <w:szCs w:val="24"/>
        </w:rPr>
        <w:t>по всероссийской олимпиаде «Высшая проба» (2024/25 – 8 учащихся, 2023/24 – 9 учащихся);</w:t>
      </w:r>
    </w:p>
    <w:p w:rsidR="004A3C66" w:rsidRPr="00C90236" w:rsidRDefault="00A87E5F" w:rsidP="004A3C66">
      <w:pPr>
        <w:spacing w:before="0" w:after="0" w:line="240" w:lineRule="auto"/>
        <w:ind w:firstLine="567"/>
        <w:contextualSpacing/>
        <w:jc w:val="both"/>
        <w:rPr>
          <w:rFonts w:ascii="Times New Roman" w:hAnsi="Times New Roman" w:cs="Times New Roman"/>
          <w:sz w:val="24"/>
          <w:szCs w:val="24"/>
        </w:rPr>
      </w:pPr>
      <w:r w:rsidRPr="00C90236">
        <w:rPr>
          <w:rFonts w:ascii="Times New Roman" w:hAnsi="Times New Roman" w:cs="Times New Roman"/>
          <w:sz w:val="24"/>
          <w:szCs w:val="24"/>
        </w:rPr>
        <w:t xml:space="preserve">- </w:t>
      </w:r>
      <w:r w:rsidR="004A3C66" w:rsidRPr="00C90236">
        <w:rPr>
          <w:rFonts w:ascii="Times New Roman" w:hAnsi="Times New Roman" w:cs="Times New Roman"/>
          <w:sz w:val="24"/>
          <w:szCs w:val="24"/>
        </w:rPr>
        <w:t>по всероссийской олимпиаде «Изумруд» (2024/25 – 7 учащихся, 2023/24 – 3 учащихся).</w:t>
      </w:r>
    </w:p>
    <w:p w:rsidR="00357CC2" w:rsidRPr="00C90236" w:rsidRDefault="00357CC2" w:rsidP="004A3C66">
      <w:pPr>
        <w:pStyle w:val="afa"/>
        <w:tabs>
          <w:tab w:val="left" w:pos="851"/>
        </w:tabs>
        <w:spacing w:before="0" w:after="0" w:line="240" w:lineRule="auto"/>
        <w:ind w:left="567"/>
        <w:jc w:val="both"/>
        <w:rPr>
          <w:rFonts w:ascii="Times New Roman" w:hAnsi="Times New Roman" w:cs="Times New Roman"/>
          <w:sz w:val="24"/>
          <w:szCs w:val="24"/>
        </w:rPr>
      </w:pPr>
    </w:p>
    <w:p w:rsidR="00D139FC" w:rsidRPr="00C90236" w:rsidRDefault="00D139FC" w:rsidP="00D139FC">
      <w:pPr>
        <w:spacing w:before="0" w:after="0" w:line="240" w:lineRule="auto"/>
        <w:ind w:firstLine="567"/>
        <w:jc w:val="both"/>
        <w:rPr>
          <w:rFonts w:ascii="Times New Roman" w:hAnsi="Times New Roman" w:cs="Times New Roman"/>
          <w:sz w:val="12"/>
          <w:szCs w:val="12"/>
        </w:rPr>
      </w:pPr>
    </w:p>
    <w:p w:rsidR="00D139FC" w:rsidRPr="00C90236" w:rsidRDefault="00D139FC" w:rsidP="00D139FC">
      <w:pPr>
        <w:pStyle w:val="2022"/>
      </w:pPr>
      <w:bookmarkStart w:id="39" w:name="_Toc212039142"/>
      <w:r w:rsidRPr="00C90236">
        <w:t>2.4. КАДРОВОЕ ОБЕСПЕЧЕНИЕ И ОЦЕНКА УРОВНЯ ЗАРАБОТНОЙ ПЛАТЫ</w:t>
      </w:r>
      <w:bookmarkEnd w:id="39"/>
    </w:p>
    <w:p w:rsidR="00D139FC" w:rsidRPr="00C90236" w:rsidRDefault="00D139FC" w:rsidP="00D139FC">
      <w:pPr>
        <w:shd w:val="clear" w:color="auto" w:fill="FFFFFF" w:themeFill="background1"/>
        <w:spacing w:before="0" w:after="0" w:line="240" w:lineRule="auto"/>
        <w:ind w:firstLine="567"/>
        <w:jc w:val="both"/>
        <w:rPr>
          <w:rFonts w:ascii="Times New Roman" w:hAnsi="Times New Roman" w:cs="Times New Roman"/>
          <w:sz w:val="12"/>
          <w:szCs w:val="12"/>
        </w:rPr>
      </w:pPr>
    </w:p>
    <w:p w:rsidR="00110101" w:rsidRPr="00C90236" w:rsidRDefault="00D139FC" w:rsidP="00110101">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Основным условием обеспечения высокого качества образования является системное развитие кадрового потенциала, основанное на непрерывном образовании, подготовке и переподготовке кадров, их карьере, совершенствовании организационных структур и стиля управления. </w:t>
      </w:r>
    </w:p>
    <w:p w:rsidR="00110101" w:rsidRPr="00C90236" w:rsidRDefault="00110101" w:rsidP="00110101">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noProof/>
        </w:rPr>
        <w:drawing>
          <wp:anchor distT="0" distB="0" distL="114300" distR="114300" simplePos="0" relativeHeight="254696960" behindDoc="1" locked="0" layoutInCell="1" allowOverlap="1" wp14:anchorId="0A1650A3" wp14:editId="15203544">
            <wp:simplePos x="0" y="0"/>
            <wp:positionH relativeFrom="margin">
              <wp:posOffset>3466465</wp:posOffset>
            </wp:positionH>
            <wp:positionV relativeFrom="paragraph">
              <wp:posOffset>184785</wp:posOffset>
            </wp:positionV>
            <wp:extent cx="2809875" cy="1520190"/>
            <wp:effectExtent l="0" t="0" r="9525" b="3810"/>
            <wp:wrapTight wrapText="bothSides">
              <wp:wrapPolygon edited="0">
                <wp:start x="0" y="0"/>
                <wp:lineTo x="0" y="21383"/>
                <wp:lineTo x="21527" y="21383"/>
                <wp:lineTo x="21527" y="0"/>
                <wp:lineTo x="0" y="0"/>
              </wp:wrapPolygon>
            </wp:wrapTight>
            <wp:docPr id="7173" name="Диаграмма 7173"/>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14:sizeRelH relativeFrom="margin">
              <wp14:pctWidth>0</wp14:pctWidth>
            </wp14:sizeRelH>
            <wp14:sizeRelV relativeFrom="margin">
              <wp14:pctHeight>0</wp14:pctHeight>
            </wp14:sizeRelV>
          </wp:anchor>
        </w:drawing>
      </w:r>
      <w:r w:rsidRPr="00C90236">
        <w:rPr>
          <w:noProof/>
          <w:shd w:val="clear" w:color="auto" w:fill="FFFFFF" w:themeFill="background1"/>
        </w:rPr>
        <w:drawing>
          <wp:anchor distT="0" distB="0" distL="114300" distR="114300" simplePos="0" relativeHeight="254695936" behindDoc="1" locked="0" layoutInCell="1" allowOverlap="1" wp14:anchorId="0FA83715" wp14:editId="4355CC80">
            <wp:simplePos x="0" y="0"/>
            <wp:positionH relativeFrom="margin">
              <wp:posOffset>15240</wp:posOffset>
            </wp:positionH>
            <wp:positionV relativeFrom="paragraph">
              <wp:posOffset>184785</wp:posOffset>
            </wp:positionV>
            <wp:extent cx="3362960" cy="1524000"/>
            <wp:effectExtent l="0" t="0" r="8890" b="0"/>
            <wp:wrapTight wrapText="bothSides">
              <wp:wrapPolygon edited="0">
                <wp:start x="0" y="0"/>
                <wp:lineTo x="0" y="21330"/>
                <wp:lineTo x="21535" y="21330"/>
                <wp:lineTo x="21535" y="0"/>
                <wp:lineTo x="0" y="0"/>
              </wp:wrapPolygon>
            </wp:wrapTight>
            <wp:docPr id="7170" name="Диаграмма 7170"/>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14:sizeRelH relativeFrom="margin">
              <wp14:pctWidth>0</wp14:pctWidth>
            </wp14:sizeRelH>
            <wp14:sizeRelV relativeFrom="margin">
              <wp14:pctHeight>0</wp14:pctHeight>
            </wp14:sizeRelV>
          </wp:anchor>
        </w:drawing>
      </w:r>
    </w:p>
    <w:p w:rsidR="00110101" w:rsidRPr="00C90236" w:rsidRDefault="003730EC" w:rsidP="00110101">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noProof/>
        </w:rPr>
        <w:drawing>
          <wp:anchor distT="0" distB="0" distL="114300" distR="114300" simplePos="0" relativeHeight="254712320" behindDoc="1" locked="0" layoutInCell="1" allowOverlap="1" wp14:anchorId="72F95B52" wp14:editId="63315E16">
            <wp:simplePos x="0" y="0"/>
            <wp:positionH relativeFrom="margin">
              <wp:posOffset>2190750</wp:posOffset>
            </wp:positionH>
            <wp:positionV relativeFrom="paragraph">
              <wp:posOffset>1978660</wp:posOffset>
            </wp:positionV>
            <wp:extent cx="4362450" cy="3593465"/>
            <wp:effectExtent l="0" t="0" r="0" b="6985"/>
            <wp:wrapTight wrapText="bothSides">
              <wp:wrapPolygon edited="0">
                <wp:start x="0" y="0"/>
                <wp:lineTo x="0" y="21527"/>
                <wp:lineTo x="21506" y="21527"/>
                <wp:lineTo x="21506" y="0"/>
                <wp:lineTo x="0" y="0"/>
              </wp:wrapPolygon>
            </wp:wrapTight>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14:sizeRelH relativeFrom="margin">
              <wp14:pctWidth>0</wp14:pctWidth>
            </wp14:sizeRelH>
            <wp14:sizeRelV relativeFrom="margin">
              <wp14:pctHeight>0</wp14:pctHeight>
            </wp14:sizeRelV>
          </wp:anchor>
        </w:drawing>
      </w:r>
      <w:r w:rsidR="00110101" w:rsidRPr="00C90236">
        <w:rPr>
          <w:rFonts w:ascii="Times New Roman" w:hAnsi="Times New Roman" w:cs="Times New Roman"/>
          <w:sz w:val="24"/>
          <w:szCs w:val="24"/>
        </w:rPr>
        <w:t>Динамика численности педагогических работников общеобразовательных учреждений, численности обучающихся в расчете на одного педагога, динамика размера заработной платы представлена в диаграммах 1</w:t>
      </w:r>
      <w:r w:rsidR="00123C2A" w:rsidRPr="00C90236">
        <w:rPr>
          <w:rFonts w:ascii="Times New Roman" w:hAnsi="Times New Roman" w:cs="Times New Roman"/>
          <w:sz w:val="24"/>
          <w:szCs w:val="24"/>
        </w:rPr>
        <w:t>6</w:t>
      </w:r>
      <w:r w:rsidR="00110101" w:rsidRPr="00C90236">
        <w:rPr>
          <w:rFonts w:ascii="Times New Roman" w:hAnsi="Times New Roman" w:cs="Times New Roman"/>
          <w:sz w:val="24"/>
          <w:szCs w:val="24"/>
        </w:rPr>
        <w:t>, 1</w:t>
      </w:r>
      <w:r w:rsidR="00123C2A" w:rsidRPr="00C90236">
        <w:rPr>
          <w:rFonts w:ascii="Times New Roman" w:hAnsi="Times New Roman" w:cs="Times New Roman"/>
          <w:sz w:val="24"/>
          <w:szCs w:val="24"/>
        </w:rPr>
        <w:t>7</w:t>
      </w:r>
      <w:r w:rsidR="00110101" w:rsidRPr="00C90236">
        <w:rPr>
          <w:rFonts w:ascii="Times New Roman" w:hAnsi="Times New Roman" w:cs="Times New Roman"/>
          <w:sz w:val="24"/>
          <w:szCs w:val="24"/>
        </w:rPr>
        <w:t xml:space="preserve">, </w:t>
      </w:r>
      <w:r w:rsidR="00123C2A" w:rsidRPr="00C90236">
        <w:rPr>
          <w:rFonts w:ascii="Times New Roman" w:hAnsi="Times New Roman" w:cs="Times New Roman"/>
          <w:sz w:val="24"/>
          <w:szCs w:val="24"/>
        </w:rPr>
        <w:t>18</w:t>
      </w:r>
      <w:r w:rsidR="00110101" w:rsidRPr="00C90236">
        <w:rPr>
          <w:rFonts w:ascii="Times New Roman" w:hAnsi="Times New Roman" w:cs="Times New Roman"/>
          <w:sz w:val="24"/>
          <w:szCs w:val="24"/>
        </w:rPr>
        <w:t>.</w:t>
      </w:r>
    </w:p>
    <w:p w:rsidR="00AC5A44" w:rsidRPr="00C90236" w:rsidRDefault="00AC5A44" w:rsidP="00110101">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Каждый третий </w:t>
      </w:r>
      <w:proofErr w:type="spellStart"/>
      <w:r w:rsidR="0054468B" w:rsidRPr="00C90236">
        <w:rPr>
          <w:rFonts w:ascii="Times New Roman" w:hAnsi="Times New Roman" w:cs="Times New Roman"/>
          <w:sz w:val="24"/>
          <w:szCs w:val="24"/>
        </w:rPr>
        <w:t>сургутский</w:t>
      </w:r>
      <w:proofErr w:type="spellEnd"/>
      <w:r w:rsidR="0054468B" w:rsidRPr="00C90236">
        <w:rPr>
          <w:rFonts w:ascii="Times New Roman" w:hAnsi="Times New Roman" w:cs="Times New Roman"/>
          <w:sz w:val="24"/>
          <w:szCs w:val="24"/>
        </w:rPr>
        <w:t xml:space="preserve"> </w:t>
      </w:r>
      <w:r w:rsidRPr="00C90236">
        <w:rPr>
          <w:rFonts w:ascii="Times New Roman" w:hAnsi="Times New Roman" w:cs="Times New Roman"/>
          <w:sz w:val="24"/>
          <w:szCs w:val="24"/>
        </w:rPr>
        <w:t xml:space="preserve">учитель </w:t>
      </w:r>
      <w:r w:rsidR="00123C2A" w:rsidRPr="00C90236">
        <w:rPr>
          <w:rFonts w:ascii="Times New Roman" w:hAnsi="Times New Roman" w:cs="Times New Roman"/>
          <w:sz w:val="24"/>
          <w:szCs w:val="24"/>
        </w:rPr>
        <w:t>относится к</w:t>
      </w:r>
      <w:r w:rsidR="005C4899" w:rsidRPr="00C90236">
        <w:rPr>
          <w:rFonts w:ascii="Times New Roman" w:hAnsi="Times New Roman" w:cs="Times New Roman"/>
          <w:sz w:val="24"/>
          <w:szCs w:val="24"/>
        </w:rPr>
        <w:t xml:space="preserve"> </w:t>
      </w:r>
      <w:r w:rsidR="00123C2A" w:rsidRPr="00C90236">
        <w:rPr>
          <w:rFonts w:ascii="Times New Roman" w:hAnsi="Times New Roman" w:cs="Times New Roman"/>
          <w:sz w:val="24"/>
          <w:szCs w:val="24"/>
        </w:rPr>
        <w:t>категории «</w:t>
      </w:r>
      <w:r w:rsidR="00B06825" w:rsidRPr="00C90236">
        <w:rPr>
          <w:rFonts w:ascii="Times New Roman" w:hAnsi="Times New Roman" w:cs="Times New Roman"/>
          <w:sz w:val="24"/>
          <w:szCs w:val="24"/>
        </w:rPr>
        <w:t>молодой специалист</w:t>
      </w:r>
      <w:r w:rsidR="00123C2A" w:rsidRPr="00C90236">
        <w:rPr>
          <w:rFonts w:ascii="Times New Roman" w:hAnsi="Times New Roman" w:cs="Times New Roman"/>
          <w:sz w:val="24"/>
          <w:szCs w:val="24"/>
        </w:rPr>
        <w:t>»</w:t>
      </w:r>
      <w:r w:rsidR="0054468B" w:rsidRPr="00C90236">
        <w:rPr>
          <w:rFonts w:ascii="Times New Roman" w:hAnsi="Times New Roman" w:cs="Times New Roman"/>
          <w:sz w:val="24"/>
          <w:szCs w:val="24"/>
        </w:rPr>
        <w:t xml:space="preserve"> (</w:t>
      </w:r>
      <w:r w:rsidRPr="00C90236">
        <w:rPr>
          <w:rFonts w:ascii="Times New Roman" w:hAnsi="Times New Roman" w:cs="Times New Roman"/>
          <w:sz w:val="24"/>
          <w:szCs w:val="24"/>
        </w:rPr>
        <w:t>в</w:t>
      </w:r>
      <w:r w:rsidR="005C4899" w:rsidRPr="00C90236">
        <w:rPr>
          <w:rFonts w:ascii="Times New Roman" w:hAnsi="Times New Roman" w:cs="Times New Roman"/>
          <w:sz w:val="24"/>
          <w:szCs w:val="24"/>
        </w:rPr>
        <w:t xml:space="preserve"> </w:t>
      </w:r>
      <w:r w:rsidR="00335F28" w:rsidRPr="00C90236">
        <w:rPr>
          <w:rFonts w:ascii="Times New Roman" w:hAnsi="Times New Roman" w:cs="Times New Roman"/>
          <w:sz w:val="24"/>
          <w:szCs w:val="24"/>
        </w:rPr>
        <w:t xml:space="preserve">возрасте </w:t>
      </w:r>
      <w:r w:rsidR="005C4899" w:rsidRPr="00C90236">
        <w:rPr>
          <w:rFonts w:ascii="Times New Roman" w:hAnsi="Times New Roman" w:cs="Times New Roman"/>
          <w:sz w:val="24"/>
          <w:szCs w:val="24"/>
        </w:rPr>
        <w:br/>
      </w:r>
      <w:r w:rsidR="00335F28" w:rsidRPr="00C90236">
        <w:rPr>
          <w:rFonts w:ascii="Times New Roman" w:hAnsi="Times New Roman" w:cs="Times New Roman"/>
          <w:sz w:val="24"/>
          <w:szCs w:val="24"/>
        </w:rPr>
        <w:t>до</w:t>
      </w:r>
      <w:r w:rsidR="0054468B" w:rsidRPr="00C90236">
        <w:rPr>
          <w:rFonts w:ascii="Times New Roman" w:hAnsi="Times New Roman" w:cs="Times New Roman"/>
          <w:sz w:val="24"/>
          <w:szCs w:val="24"/>
        </w:rPr>
        <w:t xml:space="preserve"> 35 лет)</w:t>
      </w:r>
      <w:r w:rsidRPr="00C90236">
        <w:rPr>
          <w:rFonts w:ascii="Times New Roman" w:hAnsi="Times New Roman" w:cs="Times New Roman"/>
          <w:sz w:val="24"/>
          <w:szCs w:val="24"/>
        </w:rPr>
        <w:t xml:space="preserve">. Привлекать в систему образования молодежь позволяют </w:t>
      </w:r>
      <w:r w:rsidR="00335F28" w:rsidRPr="00C90236">
        <w:rPr>
          <w:rFonts w:ascii="Times New Roman" w:hAnsi="Times New Roman" w:cs="Times New Roman"/>
          <w:sz w:val="24"/>
          <w:szCs w:val="24"/>
        </w:rPr>
        <w:t xml:space="preserve">принимаемые </w:t>
      </w:r>
      <w:r w:rsidRPr="00C90236">
        <w:rPr>
          <w:rFonts w:ascii="Times New Roman" w:hAnsi="Times New Roman" w:cs="Times New Roman"/>
          <w:sz w:val="24"/>
          <w:szCs w:val="24"/>
        </w:rPr>
        <w:t>в</w:t>
      </w:r>
      <w:r w:rsidR="005C4899" w:rsidRPr="00C90236">
        <w:rPr>
          <w:rFonts w:ascii="Times New Roman" w:hAnsi="Times New Roman" w:cs="Times New Roman"/>
          <w:sz w:val="24"/>
          <w:szCs w:val="24"/>
        </w:rPr>
        <w:t xml:space="preserve"> </w:t>
      </w:r>
      <w:r w:rsidRPr="00C90236">
        <w:rPr>
          <w:rFonts w:ascii="Times New Roman" w:hAnsi="Times New Roman" w:cs="Times New Roman"/>
          <w:sz w:val="24"/>
          <w:szCs w:val="24"/>
        </w:rPr>
        <w:t>городе меры по</w:t>
      </w:r>
      <w:r w:rsidR="0054468B" w:rsidRPr="00C90236">
        <w:rPr>
          <w:rFonts w:ascii="Times New Roman" w:hAnsi="Times New Roman" w:cs="Times New Roman"/>
          <w:sz w:val="24"/>
          <w:szCs w:val="24"/>
        </w:rPr>
        <w:t xml:space="preserve"> </w:t>
      </w:r>
      <w:r w:rsidRPr="00C90236">
        <w:rPr>
          <w:rFonts w:ascii="Times New Roman" w:hAnsi="Times New Roman" w:cs="Times New Roman"/>
          <w:sz w:val="24"/>
          <w:szCs w:val="24"/>
        </w:rPr>
        <w:t>повышению статуса педагога, по оказанию поддержки молодых специалистов</w:t>
      </w:r>
      <w:r w:rsidR="00335F28" w:rsidRPr="00C90236">
        <w:rPr>
          <w:rFonts w:ascii="Times New Roman" w:hAnsi="Times New Roman" w:cs="Times New Roman"/>
          <w:sz w:val="24"/>
          <w:szCs w:val="24"/>
        </w:rPr>
        <w:t>, в том числе:</w:t>
      </w:r>
    </w:p>
    <w:p w:rsidR="00335F28" w:rsidRPr="00C90236" w:rsidRDefault="00335F28" w:rsidP="000F75A4">
      <w:pPr>
        <w:pStyle w:val="afa"/>
        <w:numPr>
          <w:ilvl w:val="0"/>
          <w:numId w:val="6"/>
        </w:numPr>
        <w:spacing w:before="0" w:after="0" w:line="240" w:lineRule="auto"/>
        <w:ind w:left="142" w:hanging="76"/>
        <w:jc w:val="both"/>
        <w:rPr>
          <w:rFonts w:ascii="Times New Roman" w:hAnsi="Times New Roman" w:cs="Times New Roman"/>
          <w:sz w:val="24"/>
          <w:szCs w:val="24"/>
        </w:rPr>
      </w:pPr>
      <w:r w:rsidRPr="00C90236">
        <w:rPr>
          <w:rFonts w:ascii="Times New Roman" w:hAnsi="Times New Roman" w:cs="Times New Roman"/>
          <w:sz w:val="24"/>
          <w:szCs w:val="24"/>
        </w:rPr>
        <w:t>- единовременная выплата социальной поддержки выпускникам, завершившим обучение по основным профессиональным образовательным программам и (или) по программам профессионального обучения, впервые устроившимся на работу в соответствии с полученной квалификацией, в размере 2–х месячных фондов оплаты труда по основной занимаемой должности. Выплата предоставляется один раз по основному месту работы не ранее чем через шесть месяцев и не позднее одного года с момента заключения трудового договора (дополнительного соглашения к трудовому договору) по полученной специальности (направлению подготовки);</w:t>
      </w:r>
    </w:p>
    <w:p w:rsidR="00335F28" w:rsidRPr="00C90236" w:rsidRDefault="00335F28" w:rsidP="000F75A4">
      <w:pPr>
        <w:pStyle w:val="afa"/>
        <w:numPr>
          <w:ilvl w:val="0"/>
          <w:numId w:val="6"/>
        </w:numPr>
        <w:spacing w:before="0" w:after="0" w:line="240" w:lineRule="auto"/>
        <w:ind w:left="142" w:hanging="76"/>
        <w:jc w:val="both"/>
        <w:rPr>
          <w:rFonts w:ascii="Times New Roman" w:hAnsi="Times New Roman" w:cs="Times New Roman"/>
          <w:sz w:val="24"/>
          <w:szCs w:val="24"/>
        </w:rPr>
      </w:pPr>
      <w:r w:rsidRPr="00C90236">
        <w:rPr>
          <w:rFonts w:ascii="Times New Roman" w:hAnsi="Times New Roman" w:cs="Times New Roman"/>
          <w:sz w:val="24"/>
          <w:szCs w:val="24"/>
        </w:rPr>
        <w:t>- компенсация расходов на оплату стоимости найма жилых помещений (только для</w:t>
      </w:r>
      <w:r w:rsidR="0054468B" w:rsidRPr="00C90236">
        <w:rPr>
          <w:rFonts w:ascii="Times New Roman" w:hAnsi="Times New Roman" w:cs="Times New Roman"/>
          <w:sz w:val="24"/>
          <w:szCs w:val="24"/>
        </w:rPr>
        <w:t> </w:t>
      </w:r>
      <w:r w:rsidRPr="00C90236">
        <w:rPr>
          <w:rFonts w:ascii="Times New Roman" w:hAnsi="Times New Roman" w:cs="Times New Roman"/>
          <w:sz w:val="24"/>
          <w:szCs w:val="24"/>
        </w:rPr>
        <w:t>педагогических работников образовательных учреждений, подведомственных департаменту образования, вновь принятых на вакантные должности по специальностям: учитель начальных классов, учитель физики, учитель математики, учитель информатики, учитель химии, учитель биологии, учитель русского языка и литературы, педагог-психолог, ранее не состоявших в трудовых отношениях с данными учреждениями).</w:t>
      </w:r>
    </w:p>
    <w:p w:rsidR="00D139FC" w:rsidRPr="00C90236" w:rsidRDefault="00D139FC" w:rsidP="00D139FC">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 целях развития профессионально-личностных качеств, профессиональных компетенций молодых педагогов в Сургуте реализуется приоритетный муниципальный проект «Школа наставников». В рамках проекта для молодых педагогов первого года работы </w:t>
      </w:r>
      <w:r w:rsidR="002A1020" w:rsidRPr="00C90236">
        <w:rPr>
          <w:rFonts w:ascii="Times New Roman" w:hAnsi="Times New Roman" w:cs="Times New Roman"/>
          <w:sz w:val="24"/>
          <w:szCs w:val="24"/>
        </w:rPr>
        <w:t>ежегодно проводится свыше 200 открытых уроков, мастер-классов, семинаров-практикумов, внеклассных мероприятий, тренингов и других практико-ориентированных</w:t>
      </w:r>
      <w:r w:rsidRPr="00C90236">
        <w:rPr>
          <w:rFonts w:ascii="Times New Roman" w:hAnsi="Times New Roman" w:cs="Times New Roman"/>
          <w:sz w:val="24"/>
          <w:szCs w:val="24"/>
        </w:rPr>
        <w:t xml:space="preserve"> мероприятий</w:t>
      </w:r>
      <w:r w:rsidR="002A1020" w:rsidRPr="00C90236">
        <w:rPr>
          <w:rFonts w:ascii="Times New Roman" w:hAnsi="Times New Roman" w:cs="Times New Roman"/>
          <w:sz w:val="24"/>
          <w:szCs w:val="24"/>
        </w:rPr>
        <w:t xml:space="preserve"> (в основном – в начале и в конце учебного года исходя из потребностей молодых специалистов).</w:t>
      </w:r>
      <w:r w:rsidRPr="00C90236">
        <w:rPr>
          <w:rFonts w:ascii="Times New Roman" w:hAnsi="Times New Roman" w:cs="Times New Roman"/>
          <w:sz w:val="24"/>
          <w:szCs w:val="24"/>
        </w:rPr>
        <w:t xml:space="preserve"> </w:t>
      </w:r>
    </w:p>
    <w:p w:rsidR="00E47F16" w:rsidRPr="00C90236" w:rsidRDefault="00E47F16" w:rsidP="00E47F16">
      <w:pPr>
        <w:pStyle w:val="Default"/>
        <w:spacing w:before="0" w:after="0" w:line="240" w:lineRule="auto"/>
        <w:ind w:firstLine="624"/>
        <w:jc w:val="both"/>
        <w:rPr>
          <w:rFonts w:ascii="Times New Roman" w:hAnsi="Times New Roman" w:cs="Times New Roman"/>
        </w:rPr>
      </w:pPr>
      <w:r w:rsidRPr="00C90236">
        <w:rPr>
          <w:rFonts w:ascii="Times New Roman" w:hAnsi="Times New Roman" w:cs="Times New Roman"/>
        </w:rPr>
        <w:t xml:space="preserve">В каждом образовательном учреждении формируются перспективные планы повышения квалификации педагогических работников, обучение которых осуществляется в рамках действующей муниципальной модели повышения квалификации для педагогических работников. </w:t>
      </w:r>
    </w:p>
    <w:p w:rsidR="00E47F16" w:rsidRPr="00C90236" w:rsidRDefault="00E47F16" w:rsidP="00E47F16">
      <w:pPr>
        <w:pStyle w:val="Default"/>
        <w:spacing w:before="0" w:after="0" w:line="240" w:lineRule="auto"/>
        <w:ind w:firstLine="624"/>
        <w:jc w:val="both"/>
        <w:rPr>
          <w:rFonts w:ascii="Times New Roman" w:hAnsi="Times New Roman" w:cs="Times New Roman"/>
        </w:rPr>
      </w:pPr>
      <w:r w:rsidRPr="00C90236">
        <w:rPr>
          <w:rFonts w:ascii="Times New Roman" w:hAnsi="Times New Roman" w:cs="Times New Roman"/>
        </w:rPr>
        <w:t xml:space="preserve">В муниципальной системе образования ведется мониторинг, формируется база данных педагогических и руководящих работников образовательных учреждений, прошедших повышение квалификации. </w:t>
      </w:r>
    </w:p>
    <w:p w:rsidR="00E47F16" w:rsidRPr="00C90236" w:rsidRDefault="00547B41" w:rsidP="001B26DD">
      <w:pPr>
        <w:pStyle w:val="Default"/>
        <w:spacing w:before="0" w:after="0" w:line="240" w:lineRule="auto"/>
        <w:ind w:firstLine="624"/>
        <w:jc w:val="both"/>
        <w:rPr>
          <w:rFonts w:ascii="Times New Roman" w:hAnsi="Times New Roman" w:cs="Times New Roman"/>
        </w:rPr>
      </w:pPr>
      <w:r w:rsidRPr="00C90236">
        <w:rPr>
          <w:rFonts w:ascii="Times New Roman" w:hAnsi="Times New Roman" w:cs="Times New Roman"/>
        </w:rPr>
        <w:t>На 31.12.2024 нарастающим итогом с 2020 года повышение квалификации, в том числе в</w:t>
      </w:r>
      <w:r w:rsidR="005C4899" w:rsidRPr="00C90236">
        <w:rPr>
          <w:rFonts w:ascii="Times New Roman" w:hAnsi="Times New Roman" w:cs="Times New Roman"/>
        </w:rPr>
        <w:t> </w:t>
      </w:r>
      <w:r w:rsidRPr="00C90236">
        <w:rPr>
          <w:rFonts w:ascii="Times New Roman" w:hAnsi="Times New Roman" w:cs="Times New Roman"/>
        </w:rPr>
        <w:t>центрах непрерывного повышения профессионального мастерства, прошли 3 766 (100%) педагогических работников муниципальных образовательных организаций, что уже превышает целевой показатель на период 2024 -2026 годы (53,8%).</w:t>
      </w:r>
    </w:p>
    <w:p w:rsidR="005C4899" w:rsidRPr="00C90236" w:rsidRDefault="005C4899">
      <w:pPr>
        <w:rPr>
          <w:rFonts w:ascii="Times New Roman" w:hAnsi="Times New Roman" w:cs="Times New Roman"/>
          <w:sz w:val="12"/>
          <w:szCs w:val="12"/>
        </w:rPr>
      </w:pPr>
    </w:p>
    <w:p w:rsidR="00D139FC" w:rsidRPr="00C90236" w:rsidRDefault="00D139FC" w:rsidP="00D139FC">
      <w:pPr>
        <w:shd w:val="clear" w:color="auto" w:fill="FFFFFF" w:themeFill="background1"/>
        <w:spacing w:before="0" w:after="0" w:line="240" w:lineRule="auto"/>
        <w:ind w:firstLine="567"/>
        <w:jc w:val="both"/>
        <w:rPr>
          <w:rFonts w:ascii="Times New Roman" w:hAnsi="Times New Roman" w:cs="Times New Roman"/>
          <w:sz w:val="12"/>
          <w:szCs w:val="12"/>
        </w:rPr>
      </w:pPr>
    </w:p>
    <w:p w:rsidR="00D139FC" w:rsidRPr="00C90236" w:rsidRDefault="00D139FC" w:rsidP="00D139FC">
      <w:pPr>
        <w:pStyle w:val="2022"/>
      </w:pPr>
      <w:bookmarkStart w:id="40" w:name="_Toc212039143"/>
      <w:r w:rsidRPr="00C90236">
        <w:t>2.5. МАТЕРИАЛЬНО-ТЕХНИЧЕСКОЕ И ИНФОРМАЦИОННОЕ ОБЕСПЕЧЕНИЕ</w:t>
      </w:r>
      <w:bookmarkEnd w:id="40"/>
    </w:p>
    <w:p w:rsidR="00A15B88" w:rsidRPr="00C90236" w:rsidRDefault="00A15B88" w:rsidP="00A15B88">
      <w:pPr>
        <w:tabs>
          <w:tab w:val="left" w:pos="567"/>
        </w:tabs>
        <w:spacing w:before="0" w:after="0" w:line="252" w:lineRule="auto"/>
        <w:ind w:firstLine="567"/>
        <w:jc w:val="both"/>
        <w:rPr>
          <w:rFonts w:ascii="Times New Roman" w:hAnsi="Times New Roman" w:cs="Times New Roman"/>
          <w:sz w:val="24"/>
          <w:szCs w:val="24"/>
        </w:rPr>
      </w:pPr>
    </w:p>
    <w:p w:rsidR="00A15B88" w:rsidRPr="00C90236" w:rsidRDefault="00A15B88" w:rsidP="00A15B88">
      <w:pPr>
        <w:pStyle w:val="Vivacious"/>
      </w:pPr>
      <w:r w:rsidRPr="00C90236">
        <w:rPr>
          <w:caps w:val="0"/>
        </w:rPr>
        <w:t>С</w:t>
      </w:r>
      <w:r w:rsidRPr="00C90236">
        <w:t>троительство и ввод в эсплуатацию объектов образования</w:t>
      </w:r>
    </w:p>
    <w:p w:rsidR="00A15B88" w:rsidRPr="00C90236" w:rsidRDefault="00A15B88" w:rsidP="00A15B88">
      <w:pPr>
        <w:spacing w:before="0" w:after="0" w:line="240" w:lineRule="auto"/>
        <w:ind w:firstLine="567"/>
        <w:jc w:val="both"/>
        <w:rPr>
          <w:rFonts w:ascii="Times New Roman" w:hAnsi="Times New Roman" w:cs="Times New Roman"/>
          <w:sz w:val="24"/>
          <w:szCs w:val="24"/>
        </w:rPr>
      </w:pPr>
    </w:p>
    <w:p w:rsidR="00A46FD1" w:rsidRPr="00C90236" w:rsidRDefault="00A46FD1" w:rsidP="00A46FD1">
      <w:pPr>
        <w:spacing w:before="0" w:after="0" w:line="240" w:lineRule="auto"/>
        <w:jc w:val="both"/>
        <w:rPr>
          <w:rFonts w:ascii="Times New Roman" w:hAnsi="Times New Roman" w:cs="Times New Roman"/>
          <w:b/>
          <w:bCs/>
          <w:color w:val="226269"/>
          <w:sz w:val="24"/>
          <w:szCs w:val="24"/>
        </w:rPr>
      </w:pPr>
      <w:r w:rsidRPr="00C90236">
        <w:rPr>
          <w:rFonts w:ascii="Times New Roman" w:hAnsi="Times New Roman" w:cs="Times New Roman"/>
          <w:b/>
          <w:bCs/>
          <w:color w:val="226269"/>
          <w:sz w:val="24"/>
          <w:szCs w:val="24"/>
        </w:rPr>
        <w:t xml:space="preserve">         В 2024/25 учебном году:</w:t>
      </w:r>
    </w:p>
    <w:p w:rsidR="00A46FD1" w:rsidRPr="00C90236" w:rsidRDefault="00A46FD1" w:rsidP="00A46FD1">
      <w:pPr>
        <w:pStyle w:val="afa"/>
        <w:numPr>
          <w:ilvl w:val="0"/>
          <w:numId w:val="6"/>
        </w:numPr>
        <w:spacing w:before="0" w:after="0" w:line="240" w:lineRule="auto"/>
        <w:ind w:left="567" w:hanging="501"/>
        <w:jc w:val="both"/>
        <w:rPr>
          <w:rFonts w:ascii="Times New Roman" w:hAnsi="Times New Roman" w:cs="Times New Roman"/>
          <w:sz w:val="24"/>
          <w:szCs w:val="24"/>
        </w:rPr>
      </w:pPr>
      <w:r w:rsidRPr="00C90236">
        <w:rPr>
          <w:rFonts w:ascii="Times New Roman" w:hAnsi="Times New Roman" w:cs="Times New Roman"/>
          <w:sz w:val="24"/>
          <w:szCs w:val="24"/>
        </w:rPr>
        <w:t xml:space="preserve">началось функционирование четвертого корпуса МБОУ СШ № 9 (в микрорайоне № 42 </w:t>
      </w:r>
      <w:r w:rsidR="00F158D3" w:rsidRPr="00C90236">
        <w:rPr>
          <w:rFonts w:ascii="Times New Roman" w:hAnsi="Times New Roman" w:cs="Times New Roman"/>
          <w:sz w:val="24"/>
          <w:szCs w:val="24"/>
        </w:rPr>
        <w:t>на </w:t>
      </w:r>
      <w:r w:rsidRPr="00C90236">
        <w:rPr>
          <w:rFonts w:ascii="Times New Roman" w:hAnsi="Times New Roman" w:cs="Times New Roman"/>
          <w:sz w:val="24"/>
          <w:szCs w:val="24"/>
        </w:rPr>
        <w:t>900 учащихся);</w:t>
      </w:r>
    </w:p>
    <w:p w:rsidR="00A46FD1" w:rsidRPr="00C90236" w:rsidRDefault="00A46FD1" w:rsidP="00A46FD1">
      <w:pPr>
        <w:pStyle w:val="afa"/>
        <w:numPr>
          <w:ilvl w:val="0"/>
          <w:numId w:val="6"/>
        </w:numPr>
        <w:spacing w:before="0" w:after="0" w:line="240" w:lineRule="auto"/>
        <w:ind w:left="567" w:hanging="501"/>
        <w:jc w:val="both"/>
        <w:rPr>
          <w:rFonts w:ascii="Times New Roman" w:hAnsi="Times New Roman" w:cs="Times New Roman"/>
          <w:sz w:val="24"/>
          <w:szCs w:val="24"/>
        </w:rPr>
      </w:pPr>
      <w:r w:rsidRPr="00C90236">
        <w:rPr>
          <w:rFonts w:ascii="Times New Roman" w:hAnsi="Times New Roman" w:cs="Times New Roman"/>
          <w:sz w:val="24"/>
          <w:szCs w:val="24"/>
        </w:rPr>
        <w:t xml:space="preserve">введено в эксплуатацию здание третьего корпуса МБОУ СОШ № 45 (в поселке </w:t>
      </w:r>
      <w:proofErr w:type="spellStart"/>
      <w:r w:rsidRPr="00C90236">
        <w:rPr>
          <w:rFonts w:ascii="Times New Roman" w:hAnsi="Times New Roman" w:cs="Times New Roman"/>
          <w:sz w:val="24"/>
          <w:szCs w:val="24"/>
        </w:rPr>
        <w:t>Голд</w:t>
      </w:r>
      <w:proofErr w:type="spellEnd"/>
      <w:r w:rsidRPr="00C90236">
        <w:rPr>
          <w:rFonts w:ascii="Times New Roman" w:hAnsi="Times New Roman" w:cs="Times New Roman"/>
          <w:sz w:val="24"/>
          <w:szCs w:val="24"/>
        </w:rPr>
        <w:t xml:space="preserve"> Фиш на 100</w:t>
      </w:r>
      <w:r w:rsidR="001F3255" w:rsidRPr="00C90236">
        <w:rPr>
          <w:rFonts w:ascii="Times New Roman" w:hAnsi="Times New Roman" w:cs="Times New Roman"/>
          <w:sz w:val="24"/>
          <w:szCs w:val="24"/>
        </w:rPr>
        <w:t xml:space="preserve"> учащихся </w:t>
      </w:r>
      <w:r w:rsidRPr="00C90236">
        <w:rPr>
          <w:rFonts w:ascii="Times New Roman" w:hAnsi="Times New Roman" w:cs="Times New Roman"/>
          <w:sz w:val="24"/>
          <w:szCs w:val="24"/>
        </w:rPr>
        <w:t xml:space="preserve">/200 </w:t>
      </w:r>
      <w:r w:rsidR="001F3255" w:rsidRPr="00C90236">
        <w:rPr>
          <w:rFonts w:ascii="Times New Roman" w:hAnsi="Times New Roman" w:cs="Times New Roman"/>
          <w:sz w:val="24"/>
          <w:szCs w:val="24"/>
        </w:rPr>
        <w:t>воспитанников</w:t>
      </w:r>
      <w:r w:rsidRPr="00C90236">
        <w:rPr>
          <w:rFonts w:ascii="Times New Roman" w:hAnsi="Times New Roman" w:cs="Times New Roman"/>
          <w:sz w:val="24"/>
          <w:szCs w:val="24"/>
        </w:rPr>
        <w:t>);</w:t>
      </w:r>
    </w:p>
    <w:p w:rsidR="00A46FD1" w:rsidRPr="00C90236" w:rsidRDefault="00A46FD1" w:rsidP="00A46FD1">
      <w:pPr>
        <w:spacing w:before="0" w:after="0" w:line="240" w:lineRule="auto"/>
        <w:jc w:val="both"/>
        <w:rPr>
          <w:rFonts w:ascii="Times New Roman" w:hAnsi="Times New Roman" w:cs="Times New Roman"/>
          <w:b/>
          <w:bCs/>
          <w:color w:val="226269"/>
          <w:sz w:val="24"/>
          <w:szCs w:val="24"/>
        </w:rPr>
      </w:pPr>
      <w:r w:rsidRPr="00C90236">
        <w:rPr>
          <w:rFonts w:ascii="Times New Roman" w:hAnsi="Times New Roman" w:cs="Times New Roman"/>
          <w:b/>
          <w:bCs/>
          <w:color w:val="226269"/>
          <w:sz w:val="24"/>
          <w:szCs w:val="24"/>
        </w:rPr>
        <w:t xml:space="preserve">         По концессионным соглашениям ведется строительство следующих объектов:</w:t>
      </w:r>
    </w:p>
    <w:p w:rsidR="00A46FD1" w:rsidRPr="00C90236" w:rsidRDefault="00A46FD1" w:rsidP="00A46FD1">
      <w:pPr>
        <w:pStyle w:val="afa"/>
        <w:numPr>
          <w:ilvl w:val="0"/>
          <w:numId w:val="6"/>
        </w:numPr>
        <w:spacing w:before="0" w:after="0" w:line="240" w:lineRule="auto"/>
        <w:ind w:left="567" w:hanging="501"/>
        <w:jc w:val="both"/>
        <w:rPr>
          <w:rFonts w:ascii="Times New Roman" w:hAnsi="Times New Roman" w:cs="Times New Roman"/>
          <w:sz w:val="24"/>
          <w:szCs w:val="24"/>
        </w:rPr>
      </w:pPr>
      <w:r w:rsidRPr="00C90236">
        <w:rPr>
          <w:rFonts w:ascii="Times New Roman" w:hAnsi="Times New Roman" w:cs="Times New Roman"/>
          <w:sz w:val="24"/>
          <w:szCs w:val="24"/>
        </w:rPr>
        <w:t xml:space="preserve">«Средняя общеобразовательная школа в микрорайоне 20А (общеобразовательная организация с универсальной </w:t>
      </w:r>
      <w:proofErr w:type="spellStart"/>
      <w:r w:rsidRPr="00C90236">
        <w:rPr>
          <w:rFonts w:ascii="Times New Roman" w:hAnsi="Times New Roman" w:cs="Times New Roman"/>
          <w:sz w:val="24"/>
          <w:szCs w:val="24"/>
        </w:rPr>
        <w:t>безбарьерной</w:t>
      </w:r>
      <w:proofErr w:type="spellEnd"/>
      <w:r w:rsidRPr="00C90236">
        <w:rPr>
          <w:rFonts w:ascii="Times New Roman" w:hAnsi="Times New Roman" w:cs="Times New Roman"/>
          <w:sz w:val="24"/>
          <w:szCs w:val="24"/>
        </w:rPr>
        <w:t xml:space="preserve"> средой), на 1 500 мест»;</w:t>
      </w:r>
    </w:p>
    <w:p w:rsidR="00A46FD1" w:rsidRPr="00C90236" w:rsidRDefault="00A46FD1" w:rsidP="00A46FD1">
      <w:pPr>
        <w:pStyle w:val="afa"/>
        <w:numPr>
          <w:ilvl w:val="0"/>
          <w:numId w:val="6"/>
        </w:numPr>
        <w:spacing w:before="0" w:after="0" w:line="240" w:lineRule="auto"/>
        <w:ind w:left="567" w:hanging="501"/>
        <w:jc w:val="both"/>
        <w:rPr>
          <w:rFonts w:ascii="Times New Roman" w:hAnsi="Times New Roman" w:cs="Times New Roman"/>
          <w:sz w:val="24"/>
          <w:szCs w:val="24"/>
        </w:rPr>
      </w:pPr>
      <w:r w:rsidRPr="00C90236">
        <w:rPr>
          <w:rFonts w:ascii="Times New Roman" w:hAnsi="Times New Roman" w:cs="Times New Roman"/>
          <w:sz w:val="24"/>
          <w:szCs w:val="24"/>
        </w:rPr>
        <w:t xml:space="preserve">«Средняя общеобразовательная школа в микрорайоне 5А г. Сургута (общеобразовательная организация с универсальной </w:t>
      </w:r>
      <w:proofErr w:type="spellStart"/>
      <w:r w:rsidRPr="00C90236">
        <w:rPr>
          <w:rFonts w:ascii="Times New Roman" w:hAnsi="Times New Roman" w:cs="Times New Roman"/>
          <w:sz w:val="24"/>
          <w:szCs w:val="24"/>
        </w:rPr>
        <w:t>безбарьерной</w:t>
      </w:r>
      <w:proofErr w:type="spellEnd"/>
      <w:r w:rsidRPr="00C90236">
        <w:rPr>
          <w:rFonts w:ascii="Times New Roman" w:hAnsi="Times New Roman" w:cs="Times New Roman"/>
          <w:sz w:val="24"/>
          <w:szCs w:val="24"/>
        </w:rPr>
        <w:t xml:space="preserve"> средой), на 1 500 мест».</w:t>
      </w:r>
    </w:p>
    <w:p w:rsidR="00A46FD1" w:rsidRPr="00C90236" w:rsidRDefault="00A46FD1" w:rsidP="00A46FD1">
      <w:pPr>
        <w:spacing w:before="0" w:after="0" w:line="240" w:lineRule="auto"/>
        <w:jc w:val="both"/>
        <w:rPr>
          <w:rFonts w:ascii="Times New Roman" w:hAnsi="Times New Roman" w:cs="Times New Roman"/>
          <w:b/>
          <w:bCs/>
          <w:color w:val="226269"/>
          <w:sz w:val="24"/>
          <w:szCs w:val="24"/>
        </w:rPr>
      </w:pPr>
      <w:r w:rsidRPr="00C90236">
        <w:rPr>
          <w:rFonts w:ascii="Times New Roman" w:hAnsi="Times New Roman" w:cs="Times New Roman"/>
          <w:b/>
          <w:bCs/>
          <w:color w:val="226269"/>
          <w:sz w:val="24"/>
          <w:szCs w:val="24"/>
        </w:rPr>
        <w:t xml:space="preserve">         Также ведется строительство объектов:</w:t>
      </w:r>
    </w:p>
    <w:p w:rsidR="00A46FD1" w:rsidRPr="00C90236" w:rsidRDefault="00A46FD1" w:rsidP="00A46FD1">
      <w:pPr>
        <w:pStyle w:val="afa"/>
        <w:numPr>
          <w:ilvl w:val="0"/>
          <w:numId w:val="6"/>
        </w:numPr>
        <w:spacing w:before="0" w:after="0" w:line="240" w:lineRule="auto"/>
        <w:ind w:left="567" w:hanging="501"/>
        <w:jc w:val="both"/>
        <w:rPr>
          <w:rFonts w:ascii="Times New Roman" w:hAnsi="Times New Roman" w:cs="Times New Roman"/>
          <w:sz w:val="24"/>
          <w:szCs w:val="24"/>
        </w:rPr>
      </w:pPr>
      <w:r w:rsidRPr="00C90236">
        <w:rPr>
          <w:rFonts w:ascii="Times New Roman" w:hAnsi="Times New Roman" w:cs="Times New Roman"/>
          <w:sz w:val="24"/>
          <w:szCs w:val="24"/>
        </w:rPr>
        <w:t xml:space="preserve">«Средняя общеобразовательная школа в жилом районе «Марьина гора» (общеобразовательная организация с универсальной </w:t>
      </w:r>
      <w:proofErr w:type="spellStart"/>
      <w:r w:rsidRPr="00C90236">
        <w:rPr>
          <w:rFonts w:ascii="Times New Roman" w:hAnsi="Times New Roman" w:cs="Times New Roman"/>
          <w:sz w:val="24"/>
          <w:szCs w:val="24"/>
        </w:rPr>
        <w:t>безбарьерной</w:t>
      </w:r>
      <w:proofErr w:type="spellEnd"/>
      <w:r w:rsidRPr="00C90236">
        <w:rPr>
          <w:rFonts w:ascii="Times New Roman" w:hAnsi="Times New Roman" w:cs="Times New Roman"/>
          <w:sz w:val="24"/>
          <w:szCs w:val="24"/>
        </w:rPr>
        <w:t xml:space="preserve"> средой), на 900 мест».</w:t>
      </w:r>
    </w:p>
    <w:p w:rsidR="00A46FD1" w:rsidRPr="00C90236" w:rsidRDefault="00A46FD1" w:rsidP="00A46FD1">
      <w:pPr>
        <w:pStyle w:val="afa"/>
        <w:numPr>
          <w:ilvl w:val="0"/>
          <w:numId w:val="6"/>
        </w:numPr>
        <w:tabs>
          <w:tab w:val="left" w:pos="1134"/>
        </w:tabs>
        <w:spacing w:before="0" w:after="0" w:line="240" w:lineRule="auto"/>
        <w:ind w:left="567" w:hanging="501"/>
        <w:jc w:val="both"/>
        <w:rPr>
          <w:rFonts w:ascii="Times New Roman" w:hAnsi="Times New Roman" w:cs="Times New Roman"/>
        </w:rPr>
      </w:pPr>
      <w:r w:rsidRPr="00C90236">
        <w:rPr>
          <w:rFonts w:ascii="Times New Roman" w:hAnsi="Times New Roman" w:cs="Times New Roman"/>
          <w:sz w:val="24"/>
          <w:szCs w:val="24"/>
        </w:rPr>
        <w:t xml:space="preserve">«Средняя общеобразовательная школа в жилом квартале Пойма 5 (общеобразовательная организация с универсальной </w:t>
      </w:r>
      <w:proofErr w:type="spellStart"/>
      <w:r w:rsidRPr="00C90236">
        <w:rPr>
          <w:rFonts w:ascii="Times New Roman" w:hAnsi="Times New Roman" w:cs="Times New Roman"/>
          <w:sz w:val="24"/>
          <w:szCs w:val="24"/>
        </w:rPr>
        <w:t>безбарьерной</w:t>
      </w:r>
      <w:proofErr w:type="spellEnd"/>
      <w:r w:rsidRPr="00C90236">
        <w:rPr>
          <w:rFonts w:ascii="Times New Roman" w:hAnsi="Times New Roman" w:cs="Times New Roman"/>
          <w:sz w:val="24"/>
          <w:szCs w:val="24"/>
        </w:rPr>
        <w:t xml:space="preserve"> средой), на 900 мест».</w:t>
      </w:r>
    </w:p>
    <w:p w:rsidR="00A46FD1" w:rsidRPr="00C90236" w:rsidRDefault="00A46FD1" w:rsidP="00D139FC">
      <w:pPr>
        <w:shd w:val="clear" w:color="auto" w:fill="FFFFFF" w:themeFill="background1"/>
        <w:spacing w:before="0" w:after="0" w:line="240" w:lineRule="auto"/>
        <w:ind w:firstLine="567"/>
        <w:jc w:val="both"/>
        <w:rPr>
          <w:rFonts w:ascii="Times New Roman" w:hAnsi="Times New Roman" w:cs="Times New Roman"/>
          <w:sz w:val="24"/>
          <w:szCs w:val="24"/>
        </w:rPr>
      </w:pPr>
    </w:p>
    <w:p w:rsidR="00110101" w:rsidRPr="00C90236" w:rsidRDefault="00110101" w:rsidP="00110101">
      <w:pPr>
        <w:shd w:val="clear" w:color="auto" w:fill="FFFFFF"/>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Учитывая средний срок эксплуатации зданий школ (более 30 лет), в городе осуществляется поэтапная модернизация инфраструктуры общего образования. В 2024 году проведён ремонт объектов муниципальных общеобразовательных учреждений на сумму 319,56 млн. руб., в том числе:</w:t>
      </w:r>
    </w:p>
    <w:p w:rsidR="00110101" w:rsidRPr="00C90236" w:rsidRDefault="00110101" w:rsidP="00110101">
      <w:pPr>
        <w:shd w:val="clear" w:color="auto" w:fill="FFFFFF"/>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текущий ремонт 17-ти объектов образовательных учреждений на сумму 37,93 млн. руб.;</w:t>
      </w:r>
    </w:p>
    <w:p w:rsidR="00110101" w:rsidRPr="00C90236" w:rsidRDefault="00110101" w:rsidP="00110101">
      <w:pPr>
        <w:shd w:val="clear" w:color="auto" w:fill="FFFFFF"/>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капитальный ремонт 12-и объектов на сумму 277,55млн. руб.,</w:t>
      </w:r>
    </w:p>
    <w:p w:rsidR="00110101" w:rsidRPr="00C90236" w:rsidRDefault="00110101" w:rsidP="00110101">
      <w:pPr>
        <w:shd w:val="clear" w:color="auto" w:fill="FFFFFF"/>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благоустройство территорий образовательных учреждений на сумму 2,95 млн. руб.,</w:t>
      </w:r>
    </w:p>
    <w:p w:rsidR="00110101" w:rsidRPr="00C90236" w:rsidRDefault="00110101" w:rsidP="00110101">
      <w:pPr>
        <w:shd w:val="clear" w:color="auto" w:fill="FFFFFF"/>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w:t>
      </w:r>
      <w:r w:rsidR="00B13999" w:rsidRPr="00C90236">
        <w:rPr>
          <w:rFonts w:ascii="Times New Roman" w:hAnsi="Times New Roman" w:cs="Times New Roman"/>
          <w:sz w:val="24"/>
          <w:szCs w:val="24"/>
        </w:rPr>
        <w:t xml:space="preserve"> </w:t>
      </w:r>
      <w:r w:rsidRPr="00C90236">
        <w:rPr>
          <w:rFonts w:ascii="Times New Roman" w:hAnsi="Times New Roman" w:cs="Times New Roman"/>
          <w:sz w:val="24"/>
          <w:szCs w:val="24"/>
        </w:rPr>
        <w:t>проведение обследований и экспертиз на сумму 1,13 млн. руб.</w:t>
      </w:r>
    </w:p>
    <w:p w:rsidR="00D139FC" w:rsidRPr="00C90236" w:rsidRDefault="00A15B88" w:rsidP="00A15B88">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Образовательными учреждениями планомерно и постоянно приобретается новое оборудование, модернизируется уже существующее с целью обеспечения его соответствия современным нормам стандартизации, пожарной безопасности и санитарно-гигиеническим требованиям</w:t>
      </w:r>
      <w:r w:rsidR="001D0248" w:rsidRPr="00C90236">
        <w:rPr>
          <w:rFonts w:ascii="Times New Roman" w:hAnsi="Times New Roman" w:cs="Times New Roman"/>
          <w:sz w:val="24"/>
          <w:szCs w:val="24"/>
        </w:rPr>
        <w:t xml:space="preserve"> (таблица </w:t>
      </w:r>
      <w:r w:rsidR="00BC70C6" w:rsidRPr="00C90236">
        <w:rPr>
          <w:rFonts w:ascii="Times New Roman" w:hAnsi="Times New Roman" w:cs="Times New Roman"/>
          <w:sz w:val="24"/>
          <w:szCs w:val="24"/>
        </w:rPr>
        <w:t>7</w:t>
      </w:r>
      <w:r w:rsidR="001D0248" w:rsidRPr="00C90236">
        <w:rPr>
          <w:rFonts w:ascii="Times New Roman" w:hAnsi="Times New Roman" w:cs="Times New Roman"/>
          <w:sz w:val="24"/>
          <w:szCs w:val="24"/>
        </w:rPr>
        <w:t>)</w:t>
      </w:r>
      <w:r w:rsidRPr="00C90236">
        <w:rPr>
          <w:rFonts w:ascii="Times New Roman" w:hAnsi="Times New Roman" w:cs="Times New Roman"/>
          <w:sz w:val="24"/>
          <w:szCs w:val="24"/>
        </w:rPr>
        <w:t>.</w:t>
      </w:r>
    </w:p>
    <w:p w:rsidR="001D0248" w:rsidRPr="00C90236" w:rsidRDefault="001D0248" w:rsidP="001D0248">
      <w:pPr>
        <w:shd w:val="clear" w:color="auto" w:fill="FFFFFF" w:themeFill="background1"/>
        <w:spacing w:before="0" w:after="0" w:line="240" w:lineRule="auto"/>
        <w:jc w:val="right"/>
        <w:rPr>
          <w:rFonts w:ascii="Times New Roman" w:hAnsi="Times New Roman" w:cs="Times New Roman"/>
          <w:sz w:val="24"/>
          <w:szCs w:val="24"/>
        </w:rPr>
      </w:pPr>
      <w:r w:rsidRPr="00C90236">
        <w:rPr>
          <w:rFonts w:ascii="Times New Roman" w:hAnsi="Times New Roman" w:cs="Times New Roman"/>
          <w:sz w:val="24"/>
          <w:szCs w:val="24"/>
        </w:rPr>
        <w:t xml:space="preserve">Таблица </w:t>
      </w:r>
      <w:r w:rsidR="00BC70C6" w:rsidRPr="00C90236">
        <w:rPr>
          <w:rFonts w:ascii="Times New Roman" w:hAnsi="Times New Roman" w:cs="Times New Roman"/>
          <w:sz w:val="24"/>
          <w:szCs w:val="24"/>
        </w:rPr>
        <w:t>7</w:t>
      </w:r>
    </w:p>
    <w:tbl>
      <w:tblPr>
        <w:tblW w:w="9823" w:type="dxa"/>
        <w:tblLook w:val="04A0" w:firstRow="1" w:lastRow="0" w:firstColumn="1" w:lastColumn="0" w:noHBand="0" w:noVBand="1"/>
      </w:tblPr>
      <w:tblGrid>
        <w:gridCol w:w="6091"/>
        <w:gridCol w:w="1843"/>
        <w:gridCol w:w="1889"/>
      </w:tblGrid>
      <w:tr w:rsidR="006368F3" w:rsidRPr="00C90236" w:rsidTr="001D0248">
        <w:trPr>
          <w:trHeight w:val="416"/>
        </w:trPr>
        <w:tc>
          <w:tcPr>
            <w:tcW w:w="6091" w:type="dxa"/>
            <w:tcBorders>
              <w:top w:val="single" w:sz="4" w:space="0" w:color="auto"/>
              <w:left w:val="single" w:sz="4" w:space="0" w:color="auto"/>
              <w:bottom w:val="single" w:sz="4" w:space="0" w:color="auto"/>
              <w:right w:val="single" w:sz="4" w:space="0" w:color="auto"/>
            </w:tcBorders>
            <w:vAlign w:val="center"/>
            <w:hideMark/>
          </w:tcPr>
          <w:p w:rsidR="006368F3" w:rsidRPr="00C90236" w:rsidRDefault="006368F3" w:rsidP="006368F3">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Приобретено в 2024 году</w:t>
            </w:r>
          </w:p>
        </w:tc>
        <w:tc>
          <w:tcPr>
            <w:tcW w:w="1843" w:type="dxa"/>
            <w:tcBorders>
              <w:top w:val="single" w:sz="4" w:space="0" w:color="auto"/>
              <w:left w:val="nil"/>
              <w:bottom w:val="single" w:sz="4" w:space="0" w:color="auto"/>
              <w:right w:val="single" w:sz="4" w:space="0" w:color="auto"/>
            </w:tcBorders>
            <w:noWrap/>
            <w:vAlign w:val="center"/>
            <w:hideMark/>
          </w:tcPr>
          <w:p w:rsidR="006368F3" w:rsidRPr="00C90236" w:rsidRDefault="006368F3" w:rsidP="006368F3">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Сумма, руб.</w:t>
            </w:r>
          </w:p>
        </w:tc>
        <w:tc>
          <w:tcPr>
            <w:tcW w:w="1889" w:type="dxa"/>
            <w:tcBorders>
              <w:top w:val="single" w:sz="4" w:space="0" w:color="auto"/>
              <w:left w:val="nil"/>
              <w:bottom w:val="single" w:sz="4" w:space="0" w:color="auto"/>
              <w:right w:val="single" w:sz="4" w:space="0" w:color="auto"/>
            </w:tcBorders>
            <w:vAlign w:val="center"/>
            <w:hideMark/>
          </w:tcPr>
          <w:p w:rsidR="006368F3" w:rsidRPr="00C90236" w:rsidRDefault="006368F3" w:rsidP="00AC6019">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Количество ОУ</w:t>
            </w:r>
          </w:p>
        </w:tc>
      </w:tr>
      <w:tr w:rsidR="00AC6019" w:rsidRPr="00C90236" w:rsidTr="001D0248">
        <w:trPr>
          <w:trHeight w:val="20"/>
        </w:trPr>
        <w:tc>
          <w:tcPr>
            <w:tcW w:w="6091" w:type="dxa"/>
            <w:tcBorders>
              <w:top w:val="nil"/>
              <w:left w:val="single" w:sz="4" w:space="0" w:color="auto"/>
              <w:bottom w:val="single" w:sz="4" w:space="0" w:color="auto"/>
              <w:right w:val="single" w:sz="4" w:space="0" w:color="auto"/>
            </w:tcBorders>
            <w:vAlign w:val="center"/>
            <w:hideMark/>
          </w:tcPr>
          <w:p w:rsidR="00AC6019" w:rsidRPr="00C90236" w:rsidRDefault="00AC6019" w:rsidP="00AC6019">
            <w:pPr>
              <w:spacing w:after="0" w:line="240" w:lineRule="auto"/>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 xml:space="preserve">Ученическая мебель </w:t>
            </w:r>
          </w:p>
        </w:tc>
        <w:tc>
          <w:tcPr>
            <w:tcW w:w="1843" w:type="dxa"/>
            <w:tcBorders>
              <w:top w:val="nil"/>
              <w:left w:val="nil"/>
              <w:bottom w:val="single" w:sz="4" w:space="0" w:color="auto"/>
              <w:right w:val="single" w:sz="4" w:space="0" w:color="auto"/>
            </w:tcBorders>
            <w:noWrap/>
            <w:vAlign w:val="center"/>
            <w:hideMark/>
          </w:tcPr>
          <w:p w:rsidR="00AC6019" w:rsidRPr="00C90236" w:rsidRDefault="00AC6019" w:rsidP="00AC6019">
            <w:pPr>
              <w:spacing w:after="0" w:line="240" w:lineRule="auto"/>
              <w:jc w:val="right"/>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145 042 848,48</w:t>
            </w:r>
          </w:p>
        </w:tc>
        <w:tc>
          <w:tcPr>
            <w:tcW w:w="1889" w:type="dxa"/>
            <w:tcBorders>
              <w:top w:val="nil"/>
              <w:left w:val="nil"/>
              <w:bottom w:val="single" w:sz="4" w:space="0" w:color="auto"/>
              <w:right w:val="single" w:sz="4" w:space="0" w:color="auto"/>
            </w:tcBorders>
            <w:noWrap/>
            <w:vAlign w:val="center"/>
            <w:hideMark/>
          </w:tcPr>
          <w:p w:rsidR="00AC6019" w:rsidRPr="00C90236" w:rsidRDefault="00AC6019" w:rsidP="00AC6019">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37</w:t>
            </w:r>
          </w:p>
        </w:tc>
      </w:tr>
      <w:tr w:rsidR="00AC6019" w:rsidRPr="00C90236" w:rsidTr="001D0248">
        <w:trPr>
          <w:trHeight w:val="20"/>
        </w:trPr>
        <w:tc>
          <w:tcPr>
            <w:tcW w:w="6091" w:type="dxa"/>
            <w:tcBorders>
              <w:top w:val="nil"/>
              <w:left w:val="single" w:sz="4" w:space="0" w:color="auto"/>
              <w:bottom w:val="single" w:sz="4" w:space="0" w:color="auto"/>
              <w:right w:val="single" w:sz="4" w:space="0" w:color="auto"/>
            </w:tcBorders>
            <w:noWrap/>
            <w:vAlign w:val="center"/>
            <w:hideMark/>
          </w:tcPr>
          <w:p w:rsidR="00AC6019" w:rsidRPr="00C90236" w:rsidRDefault="00AC6019" w:rsidP="00AC6019">
            <w:pPr>
              <w:spacing w:after="0" w:line="240" w:lineRule="auto"/>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 xml:space="preserve">Торгово-технологическое оборудование </w:t>
            </w:r>
          </w:p>
        </w:tc>
        <w:tc>
          <w:tcPr>
            <w:tcW w:w="1843" w:type="dxa"/>
            <w:tcBorders>
              <w:top w:val="nil"/>
              <w:left w:val="nil"/>
              <w:bottom w:val="single" w:sz="4" w:space="0" w:color="auto"/>
              <w:right w:val="single" w:sz="4" w:space="0" w:color="auto"/>
            </w:tcBorders>
            <w:noWrap/>
            <w:vAlign w:val="center"/>
            <w:hideMark/>
          </w:tcPr>
          <w:p w:rsidR="00AC6019" w:rsidRPr="00C90236" w:rsidRDefault="00AC6019" w:rsidP="00AC6019">
            <w:pPr>
              <w:spacing w:after="0" w:line="240" w:lineRule="auto"/>
              <w:jc w:val="right"/>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10 479 793,22</w:t>
            </w:r>
          </w:p>
        </w:tc>
        <w:tc>
          <w:tcPr>
            <w:tcW w:w="1889" w:type="dxa"/>
            <w:tcBorders>
              <w:top w:val="nil"/>
              <w:left w:val="nil"/>
              <w:bottom w:val="single" w:sz="4" w:space="0" w:color="auto"/>
              <w:right w:val="single" w:sz="4" w:space="0" w:color="auto"/>
            </w:tcBorders>
            <w:noWrap/>
            <w:vAlign w:val="center"/>
            <w:hideMark/>
          </w:tcPr>
          <w:p w:rsidR="00AC6019" w:rsidRPr="00C90236" w:rsidRDefault="00AC6019" w:rsidP="00AC6019">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20</w:t>
            </w:r>
          </w:p>
        </w:tc>
      </w:tr>
      <w:tr w:rsidR="00AC6019" w:rsidRPr="00C90236" w:rsidTr="001D0248">
        <w:trPr>
          <w:trHeight w:val="20"/>
        </w:trPr>
        <w:tc>
          <w:tcPr>
            <w:tcW w:w="6091" w:type="dxa"/>
            <w:tcBorders>
              <w:top w:val="nil"/>
              <w:left w:val="single" w:sz="4" w:space="0" w:color="auto"/>
              <w:bottom w:val="single" w:sz="4" w:space="0" w:color="auto"/>
              <w:right w:val="single" w:sz="4" w:space="0" w:color="auto"/>
            </w:tcBorders>
            <w:vAlign w:val="center"/>
            <w:hideMark/>
          </w:tcPr>
          <w:p w:rsidR="00AC6019" w:rsidRPr="00C90236" w:rsidRDefault="00AC6019" w:rsidP="0054468B">
            <w:pPr>
              <w:spacing w:after="0" w:line="240" w:lineRule="auto"/>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Медицинское оборудование</w:t>
            </w:r>
            <w:r w:rsidR="0054468B" w:rsidRPr="00C90236">
              <w:rPr>
                <w:rFonts w:ascii="Times New Roman" w:eastAsia="Times New Roman" w:hAnsi="Times New Roman" w:cs="Times New Roman"/>
                <w:color w:val="000000"/>
                <w:sz w:val="24"/>
                <w:szCs w:val="24"/>
                <w:lang w:eastAsia="en-US"/>
              </w:rPr>
              <w:t xml:space="preserve"> (</w:t>
            </w:r>
            <w:r w:rsidRPr="00C90236">
              <w:rPr>
                <w:rFonts w:ascii="Times New Roman" w:eastAsia="Times New Roman" w:hAnsi="Times New Roman" w:cs="Times New Roman"/>
                <w:color w:val="000000"/>
                <w:sz w:val="24"/>
                <w:szCs w:val="24"/>
                <w:lang w:eastAsia="en-US"/>
              </w:rPr>
              <w:t>оснащени</w:t>
            </w:r>
            <w:r w:rsidR="0054468B" w:rsidRPr="00C90236">
              <w:rPr>
                <w:rFonts w:ascii="Times New Roman" w:eastAsia="Times New Roman" w:hAnsi="Times New Roman" w:cs="Times New Roman"/>
                <w:color w:val="000000"/>
                <w:sz w:val="24"/>
                <w:szCs w:val="24"/>
                <w:lang w:eastAsia="en-US"/>
              </w:rPr>
              <w:t>е</w:t>
            </w:r>
            <w:r w:rsidRPr="00C90236">
              <w:rPr>
                <w:rFonts w:ascii="Times New Roman" w:eastAsia="Times New Roman" w:hAnsi="Times New Roman" w:cs="Times New Roman"/>
                <w:color w:val="000000"/>
                <w:sz w:val="24"/>
                <w:szCs w:val="24"/>
                <w:lang w:eastAsia="en-US"/>
              </w:rPr>
              <w:t xml:space="preserve"> мед</w:t>
            </w:r>
            <w:r w:rsidR="0054468B" w:rsidRPr="00C90236">
              <w:rPr>
                <w:rFonts w:ascii="Times New Roman" w:eastAsia="Times New Roman" w:hAnsi="Times New Roman" w:cs="Times New Roman"/>
                <w:color w:val="000000"/>
                <w:sz w:val="24"/>
                <w:szCs w:val="24"/>
                <w:lang w:eastAsia="en-US"/>
              </w:rPr>
              <w:t>.</w:t>
            </w:r>
            <w:r w:rsidRPr="00C90236">
              <w:rPr>
                <w:rFonts w:ascii="Times New Roman" w:eastAsia="Times New Roman" w:hAnsi="Times New Roman" w:cs="Times New Roman"/>
                <w:color w:val="000000"/>
                <w:sz w:val="24"/>
                <w:szCs w:val="24"/>
                <w:lang w:eastAsia="en-US"/>
              </w:rPr>
              <w:t xml:space="preserve"> пункта</w:t>
            </w:r>
            <w:r w:rsidR="0054468B" w:rsidRPr="00C90236">
              <w:rPr>
                <w:rFonts w:ascii="Times New Roman" w:eastAsia="Times New Roman" w:hAnsi="Times New Roman" w:cs="Times New Roman"/>
                <w:color w:val="000000"/>
                <w:sz w:val="24"/>
                <w:szCs w:val="24"/>
                <w:lang w:eastAsia="en-US"/>
              </w:rPr>
              <w:t>)</w:t>
            </w:r>
          </w:p>
        </w:tc>
        <w:tc>
          <w:tcPr>
            <w:tcW w:w="1843" w:type="dxa"/>
            <w:tcBorders>
              <w:top w:val="nil"/>
              <w:left w:val="nil"/>
              <w:bottom w:val="single" w:sz="4" w:space="0" w:color="auto"/>
              <w:right w:val="single" w:sz="4" w:space="0" w:color="auto"/>
            </w:tcBorders>
            <w:noWrap/>
            <w:vAlign w:val="center"/>
            <w:hideMark/>
          </w:tcPr>
          <w:p w:rsidR="00AC6019" w:rsidRPr="00C90236" w:rsidRDefault="00AC6019" w:rsidP="00AC6019">
            <w:pPr>
              <w:spacing w:after="0" w:line="240" w:lineRule="auto"/>
              <w:jc w:val="right"/>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3 966 486,71</w:t>
            </w:r>
          </w:p>
        </w:tc>
        <w:tc>
          <w:tcPr>
            <w:tcW w:w="1889" w:type="dxa"/>
            <w:tcBorders>
              <w:top w:val="nil"/>
              <w:left w:val="nil"/>
              <w:bottom w:val="single" w:sz="4" w:space="0" w:color="auto"/>
              <w:right w:val="single" w:sz="4" w:space="0" w:color="auto"/>
            </w:tcBorders>
            <w:noWrap/>
            <w:vAlign w:val="center"/>
            <w:hideMark/>
          </w:tcPr>
          <w:p w:rsidR="00AC6019" w:rsidRPr="00C90236" w:rsidRDefault="00AC6019" w:rsidP="00AC6019">
            <w:pPr>
              <w:spacing w:after="0" w:line="240" w:lineRule="auto"/>
              <w:jc w:val="center"/>
              <w:rPr>
                <w:rFonts w:ascii="Times New Roman" w:eastAsia="Times New Roman" w:hAnsi="Times New Roman" w:cs="Times New Roman"/>
                <w:color w:val="000000"/>
                <w:sz w:val="24"/>
                <w:szCs w:val="24"/>
                <w:lang w:eastAsia="en-US"/>
              </w:rPr>
            </w:pPr>
            <w:r w:rsidRPr="00C90236">
              <w:rPr>
                <w:rFonts w:ascii="Times New Roman" w:eastAsia="Times New Roman" w:hAnsi="Times New Roman" w:cs="Times New Roman"/>
                <w:color w:val="000000"/>
                <w:sz w:val="24"/>
                <w:szCs w:val="24"/>
                <w:lang w:eastAsia="en-US"/>
              </w:rPr>
              <w:t>25</w:t>
            </w:r>
          </w:p>
        </w:tc>
      </w:tr>
    </w:tbl>
    <w:p w:rsidR="00357CC2" w:rsidRPr="00C90236" w:rsidRDefault="00357CC2" w:rsidP="001F3293">
      <w:pPr>
        <w:pStyle w:val="afa"/>
        <w:spacing w:before="0" w:after="0" w:line="240" w:lineRule="auto"/>
        <w:jc w:val="both"/>
        <w:rPr>
          <w:rFonts w:ascii="Times New Roman" w:hAnsi="Times New Roman" w:cs="Times New Roman"/>
          <w:sz w:val="24"/>
          <w:szCs w:val="24"/>
        </w:rPr>
      </w:pPr>
    </w:p>
    <w:p w:rsidR="00465EF0" w:rsidRPr="00C90236" w:rsidRDefault="00B0748E" w:rsidP="0006310D">
      <w:pPr>
        <w:pStyle w:val="2022"/>
      </w:pPr>
      <w:bookmarkStart w:id="41" w:name="_Toc394481864"/>
      <w:bookmarkStart w:id="42" w:name="_Toc212039144"/>
      <w:r w:rsidRPr="00C90236">
        <w:t xml:space="preserve">2.6. </w:t>
      </w:r>
      <w:r w:rsidR="0010622D" w:rsidRPr="00C90236">
        <w:t xml:space="preserve">СОЗДАНИЕ УСЛОВИЙ ДЛЯ </w:t>
      </w:r>
      <w:r w:rsidR="00152002" w:rsidRPr="00C90236">
        <w:t xml:space="preserve">ПОЛУЧЕНИЯ ОБРАЗОВАНИЯ </w:t>
      </w:r>
      <w:r w:rsidR="00316562" w:rsidRPr="00C90236">
        <w:t>ОБ</w:t>
      </w:r>
      <w:r w:rsidR="00152002" w:rsidRPr="00C90236">
        <w:t>УЧА</w:t>
      </w:r>
      <w:r w:rsidR="00316562" w:rsidRPr="00C90236">
        <w:t>Ю</w:t>
      </w:r>
      <w:r w:rsidR="00152002" w:rsidRPr="00C90236">
        <w:t xml:space="preserve">ЩИМИСЯ </w:t>
      </w:r>
      <w:r w:rsidR="00465EF0" w:rsidRPr="00C90236">
        <w:t>С ОГРАНИЧЕННЫМИ</w:t>
      </w:r>
      <w:r w:rsidR="0010622D" w:rsidRPr="00C90236">
        <w:t xml:space="preserve"> ВОЗМОЖНОСТЯМИ ЗДОРОВЬЯ</w:t>
      </w:r>
      <w:bookmarkEnd w:id="41"/>
      <w:bookmarkEnd w:id="42"/>
    </w:p>
    <w:p w:rsidR="0098664E" w:rsidRPr="00C90236" w:rsidRDefault="0098664E" w:rsidP="00794542">
      <w:pPr>
        <w:spacing w:before="0" w:after="0" w:line="240" w:lineRule="auto"/>
        <w:ind w:firstLine="680"/>
        <w:jc w:val="both"/>
        <w:rPr>
          <w:rFonts w:ascii="Times New Roman" w:eastAsia="Calibri" w:hAnsi="Times New Roman" w:cs="Times New Roman"/>
          <w:sz w:val="12"/>
          <w:szCs w:val="12"/>
        </w:rPr>
      </w:pPr>
    </w:p>
    <w:p w:rsidR="00C70942" w:rsidRPr="00C90236" w:rsidRDefault="00C70942" w:rsidP="00C70942">
      <w:pPr>
        <w:shd w:val="clear" w:color="auto" w:fill="FFFFFF" w:themeFill="background1"/>
        <w:spacing w:before="0" w:after="0" w:line="240" w:lineRule="auto"/>
        <w:ind w:firstLine="567"/>
        <w:jc w:val="both"/>
        <w:rPr>
          <w:rFonts w:ascii="Times New Roman" w:eastAsia="Calibri" w:hAnsi="Times New Roman" w:cs="Times New Roman"/>
          <w:sz w:val="24"/>
          <w:szCs w:val="24"/>
        </w:rPr>
      </w:pPr>
      <w:r w:rsidRPr="00C90236">
        <w:rPr>
          <w:rFonts w:ascii="Times New Roman" w:hAnsi="Times New Roman" w:cs="Times New Roman"/>
          <w:noProof/>
          <w:sz w:val="24"/>
          <w:szCs w:val="24"/>
        </w:rPr>
        <w:drawing>
          <wp:anchor distT="0" distB="0" distL="114300" distR="114300" simplePos="0" relativeHeight="254679552" behindDoc="1" locked="0" layoutInCell="1" allowOverlap="1" wp14:anchorId="4F2865ED" wp14:editId="5BDB0532">
            <wp:simplePos x="0" y="0"/>
            <wp:positionH relativeFrom="page">
              <wp:posOffset>4140200</wp:posOffset>
            </wp:positionH>
            <wp:positionV relativeFrom="paragraph">
              <wp:posOffset>13970</wp:posOffset>
            </wp:positionV>
            <wp:extent cx="3317240" cy="1389380"/>
            <wp:effectExtent l="0" t="0" r="0" b="1270"/>
            <wp:wrapTight wrapText="bothSides">
              <wp:wrapPolygon edited="0">
                <wp:start x="0" y="0"/>
                <wp:lineTo x="0" y="21324"/>
                <wp:lineTo x="21459" y="21324"/>
                <wp:lineTo x="21459" y="0"/>
                <wp:lineTo x="0" y="0"/>
              </wp:wrapPolygon>
            </wp:wrapTight>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14:sizeRelH relativeFrom="page">
              <wp14:pctWidth>0</wp14:pctWidth>
            </wp14:sizeRelH>
            <wp14:sizeRelV relativeFrom="page">
              <wp14:pctHeight>0</wp14:pctHeight>
            </wp14:sizeRelV>
          </wp:anchor>
        </w:drawing>
      </w:r>
      <w:r w:rsidRPr="00C90236">
        <w:rPr>
          <w:rFonts w:ascii="Times New Roman" w:hAnsi="Times New Roman" w:cs="Times New Roman"/>
          <w:sz w:val="24"/>
          <w:szCs w:val="24"/>
        </w:rPr>
        <w:t>В 2024/25 учебном году в 76-ти образовательных учреждениях созданы специальные условия для</w:t>
      </w:r>
      <w:r w:rsidR="00B13999" w:rsidRPr="00C90236">
        <w:rPr>
          <w:rFonts w:ascii="Times New Roman" w:hAnsi="Times New Roman" w:cs="Times New Roman"/>
          <w:sz w:val="24"/>
          <w:szCs w:val="24"/>
        </w:rPr>
        <w:t> </w:t>
      </w:r>
      <w:r w:rsidRPr="00C90236">
        <w:rPr>
          <w:rFonts w:ascii="Times New Roman" w:hAnsi="Times New Roman" w:cs="Times New Roman"/>
          <w:sz w:val="24"/>
          <w:szCs w:val="24"/>
        </w:rPr>
        <w:t>получения качественного образования 8</w:t>
      </w:r>
      <w:r w:rsidR="00B13999" w:rsidRPr="00C90236">
        <w:rPr>
          <w:rFonts w:ascii="Times New Roman" w:hAnsi="Times New Roman" w:cs="Times New Roman"/>
          <w:sz w:val="24"/>
          <w:szCs w:val="24"/>
        </w:rPr>
        <w:t xml:space="preserve"> </w:t>
      </w:r>
      <w:r w:rsidRPr="00C90236">
        <w:rPr>
          <w:rFonts w:ascii="Times New Roman" w:hAnsi="Times New Roman" w:cs="Times New Roman"/>
          <w:sz w:val="24"/>
          <w:szCs w:val="24"/>
        </w:rPr>
        <w:t>422 обучающимися с</w:t>
      </w:r>
      <w:r w:rsidR="00B13999" w:rsidRPr="00C90236">
        <w:rPr>
          <w:rFonts w:ascii="Times New Roman" w:hAnsi="Times New Roman" w:cs="Times New Roman"/>
          <w:sz w:val="24"/>
          <w:szCs w:val="24"/>
        </w:rPr>
        <w:t> </w:t>
      </w:r>
      <w:r w:rsidRPr="00C90236">
        <w:rPr>
          <w:rFonts w:ascii="Times New Roman" w:hAnsi="Times New Roman" w:cs="Times New Roman"/>
          <w:sz w:val="24"/>
          <w:szCs w:val="24"/>
        </w:rPr>
        <w:t>ОВЗ</w:t>
      </w:r>
      <w:r w:rsidRPr="00C90236">
        <w:rPr>
          <w:rFonts w:ascii="Times New Roman" w:eastAsia="Calibri" w:hAnsi="Times New Roman" w:cs="Times New Roman"/>
          <w:sz w:val="24"/>
          <w:szCs w:val="24"/>
        </w:rPr>
        <w:t xml:space="preserve"> и</w:t>
      </w:r>
      <w:r w:rsidR="00B13999" w:rsidRPr="00C90236">
        <w:rPr>
          <w:rFonts w:ascii="Times New Roman" w:eastAsia="Calibri" w:hAnsi="Times New Roman" w:cs="Times New Roman"/>
          <w:sz w:val="24"/>
          <w:szCs w:val="24"/>
        </w:rPr>
        <w:t xml:space="preserve"> </w:t>
      </w:r>
      <w:r w:rsidR="00B40634" w:rsidRPr="00C90236">
        <w:rPr>
          <w:rFonts w:ascii="Times New Roman" w:eastAsia="Calibri" w:hAnsi="Times New Roman" w:cs="Times New Roman"/>
          <w:sz w:val="24"/>
          <w:szCs w:val="24"/>
        </w:rPr>
        <w:t>инвалидностью</w:t>
      </w:r>
      <w:r w:rsidRPr="00C90236">
        <w:rPr>
          <w:rFonts w:ascii="Times New Roman" w:eastAsia="Calibri" w:hAnsi="Times New Roman" w:cs="Times New Roman"/>
          <w:sz w:val="24"/>
          <w:szCs w:val="24"/>
        </w:rPr>
        <w:t xml:space="preserve">.            </w:t>
      </w:r>
      <w:r w:rsidRPr="00C90236">
        <w:rPr>
          <w:rFonts w:ascii="Times New Roman" w:eastAsia="Calibri" w:hAnsi="Times New Roman" w:cs="Times New Roman"/>
          <w:sz w:val="24"/>
          <w:szCs w:val="24"/>
        </w:rPr>
        <w:br/>
        <w:t>По сравнению с 2023/24 учебным годом численность обучающихся с</w:t>
      </w:r>
      <w:r w:rsidR="00B13999" w:rsidRPr="00C90236">
        <w:rPr>
          <w:rFonts w:ascii="Times New Roman" w:eastAsia="Calibri" w:hAnsi="Times New Roman" w:cs="Times New Roman"/>
          <w:sz w:val="24"/>
          <w:szCs w:val="24"/>
        </w:rPr>
        <w:t> </w:t>
      </w:r>
      <w:r w:rsidRPr="00C90236">
        <w:rPr>
          <w:rFonts w:ascii="Times New Roman" w:eastAsia="Calibri" w:hAnsi="Times New Roman" w:cs="Times New Roman"/>
          <w:sz w:val="24"/>
          <w:szCs w:val="24"/>
        </w:rPr>
        <w:t>особенностями в развитии увеличилась на</w:t>
      </w:r>
      <w:r w:rsidR="00EE78DA" w:rsidRPr="00C90236">
        <w:rPr>
          <w:rFonts w:ascii="Times New Roman" w:eastAsia="Calibri" w:hAnsi="Times New Roman" w:cs="Times New Roman"/>
          <w:sz w:val="24"/>
          <w:szCs w:val="24"/>
        </w:rPr>
        <w:t> </w:t>
      </w:r>
      <w:r w:rsidRPr="00C90236">
        <w:rPr>
          <w:rFonts w:ascii="Times New Roman" w:eastAsia="Calibri" w:hAnsi="Times New Roman" w:cs="Times New Roman"/>
          <w:sz w:val="24"/>
          <w:szCs w:val="24"/>
        </w:rPr>
        <w:t>8%</w:t>
      </w:r>
      <w:r w:rsidR="00123C2A" w:rsidRPr="00C90236">
        <w:rPr>
          <w:rFonts w:ascii="Times New Roman" w:eastAsia="Calibri" w:hAnsi="Times New Roman" w:cs="Times New Roman"/>
          <w:sz w:val="24"/>
          <w:szCs w:val="24"/>
        </w:rPr>
        <w:t xml:space="preserve"> (диаграмма 19)</w:t>
      </w:r>
      <w:r w:rsidRPr="00C90236">
        <w:rPr>
          <w:rFonts w:ascii="Times New Roman" w:eastAsia="Calibri" w:hAnsi="Times New Roman" w:cs="Times New Roman"/>
          <w:sz w:val="24"/>
          <w:szCs w:val="24"/>
        </w:rPr>
        <w:t xml:space="preserve">. </w:t>
      </w:r>
    </w:p>
    <w:p w:rsidR="00B13999" w:rsidRPr="00C90236" w:rsidRDefault="00B13999" w:rsidP="00B13999">
      <w:pPr>
        <w:spacing w:before="0" w:after="0" w:line="240" w:lineRule="auto"/>
        <w:ind w:firstLine="425"/>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Продолжена работа по техническому оснащению зданий общеобразовательных учреждений под потребности детей с ОВЗ и детей-инвалидов. Пандусами на входных группах оснащены 21 объект, 40 объектов оснащены телескопическими пандусами, 3 объекта имеют на входе в</w:t>
      </w:r>
      <w:r w:rsidR="005C4899" w:rsidRPr="00C90236">
        <w:rPr>
          <w:rFonts w:ascii="Times New Roman" w:eastAsia="Times New Roman" w:hAnsi="Times New Roman" w:cs="Times New Roman"/>
          <w:sz w:val="24"/>
          <w:szCs w:val="24"/>
        </w:rPr>
        <w:t> здание подъемные платформы, 12</w:t>
      </w:r>
      <w:r w:rsidR="00A227BA">
        <w:rPr>
          <w:rFonts w:ascii="Times New Roman" w:eastAsia="Times New Roman" w:hAnsi="Times New Roman" w:cs="Times New Roman"/>
          <w:sz w:val="24"/>
          <w:szCs w:val="24"/>
        </w:rPr>
        <w:t xml:space="preserve"> </w:t>
      </w:r>
      <w:r w:rsidRPr="00C90236">
        <w:rPr>
          <w:rFonts w:ascii="Times New Roman" w:eastAsia="Times New Roman" w:hAnsi="Times New Roman" w:cs="Times New Roman"/>
          <w:sz w:val="24"/>
          <w:szCs w:val="24"/>
        </w:rPr>
        <w:t>объектов имеют лифты внутри здания, 12 объектов мобильные и стационарные подъемники, 21 объект имеют санитарные узлы для маломобильных групп населения, в 67-ти объектах установлены на входе в здания или территорию кнопки вызова персонала.</w:t>
      </w:r>
    </w:p>
    <w:p w:rsidR="00EE78DA" w:rsidRPr="00C90236" w:rsidRDefault="00EE78DA" w:rsidP="00C70942">
      <w:pPr>
        <w:shd w:val="clear" w:color="auto" w:fill="FFFFFF" w:themeFill="background1"/>
        <w:spacing w:before="0" w:after="0" w:line="240" w:lineRule="auto"/>
        <w:ind w:firstLine="567"/>
        <w:jc w:val="both"/>
        <w:rPr>
          <w:rFonts w:ascii="Times New Roman" w:eastAsia="Times New Roman" w:hAnsi="Times New Roman" w:cs="Times New Roman"/>
          <w:sz w:val="24"/>
          <w:szCs w:val="24"/>
        </w:rPr>
      </w:pPr>
      <w:r w:rsidRPr="00C90236">
        <w:rPr>
          <w:rFonts w:ascii="Times New Roman" w:eastAsia="Times New Roman" w:hAnsi="Times New Roman" w:cs="Times New Roman"/>
          <w:noProof/>
          <w:color w:val="017057" w:themeColor="accent4" w:themeShade="BF"/>
          <w:sz w:val="24"/>
          <w:szCs w:val="24"/>
        </w:rPr>
        <mc:AlternateContent>
          <mc:Choice Requires="wps">
            <w:drawing>
              <wp:anchor distT="0" distB="0" distL="114300" distR="114300" simplePos="0" relativeHeight="254682624" behindDoc="0" locked="0" layoutInCell="1" allowOverlap="1" wp14:anchorId="282F4C01" wp14:editId="3983928A">
                <wp:simplePos x="0" y="0"/>
                <wp:positionH relativeFrom="margin">
                  <wp:posOffset>-102870</wp:posOffset>
                </wp:positionH>
                <wp:positionV relativeFrom="paragraph">
                  <wp:posOffset>130175</wp:posOffset>
                </wp:positionV>
                <wp:extent cx="3543300" cy="3200400"/>
                <wp:effectExtent l="0" t="0" r="19050" b="19050"/>
                <wp:wrapSquare wrapText="bothSides"/>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200400"/>
                        </a:xfrm>
                        <a:prstGeom prst="rect">
                          <a:avLst/>
                        </a:prstGeom>
                        <a:noFill/>
                        <a:ln w="12700">
                          <a:solidFill>
                            <a:sysClr val="window" lastClr="FFFFFF">
                              <a:alpha val="6400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954B2F" w:rsidRPr="004C4DB7" w:rsidRDefault="00954B2F" w:rsidP="00C70942">
                            <w:pPr>
                              <w:spacing w:after="0" w:line="240" w:lineRule="auto"/>
                              <w:jc w:val="right"/>
                              <w:rPr>
                                <w:rFonts w:ascii="Times New Roman" w:hAnsi="Times New Roman" w:cs="Times New Roman"/>
                                <w:b/>
                                <w:i/>
                                <w:iCs/>
                                <w:color w:val="660033"/>
                                <w:sz w:val="16"/>
                                <w:szCs w:val="16"/>
                              </w:rPr>
                            </w:pPr>
                            <w:r w:rsidRPr="004C4DB7">
                              <w:rPr>
                                <w:rFonts w:ascii="Times New Roman" w:hAnsi="Times New Roman" w:cs="Times New Roman"/>
                                <w:b/>
                                <w:i/>
                                <w:iCs/>
                                <w:color w:val="660033"/>
                                <w:sz w:val="16"/>
                                <w:szCs w:val="16"/>
                              </w:rPr>
                              <w:t xml:space="preserve">Таблица </w:t>
                            </w:r>
                            <w:r>
                              <w:rPr>
                                <w:rFonts w:ascii="Times New Roman" w:hAnsi="Times New Roman" w:cs="Times New Roman"/>
                                <w:b/>
                                <w:i/>
                                <w:iCs/>
                                <w:color w:val="660033"/>
                                <w:sz w:val="16"/>
                                <w:szCs w:val="16"/>
                              </w:rPr>
                              <w:t>9</w:t>
                            </w:r>
                          </w:p>
                          <w:p w:rsidR="00954B2F" w:rsidRPr="001168F4" w:rsidRDefault="00954B2F" w:rsidP="00C70942">
                            <w:pPr>
                              <w:pStyle w:val="100"/>
                              <w:spacing w:before="0" w:after="0" w:line="240" w:lineRule="auto"/>
                              <w:rPr>
                                <w:rFonts w:ascii="Times New Roman" w:hAnsi="Times New Roman" w:cs="Times New Roman"/>
                                <w:b/>
                                <w:color w:val="017057" w:themeColor="accent4" w:themeShade="BF"/>
                                <w:spacing w:val="10"/>
                                <w:sz w:val="16"/>
                                <w:szCs w:val="16"/>
                              </w:rPr>
                            </w:pPr>
                            <w:r w:rsidRPr="004C4DB7">
                              <w:rPr>
                                <w:rFonts w:ascii="Times New Roman" w:hAnsi="Times New Roman" w:cs="Times New Roman"/>
                                <w:b/>
                                <w:color w:val="660033"/>
                                <w:spacing w:val="10"/>
                                <w:sz w:val="16"/>
                                <w:szCs w:val="16"/>
                              </w:rPr>
                              <w:t>Сведения об отдельных классах для детей с ОВЗ муниципальных общеобразовательных учреждений</w:t>
                            </w:r>
                          </w:p>
                          <w:p w:rsidR="00954B2F" w:rsidRPr="001168F4" w:rsidRDefault="00954B2F" w:rsidP="00C70942">
                            <w:pPr>
                              <w:spacing w:after="0" w:line="240" w:lineRule="auto"/>
                              <w:jc w:val="center"/>
                              <w:rPr>
                                <w:color w:val="017057" w:themeColor="accent4" w:themeShade="BF"/>
                                <w:sz w:val="6"/>
                                <w:szCs w:val="6"/>
                              </w:rPr>
                            </w:pPr>
                          </w:p>
                          <w:tbl>
                            <w:tblPr>
                              <w:tblW w:w="5245" w:type="dxa"/>
                              <w:tblInd w:w="20" w:type="dxa"/>
                              <w:tblBorders>
                                <w:top w:val="single" w:sz="2" w:space="0" w:color="632E62"/>
                                <w:left w:val="single" w:sz="2" w:space="0" w:color="632E62"/>
                                <w:bottom w:val="single" w:sz="2" w:space="0" w:color="632E62"/>
                                <w:right w:val="single" w:sz="2" w:space="0" w:color="632E62"/>
                                <w:insideH w:val="single" w:sz="2" w:space="0" w:color="632E62"/>
                                <w:insideV w:val="single" w:sz="2" w:space="0" w:color="632E62"/>
                              </w:tblBorders>
                              <w:tblLayout w:type="fixed"/>
                              <w:tblCellMar>
                                <w:left w:w="0" w:type="dxa"/>
                                <w:right w:w="0" w:type="dxa"/>
                              </w:tblCellMar>
                              <w:tblLook w:val="04A0" w:firstRow="1" w:lastRow="0" w:firstColumn="1" w:lastColumn="0" w:noHBand="0" w:noVBand="1"/>
                            </w:tblPr>
                            <w:tblGrid>
                              <w:gridCol w:w="1845"/>
                              <w:gridCol w:w="851"/>
                              <w:gridCol w:w="848"/>
                              <w:gridCol w:w="853"/>
                              <w:gridCol w:w="848"/>
                            </w:tblGrid>
                            <w:tr w:rsidR="00954B2F" w:rsidRPr="001168F4" w:rsidTr="00763B1E">
                              <w:trPr>
                                <w:trHeight w:val="57"/>
                              </w:trPr>
                              <w:tc>
                                <w:tcPr>
                                  <w:tcW w:w="1845" w:type="dxa"/>
                                  <w:vMerge w:val="restart"/>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Виды нарушений</w:t>
                                  </w:r>
                                </w:p>
                              </w:tc>
                              <w:tc>
                                <w:tcPr>
                                  <w:tcW w:w="1699" w:type="dxa"/>
                                  <w:gridSpan w:val="2"/>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Default="00954B2F" w:rsidP="00E62E1E">
                                  <w:pPr>
                                    <w:pStyle w:val="af8"/>
                                    <w:spacing w:before="0"/>
                                    <w:ind w:right="-29"/>
                                    <w:jc w:val="center"/>
                                    <w:rPr>
                                      <w:rFonts w:ascii="Century Gothic" w:eastAsia="Times New Roman" w:hAnsi="Century Gothic" w:cs="Times New Roman"/>
                                      <w:color w:val="000000" w:themeColor="text1"/>
                                      <w:sz w:val="16"/>
                                      <w:szCs w:val="16"/>
                                    </w:rPr>
                                  </w:pPr>
                                  <w:r w:rsidRPr="0013761A">
                                    <w:rPr>
                                      <w:rFonts w:ascii="Century Gothic" w:eastAsia="Times New Roman" w:hAnsi="Century Gothic" w:cs="Times New Roman"/>
                                      <w:color w:val="000000" w:themeColor="text1"/>
                                      <w:sz w:val="16"/>
                                      <w:szCs w:val="16"/>
                                    </w:rPr>
                                    <w:t xml:space="preserve">2023/24 </w:t>
                                  </w:r>
                                </w:p>
                                <w:p w:rsidR="00954B2F" w:rsidRPr="004C4DB7" w:rsidRDefault="00954B2F" w:rsidP="00E62E1E">
                                  <w:pPr>
                                    <w:pStyle w:val="af8"/>
                                    <w:spacing w:before="0"/>
                                    <w:ind w:right="-29"/>
                                    <w:jc w:val="center"/>
                                    <w:rPr>
                                      <w:rFonts w:ascii="Century Gothic" w:eastAsia="Times New Roman" w:hAnsi="Century Gothic" w:cs="Times New Roman"/>
                                      <w:color w:val="000000" w:themeColor="text1"/>
                                      <w:sz w:val="16"/>
                                      <w:szCs w:val="16"/>
                                    </w:rPr>
                                  </w:pPr>
                                  <w:r w:rsidRPr="0013761A">
                                    <w:rPr>
                                      <w:rFonts w:ascii="Century Gothic" w:eastAsia="Times New Roman" w:hAnsi="Century Gothic" w:cs="Times New Roman"/>
                                      <w:color w:val="000000" w:themeColor="text1"/>
                                      <w:sz w:val="16"/>
                                      <w:szCs w:val="16"/>
                                    </w:rPr>
                                    <w:t>учебный год</w:t>
                                  </w:r>
                                  <w:r w:rsidRPr="004C4DB7">
                                    <w:rPr>
                                      <w:rFonts w:ascii="Century Gothic" w:eastAsia="Times New Roman" w:hAnsi="Century Gothic" w:cs="Times New Roman"/>
                                      <w:color w:val="000000" w:themeColor="text1"/>
                                      <w:sz w:val="16"/>
                                      <w:szCs w:val="16"/>
                                    </w:rPr>
                                    <w:t xml:space="preserve">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Default="00954B2F" w:rsidP="00E62E1E">
                                  <w:pPr>
                                    <w:pStyle w:val="af8"/>
                                    <w:spacing w:before="0"/>
                                    <w:ind w:right="-29"/>
                                    <w:jc w:val="center"/>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202</w:t>
                                  </w:r>
                                  <w:r>
                                    <w:rPr>
                                      <w:rFonts w:ascii="Century Gothic" w:eastAsia="Times New Roman" w:hAnsi="Century Gothic" w:cs="Times New Roman"/>
                                      <w:color w:val="000000" w:themeColor="text1"/>
                                      <w:sz w:val="16"/>
                                      <w:szCs w:val="16"/>
                                    </w:rPr>
                                    <w:t>4</w:t>
                                  </w:r>
                                  <w:r w:rsidRPr="004C4DB7">
                                    <w:rPr>
                                      <w:rFonts w:ascii="Century Gothic" w:eastAsia="Times New Roman" w:hAnsi="Century Gothic" w:cs="Times New Roman"/>
                                      <w:color w:val="000000" w:themeColor="text1"/>
                                      <w:sz w:val="16"/>
                                      <w:szCs w:val="16"/>
                                    </w:rPr>
                                    <w:t>/2</w:t>
                                  </w:r>
                                  <w:r>
                                    <w:rPr>
                                      <w:rFonts w:ascii="Century Gothic" w:eastAsia="Times New Roman" w:hAnsi="Century Gothic" w:cs="Times New Roman"/>
                                      <w:color w:val="000000" w:themeColor="text1"/>
                                      <w:sz w:val="16"/>
                                      <w:szCs w:val="16"/>
                                    </w:rPr>
                                    <w:t xml:space="preserve">5 </w:t>
                                  </w:r>
                                </w:p>
                                <w:p w:rsidR="00954B2F" w:rsidRPr="004C4DB7" w:rsidRDefault="00954B2F" w:rsidP="00E62E1E">
                                  <w:pPr>
                                    <w:pStyle w:val="af8"/>
                                    <w:spacing w:before="0"/>
                                    <w:ind w:right="-29"/>
                                    <w:jc w:val="center"/>
                                    <w:rPr>
                                      <w:rFonts w:ascii="Century Gothic" w:eastAsia="Times New Roman" w:hAnsi="Century Gothic" w:cs="Times New Roman"/>
                                      <w:color w:val="000000" w:themeColor="text1"/>
                                      <w:sz w:val="16"/>
                                      <w:szCs w:val="16"/>
                                    </w:rPr>
                                  </w:pPr>
                                  <w:r>
                                    <w:rPr>
                                      <w:rFonts w:ascii="Century Gothic" w:eastAsia="Times New Roman" w:hAnsi="Century Gothic" w:cs="Times New Roman"/>
                                      <w:color w:val="000000" w:themeColor="text1"/>
                                      <w:sz w:val="16"/>
                                      <w:szCs w:val="16"/>
                                    </w:rPr>
                                    <w:t xml:space="preserve">учебный год </w:t>
                                  </w:r>
                                </w:p>
                              </w:tc>
                            </w:tr>
                            <w:tr w:rsidR="00954B2F" w:rsidRPr="001168F4" w:rsidTr="00763B1E">
                              <w:trPr>
                                <w:trHeight w:val="57"/>
                              </w:trPr>
                              <w:tc>
                                <w:tcPr>
                                  <w:tcW w:w="1845" w:type="dxa"/>
                                  <w:vMerge/>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right="-29"/>
                                    <w:rPr>
                                      <w:rFonts w:ascii="Century Gothic" w:eastAsia="Times New Roman" w:hAnsi="Century Gothic" w:cs="Times New Roman"/>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right="-29"/>
                                    <w:jc w:val="center"/>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классы</w:t>
                                  </w:r>
                                </w:p>
                              </w:tc>
                              <w:tc>
                                <w:tcPr>
                                  <w:tcW w:w="848"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left="-108" w:right="-29"/>
                                    <w:jc w:val="center"/>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дети</w:t>
                                  </w:r>
                                </w:p>
                              </w:tc>
                              <w:tc>
                                <w:tcPr>
                                  <w:tcW w:w="853"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right="-29"/>
                                    <w:jc w:val="center"/>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классы</w:t>
                                  </w:r>
                                </w:p>
                              </w:tc>
                              <w:tc>
                                <w:tcPr>
                                  <w:tcW w:w="848"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left="-108" w:right="-29"/>
                                    <w:jc w:val="center"/>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дети</w:t>
                                  </w:r>
                                </w:p>
                              </w:tc>
                            </w:tr>
                            <w:tr w:rsidR="00954B2F" w:rsidRPr="001168F4" w:rsidTr="00763B1E">
                              <w:trPr>
                                <w:trHeight w:val="57"/>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hideMark/>
                                </w:tcPr>
                                <w:p w:rsidR="00954B2F" w:rsidRPr="004C4DB7" w:rsidRDefault="00954B2F" w:rsidP="00C84B2C">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Задержка психического развития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left="-108" w:right="-29"/>
                                    <w:jc w:val="center"/>
                                    <w:rPr>
                                      <w:sz w:val="16"/>
                                      <w:szCs w:val="16"/>
                                    </w:rPr>
                                  </w:pPr>
                                  <w:r>
                                    <w:rPr>
                                      <w:sz w:val="16"/>
                                      <w:szCs w:val="16"/>
                                    </w:rPr>
                                    <w:t>53</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left="-108" w:right="-29"/>
                                    <w:jc w:val="center"/>
                                    <w:rPr>
                                      <w:sz w:val="16"/>
                                      <w:szCs w:val="16"/>
                                    </w:rPr>
                                  </w:pPr>
                                  <w:r>
                                    <w:rPr>
                                      <w:sz w:val="16"/>
                                      <w:szCs w:val="16"/>
                                    </w:rPr>
                                    <w:t>629</w:t>
                                  </w:r>
                                </w:p>
                              </w:tc>
                              <w:tc>
                                <w:tcPr>
                                  <w:tcW w:w="85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left="-108" w:right="-29"/>
                                    <w:jc w:val="center"/>
                                    <w:rPr>
                                      <w:color w:val="000000" w:themeColor="text1"/>
                                      <w:sz w:val="16"/>
                                      <w:szCs w:val="16"/>
                                    </w:rPr>
                                  </w:pPr>
                                  <w:r w:rsidRPr="004C4DB7">
                                    <w:rPr>
                                      <w:color w:val="000000" w:themeColor="text1"/>
                                      <w:sz w:val="16"/>
                                      <w:szCs w:val="16"/>
                                    </w:rPr>
                                    <w:t>52</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left="-108" w:right="-29"/>
                                    <w:jc w:val="center"/>
                                    <w:rPr>
                                      <w:color w:val="000000" w:themeColor="text1"/>
                                      <w:sz w:val="16"/>
                                      <w:szCs w:val="16"/>
                                    </w:rPr>
                                  </w:pPr>
                                  <w:r w:rsidRPr="004C4DB7">
                                    <w:rPr>
                                      <w:color w:val="000000" w:themeColor="text1"/>
                                      <w:sz w:val="16"/>
                                      <w:szCs w:val="16"/>
                                    </w:rPr>
                                    <w:t>627</w:t>
                                  </w:r>
                                </w:p>
                              </w:tc>
                            </w:tr>
                            <w:tr w:rsidR="00954B2F" w:rsidRPr="001168F4" w:rsidTr="00763B1E">
                              <w:trPr>
                                <w:trHeight w:val="57"/>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hideMark/>
                                </w:tcPr>
                                <w:p w:rsidR="00954B2F" w:rsidRPr="004C4DB7" w:rsidRDefault="00954B2F" w:rsidP="00C84B2C">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Нарушения опорно-двигательного аппарата</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1</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6</w:t>
                                  </w:r>
                                </w:p>
                              </w:tc>
                              <w:tc>
                                <w:tcPr>
                                  <w:tcW w:w="85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0</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0</w:t>
                                  </w:r>
                                </w:p>
                              </w:tc>
                            </w:tr>
                            <w:tr w:rsidR="00954B2F" w:rsidRPr="001168F4" w:rsidTr="00763B1E">
                              <w:trPr>
                                <w:trHeight w:val="308"/>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hideMark/>
                                </w:tcPr>
                                <w:p w:rsidR="00954B2F" w:rsidRPr="004C4DB7" w:rsidRDefault="00954B2F" w:rsidP="00C84B2C">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Нарушения слуха</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6</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26</w:t>
                                  </w:r>
                                </w:p>
                              </w:tc>
                              <w:tc>
                                <w:tcPr>
                                  <w:tcW w:w="85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7</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Pr>
                                      <w:color w:val="000000" w:themeColor="text1"/>
                                      <w:sz w:val="16"/>
                                      <w:szCs w:val="16"/>
                                    </w:rPr>
                                    <w:t>32</w:t>
                                  </w:r>
                                </w:p>
                              </w:tc>
                            </w:tr>
                            <w:tr w:rsidR="00954B2F" w:rsidRPr="001168F4" w:rsidTr="00763B1E">
                              <w:trPr>
                                <w:trHeight w:val="57"/>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hideMark/>
                                </w:tcPr>
                                <w:p w:rsidR="00954B2F" w:rsidRPr="004C4DB7" w:rsidRDefault="00954B2F" w:rsidP="00C84B2C">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Нарушения зрения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9</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54</w:t>
                                  </w:r>
                                </w:p>
                              </w:tc>
                              <w:tc>
                                <w:tcPr>
                                  <w:tcW w:w="85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9</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54</w:t>
                                  </w:r>
                                </w:p>
                              </w:tc>
                            </w:tr>
                            <w:tr w:rsidR="00954B2F" w:rsidRPr="001168F4" w:rsidTr="00763B1E">
                              <w:trPr>
                                <w:trHeight w:val="57"/>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C84B2C">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Тяжелые нарушения речи</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14</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155</w:t>
                                  </w:r>
                                </w:p>
                              </w:tc>
                              <w:tc>
                                <w:tcPr>
                                  <w:tcW w:w="85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16</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167</w:t>
                                  </w:r>
                                </w:p>
                              </w:tc>
                            </w:tr>
                            <w:tr w:rsidR="00954B2F" w:rsidRPr="001168F4" w:rsidTr="00763B1E">
                              <w:trPr>
                                <w:trHeight w:val="370"/>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vAlign w:val="center"/>
                                  <w:hideMark/>
                                </w:tcPr>
                                <w:p w:rsidR="00954B2F" w:rsidRPr="004C4DB7" w:rsidRDefault="00954B2F" w:rsidP="00E62E1E">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ВСЕГО</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E62E1E">
                                  <w:pPr>
                                    <w:pStyle w:val="af8"/>
                                    <w:spacing w:before="0"/>
                                    <w:ind w:left="-108" w:right="-29"/>
                                    <w:jc w:val="center"/>
                                    <w:rPr>
                                      <w:rFonts w:ascii="Century Gothic" w:eastAsia="Times New Roman" w:hAnsi="Century Gothic" w:cs="Times New Roman"/>
                                      <w:color w:val="000000" w:themeColor="text1"/>
                                      <w:sz w:val="16"/>
                                      <w:szCs w:val="16"/>
                                    </w:rPr>
                                  </w:pPr>
                                  <w:r>
                                    <w:rPr>
                                      <w:rFonts w:ascii="Times New Roman" w:eastAsia="Times New Roman" w:hAnsi="Times New Roman" w:cs="Times New Roman"/>
                                      <w:sz w:val="16"/>
                                      <w:szCs w:val="16"/>
                                    </w:rPr>
                                    <w:t>20 ОУ / 83 класса / 870 </w:t>
                                  </w:r>
                                  <w:r w:rsidRPr="000C4994">
                                    <w:rPr>
                                      <w:rFonts w:ascii="Times New Roman" w:eastAsia="Times New Roman" w:hAnsi="Times New Roman" w:cs="Times New Roman"/>
                                      <w:sz w:val="16"/>
                                      <w:szCs w:val="16"/>
                                    </w:rPr>
                                    <w:t>человек</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954B2F" w:rsidRPr="004C4DB7" w:rsidRDefault="00954B2F" w:rsidP="00E62E1E">
                                  <w:pPr>
                                    <w:pStyle w:val="af8"/>
                                    <w:spacing w:before="0"/>
                                    <w:ind w:left="-108" w:right="-29"/>
                                    <w:jc w:val="center"/>
                                    <w:rPr>
                                      <w:rFonts w:ascii="Century Gothic" w:eastAsia="Times New Roman" w:hAnsi="Century Gothic" w:cs="Times New Roman"/>
                                      <w:color w:val="000000" w:themeColor="text1"/>
                                      <w:sz w:val="16"/>
                                      <w:szCs w:val="16"/>
                                    </w:rPr>
                                  </w:pPr>
                                  <w:r w:rsidRPr="004C4DB7">
                                    <w:rPr>
                                      <w:rFonts w:ascii="Times New Roman" w:eastAsia="Times New Roman" w:hAnsi="Times New Roman" w:cs="Times New Roman"/>
                                      <w:color w:val="000000" w:themeColor="text1"/>
                                      <w:sz w:val="16"/>
                                      <w:szCs w:val="16"/>
                                    </w:rPr>
                                    <w:t xml:space="preserve"> 21 ОУ / 84 класса /  880 человек</w:t>
                                  </w:r>
                                </w:p>
                              </w:tc>
                            </w:tr>
                          </w:tbl>
                          <w:p w:rsidR="00954B2F" w:rsidRPr="004355C2" w:rsidRDefault="00954B2F" w:rsidP="00C70942">
                            <w:pPr>
                              <w:spacing w:after="0" w:line="240" w:lineRule="auto"/>
                              <w:jc w:val="cente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F4C01" id="Прямоугольник 81" o:spid="_x0000_s1044" style="position:absolute;left:0;text-align:left;margin-left:-8.1pt;margin-top:10.25pt;width:279pt;height:252pt;z-index:25468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" filled="f" strokecolor="window" strokeweight="1pt">
                <v:stroke opacity="41891f"/>
                <v:textbox>
                  <w:txbxContent>
                    <w:p w:rsidR="00954B2F" w:rsidRPr="004C4DB7" w:rsidRDefault="00954B2F" w:rsidP="00C70942">
                      <w:pPr>
                        <w:spacing w:after="0" w:line="240" w:lineRule="auto"/>
                        <w:jc w:val="right"/>
                        <w:rPr>
                          <w:rFonts w:ascii="Times New Roman" w:hAnsi="Times New Roman" w:cs="Times New Roman"/>
                          <w:b/>
                          <w:i/>
                          <w:iCs/>
                          <w:color w:val="660033"/>
                          <w:sz w:val="16"/>
                          <w:szCs w:val="16"/>
                        </w:rPr>
                      </w:pPr>
                      <w:r w:rsidRPr="004C4DB7">
                        <w:rPr>
                          <w:rFonts w:ascii="Times New Roman" w:hAnsi="Times New Roman" w:cs="Times New Roman"/>
                          <w:b/>
                          <w:i/>
                          <w:iCs/>
                          <w:color w:val="660033"/>
                          <w:sz w:val="16"/>
                          <w:szCs w:val="16"/>
                        </w:rPr>
                        <w:t xml:space="preserve">Таблица </w:t>
                      </w:r>
                      <w:r>
                        <w:rPr>
                          <w:rFonts w:ascii="Times New Roman" w:hAnsi="Times New Roman" w:cs="Times New Roman"/>
                          <w:b/>
                          <w:i/>
                          <w:iCs/>
                          <w:color w:val="660033"/>
                          <w:sz w:val="16"/>
                          <w:szCs w:val="16"/>
                        </w:rPr>
                        <w:t>9</w:t>
                      </w:r>
                    </w:p>
                    <w:p w:rsidR="00954B2F" w:rsidRPr="001168F4" w:rsidRDefault="00954B2F" w:rsidP="00C70942">
                      <w:pPr>
                        <w:pStyle w:val="100"/>
                        <w:spacing w:before="0" w:after="0" w:line="240" w:lineRule="auto"/>
                        <w:rPr>
                          <w:rFonts w:ascii="Times New Roman" w:hAnsi="Times New Roman" w:cs="Times New Roman"/>
                          <w:b/>
                          <w:color w:val="017057" w:themeColor="accent4" w:themeShade="BF"/>
                          <w:spacing w:val="10"/>
                          <w:sz w:val="16"/>
                          <w:szCs w:val="16"/>
                        </w:rPr>
                      </w:pPr>
                      <w:r w:rsidRPr="004C4DB7">
                        <w:rPr>
                          <w:rFonts w:ascii="Times New Roman" w:hAnsi="Times New Roman" w:cs="Times New Roman"/>
                          <w:b/>
                          <w:color w:val="660033"/>
                          <w:spacing w:val="10"/>
                          <w:sz w:val="16"/>
                          <w:szCs w:val="16"/>
                        </w:rPr>
                        <w:t>Сведения об отдельных классах для детей с ОВЗ муниципальных общеобразовательных учреждений</w:t>
                      </w:r>
                    </w:p>
                    <w:p w:rsidR="00954B2F" w:rsidRPr="001168F4" w:rsidRDefault="00954B2F" w:rsidP="00C70942">
                      <w:pPr>
                        <w:spacing w:after="0" w:line="240" w:lineRule="auto"/>
                        <w:jc w:val="center"/>
                        <w:rPr>
                          <w:color w:val="017057" w:themeColor="accent4" w:themeShade="BF"/>
                          <w:sz w:val="6"/>
                          <w:szCs w:val="6"/>
                        </w:rPr>
                      </w:pPr>
                    </w:p>
                    <w:tbl>
                      <w:tblPr>
                        <w:tblW w:w="5245" w:type="dxa"/>
                        <w:tblInd w:w="20" w:type="dxa"/>
                        <w:tblBorders>
                          <w:top w:val="single" w:sz="2" w:space="0" w:color="632E62"/>
                          <w:left w:val="single" w:sz="2" w:space="0" w:color="632E62"/>
                          <w:bottom w:val="single" w:sz="2" w:space="0" w:color="632E62"/>
                          <w:right w:val="single" w:sz="2" w:space="0" w:color="632E62"/>
                          <w:insideH w:val="single" w:sz="2" w:space="0" w:color="632E62"/>
                          <w:insideV w:val="single" w:sz="2" w:space="0" w:color="632E62"/>
                        </w:tblBorders>
                        <w:tblLayout w:type="fixed"/>
                        <w:tblCellMar>
                          <w:left w:w="0" w:type="dxa"/>
                          <w:right w:w="0" w:type="dxa"/>
                        </w:tblCellMar>
                        <w:tblLook w:val="04A0" w:firstRow="1" w:lastRow="0" w:firstColumn="1" w:lastColumn="0" w:noHBand="0" w:noVBand="1"/>
                      </w:tblPr>
                      <w:tblGrid>
                        <w:gridCol w:w="1845"/>
                        <w:gridCol w:w="851"/>
                        <w:gridCol w:w="848"/>
                        <w:gridCol w:w="853"/>
                        <w:gridCol w:w="848"/>
                      </w:tblGrid>
                      <w:tr w:rsidR="00954B2F" w:rsidRPr="001168F4" w:rsidTr="00763B1E">
                        <w:trPr>
                          <w:trHeight w:val="57"/>
                        </w:trPr>
                        <w:tc>
                          <w:tcPr>
                            <w:tcW w:w="1845" w:type="dxa"/>
                            <w:vMerge w:val="restart"/>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Виды нарушений</w:t>
                            </w:r>
                          </w:p>
                        </w:tc>
                        <w:tc>
                          <w:tcPr>
                            <w:tcW w:w="1699" w:type="dxa"/>
                            <w:gridSpan w:val="2"/>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Default="00954B2F" w:rsidP="00E62E1E">
                            <w:pPr>
                              <w:pStyle w:val="af8"/>
                              <w:spacing w:before="0"/>
                              <w:ind w:right="-29"/>
                              <w:jc w:val="center"/>
                              <w:rPr>
                                <w:rFonts w:ascii="Century Gothic" w:eastAsia="Times New Roman" w:hAnsi="Century Gothic" w:cs="Times New Roman"/>
                                <w:color w:val="000000" w:themeColor="text1"/>
                                <w:sz w:val="16"/>
                                <w:szCs w:val="16"/>
                              </w:rPr>
                            </w:pPr>
                            <w:r w:rsidRPr="0013761A">
                              <w:rPr>
                                <w:rFonts w:ascii="Century Gothic" w:eastAsia="Times New Roman" w:hAnsi="Century Gothic" w:cs="Times New Roman"/>
                                <w:color w:val="000000" w:themeColor="text1"/>
                                <w:sz w:val="16"/>
                                <w:szCs w:val="16"/>
                              </w:rPr>
                              <w:t xml:space="preserve">2023/24 </w:t>
                            </w:r>
                          </w:p>
                          <w:p w:rsidR="00954B2F" w:rsidRPr="004C4DB7" w:rsidRDefault="00954B2F" w:rsidP="00E62E1E">
                            <w:pPr>
                              <w:pStyle w:val="af8"/>
                              <w:spacing w:before="0"/>
                              <w:ind w:right="-29"/>
                              <w:jc w:val="center"/>
                              <w:rPr>
                                <w:rFonts w:ascii="Century Gothic" w:eastAsia="Times New Roman" w:hAnsi="Century Gothic" w:cs="Times New Roman"/>
                                <w:color w:val="000000" w:themeColor="text1"/>
                                <w:sz w:val="16"/>
                                <w:szCs w:val="16"/>
                              </w:rPr>
                            </w:pPr>
                            <w:r w:rsidRPr="0013761A">
                              <w:rPr>
                                <w:rFonts w:ascii="Century Gothic" w:eastAsia="Times New Roman" w:hAnsi="Century Gothic" w:cs="Times New Roman"/>
                                <w:color w:val="000000" w:themeColor="text1"/>
                                <w:sz w:val="16"/>
                                <w:szCs w:val="16"/>
                              </w:rPr>
                              <w:t>учебный год</w:t>
                            </w:r>
                            <w:r w:rsidRPr="004C4DB7">
                              <w:rPr>
                                <w:rFonts w:ascii="Century Gothic" w:eastAsia="Times New Roman" w:hAnsi="Century Gothic" w:cs="Times New Roman"/>
                                <w:color w:val="000000" w:themeColor="text1"/>
                                <w:sz w:val="16"/>
                                <w:szCs w:val="16"/>
                              </w:rPr>
                              <w:t xml:space="preserve">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Default="00954B2F" w:rsidP="00E62E1E">
                            <w:pPr>
                              <w:pStyle w:val="af8"/>
                              <w:spacing w:before="0"/>
                              <w:ind w:right="-29"/>
                              <w:jc w:val="center"/>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202</w:t>
                            </w:r>
                            <w:r>
                              <w:rPr>
                                <w:rFonts w:ascii="Century Gothic" w:eastAsia="Times New Roman" w:hAnsi="Century Gothic" w:cs="Times New Roman"/>
                                <w:color w:val="000000" w:themeColor="text1"/>
                                <w:sz w:val="16"/>
                                <w:szCs w:val="16"/>
                              </w:rPr>
                              <w:t>4</w:t>
                            </w:r>
                            <w:r w:rsidRPr="004C4DB7">
                              <w:rPr>
                                <w:rFonts w:ascii="Century Gothic" w:eastAsia="Times New Roman" w:hAnsi="Century Gothic" w:cs="Times New Roman"/>
                                <w:color w:val="000000" w:themeColor="text1"/>
                                <w:sz w:val="16"/>
                                <w:szCs w:val="16"/>
                              </w:rPr>
                              <w:t>/2</w:t>
                            </w:r>
                            <w:r>
                              <w:rPr>
                                <w:rFonts w:ascii="Century Gothic" w:eastAsia="Times New Roman" w:hAnsi="Century Gothic" w:cs="Times New Roman"/>
                                <w:color w:val="000000" w:themeColor="text1"/>
                                <w:sz w:val="16"/>
                                <w:szCs w:val="16"/>
                              </w:rPr>
                              <w:t xml:space="preserve">5 </w:t>
                            </w:r>
                          </w:p>
                          <w:p w:rsidR="00954B2F" w:rsidRPr="004C4DB7" w:rsidRDefault="00954B2F" w:rsidP="00E62E1E">
                            <w:pPr>
                              <w:pStyle w:val="af8"/>
                              <w:spacing w:before="0"/>
                              <w:ind w:right="-29"/>
                              <w:jc w:val="center"/>
                              <w:rPr>
                                <w:rFonts w:ascii="Century Gothic" w:eastAsia="Times New Roman" w:hAnsi="Century Gothic" w:cs="Times New Roman"/>
                                <w:color w:val="000000" w:themeColor="text1"/>
                                <w:sz w:val="16"/>
                                <w:szCs w:val="16"/>
                              </w:rPr>
                            </w:pPr>
                            <w:r>
                              <w:rPr>
                                <w:rFonts w:ascii="Century Gothic" w:eastAsia="Times New Roman" w:hAnsi="Century Gothic" w:cs="Times New Roman"/>
                                <w:color w:val="000000" w:themeColor="text1"/>
                                <w:sz w:val="16"/>
                                <w:szCs w:val="16"/>
                              </w:rPr>
                              <w:t xml:space="preserve">учебный год </w:t>
                            </w:r>
                          </w:p>
                        </w:tc>
                      </w:tr>
                      <w:tr w:rsidR="00954B2F" w:rsidRPr="001168F4" w:rsidTr="00763B1E">
                        <w:trPr>
                          <w:trHeight w:val="57"/>
                        </w:trPr>
                        <w:tc>
                          <w:tcPr>
                            <w:tcW w:w="1845" w:type="dxa"/>
                            <w:vMerge/>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right="-29"/>
                              <w:rPr>
                                <w:rFonts w:ascii="Century Gothic" w:eastAsia="Times New Roman" w:hAnsi="Century Gothic" w:cs="Times New Roman"/>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right="-29"/>
                              <w:jc w:val="center"/>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классы</w:t>
                            </w:r>
                          </w:p>
                        </w:tc>
                        <w:tc>
                          <w:tcPr>
                            <w:tcW w:w="848"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left="-108" w:right="-29"/>
                              <w:jc w:val="center"/>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дети</w:t>
                            </w:r>
                          </w:p>
                        </w:tc>
                        <w:tc>
                          <w:tcPr>
                            <w:tcW w:w="853"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right="-29"/>
                              <w:jc w:val="center"/>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классы</w:t>
                            </w:r>
                          </w:p>
                        </w:tc>
                        <w:tc>
                          <w:tcPr>
                            <w:tcW w:w="848"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E62E1E">
                            <w:pPr>
                              <w:pStyle w:val="af8"/>
                              <w:spacing w:before="0"/>
                              <w:ind w:left="-108" w:right="-29"/>
                              <w:jc w:val="center"/>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дети</w:t>
                            </w:r>
                          </w:p>
                        </w:tc>
                      </w:tr>
                      <w:tr w:rsidR="00954B2F" w:rsidRPr="001168F4" w:rsidTr="00763B1E">
                        <w:trPr>
                          <w:trHeight w:val="57"/>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hideMark/>
                          </w:tcPr>
                          <w:p w:rsidR="00954B2F" w:rsidRPr="004C4DB7" w:rsidRDefault="00954B2F" w:rsidP="00C84B2C">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Задержка психического развития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left="-108" w:right="-29"/>
                              <w:jc w:val="center"/>
                              <w:rPr>
                                <w:sz w:val="16"/>
                                <w:szCs w:val="16"/>
                              </w:rPr>
                            </w:pPr>
                            <w:r>
                              <w:rPr>
                                <w:sz w:val="16"/>
                                <w:szCs w:val="16"/>
                              </w:rPr>
                              <w:t>53</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left="-108" w:right="-29"/>
                              <w:jc w:val="center"/>
                              <w:rPr>
                                <w:sz w:val="16"/>
                                <w:szCs w:val="16"/>
                              </w:rPr>
                            </w:pPr>
                            <w:r>
                              <w:rPr>
                                <w:sz w:val="16"/>
                                <w:szCs w:val="16"/>
                              </w:rPr>
                              <w:t>629</w:t>
                            </w:r>
                          </w:p>
                        </w:tc>
                        <w:tc>
                          <w:tcPr>
                            <w:tcW w:w="85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left="-108" w:right="-29"/>
                              <w:jc w:val="center"/>
                              <w:rPr>
                                <w:color w:val="000000" w:themeColor="text1"/>
                                <w:sz w:val="16"/>
                                <w:szCs w:val="16"/>
                              </w:rPr>
                            </w:pPr>
                            <w:r w:rsidRPr="004C4DB7">
                              <w:rPr>
                                <w:color w:val="000000" w:themeColor="text1"/>
                                <w:sz w:val="16"/>
                                <w:szCs w:val="16"/>
                              </w:rPr>
                              <w:t>52</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left="-108" w:right="-29"/>
                              <w:jc w:val="center"/>
                              <w:rPr>
                                <w:color w:val="000000" w:themeColor="text1"/>
                                <w:sz w:val="16"/>
                                <w:szCs w:val="16"/>
                              </w:rPr>
                            </w:pPr>
                            <w:r w:rsidRPr="004C4DB7">
                              <w:rPr>
                                <w:color w:val="000000" w:themeColor="text1"/>
                                <w:sz w:val="16"/>
                                <w:szCs w:val="16"/>
                              </w:rPr>
                              <w:t>627</w:t>
                            </w:r>
                          </w:p>
                        </w:tc>
                      </w:tr>
                      <w:tr w:rsidR="00954B2F" w:rsidRPr="001168F4" w:rsidTr="00763B1E">
                        <w:trPr>
                          <w:trHeight w:val="57"/>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hideMark/>
                          </w:tcPr>
                          <w:p w:rsidR="00954B2F" w:rsidRPr="004C4DB7" w:rsidRDefault="00954B2F" w:rsidP="00C84B2C">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Нарушения опорно-двигательного аппарата</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1</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6</w:t>
                            </w:r>
                          </w:p>
                        </w:tc>
                        <w:tc>
                          <w:tcPr>
                            <w:tcW w:w="85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0</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0</w:t>
                            </w:r>
                          </w:p>
                        </w:tc>
                      </w:tr>
                      <w:tr w:rsidR="00954B2F" w:rsidRPr="001168F4" w:rsidTr="00763B1E">
                        <w:trPr>
                          <w:trHeight w:val="308"/>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hideMark/>
                          </w:tcPr>
                          <w:p w:rsidR="00954B2F" w:rsidRPr="004C4DB7" w:rsidRDefault="00954B2F" w:rsidP="00C84B2C">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Нарушения слуха</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6</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26</w:t>
                            </w:r>
                          </w:p>
                        </w:tc>
                        <w:tc>
                          <w:tcPr>
                            <w:tcW w:w="85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7</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Pr>
                                <w:color w:val="000000" w:themeColor="text1"/>
                                <w:sz w:val="16"/>
                                <w:szCs w:val="16"/>
                              </w:rPr>
                              <w:t>32</w:t>
                            </w:r>
                          </w:p>
                        </w:tc>
                      </w:tr>
                      <w:tr w:rsidR="00954B2F" w:rsidRPr="001168F4" w:rsidTr="00763B1E">
                        <w:trPr>
                          <w:trHeight w:val="57"/>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hideMark/>
                          </w:tcPr>
                          <w:p w:rsidR="00954B2F" w:rsidRPr="004C4DB7" w:rsidRDefault="00954B2F" w:rsidP="00C84B2C">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Нарушения зрения</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9</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54</w:t>
                            </w:r>
                          </w:p>
                        </w:tc>
                        <w:tc>
                          <w:tcPr>
                            <w:tcW w:w="85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9</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54</w:t>
                            </w:r>
                          </w:p>
                        </w:tc>
                      </w:tr>
                      <w:tr w:rsidR="00954B2F" w:rsidRPr="001168F4" w:rsidTr="00763B1E">
                        <w:trPr>
                          <w:trHeight w:val="57"/>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tcPr>
                          <w:p w:rsidR="00954B2F" w:rsidRPr="004C4DB7" w:rsidRDefault="00954B2F" w:rsidP="00C84B2C">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Тяжелые нарушения речи</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14</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0C4994" w:rsidRDefault="00954B2F" w:rsidP="00C84B2C">
                            <w:pPr>
                              <w:ind w:right="-29"/>
                              <w:jc w:val="center"/>
                              <w:rPr>
                                <w:sz w:val="16"/>
                                <w:szCs w:val="16"/>
                              </w:rPr>
                            </w:pPr>
                            <w:r>
                              <w:rPr>
                                <w:sz w:val="16"/>
                                <w:szCs w:val="16"/>
                              </w:rPr>
                              <w:t>155</w:t>
                            </w:r>
                          </w:p>
                        </w:tc>
                        <w:tc>
                          <w:tcPr>
                            <w:tcW w:w="85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16</w:t>
                            </w:r>
                          </w:p>
                        </w:tc>
                        <w:tc>
                          <w:tcPr>
                            <w:tcW w:w="84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C84B2C">
                            <w:pPr>
                              <w:ind w:right="-29"/>
                              <w:jc w:val="center"/>
                              <w:rPr>
                                <w:color w:val="000000" w:themeColor="text1"/>
                                <w:sz w:val="16"/>
                                <w:szCs w:val="16"/>
                              </w:rPr>
                            </w:pPr>
                            <w:r w:rsidRPr="004C4DB7">
                              <w:rPr>
                                <w:color w:val="000000" w:themeColor="text1"/>
                                <w:sz w:val="16"/>
                                <w:szCs w:val="16"/>
                              </w:rPr>
                              <w:t>167</w:t>
                            </w:r>
                          </w:p>
                        </w:tc>
                      </w:tr>
                      <w:tr w:rsidR="00954B2F" w:rsidRPr="001168F4" w:rsidTr="00763B1E">
                        <w:trPr>
                          <w:trHeight w:val="370"/>
                        </w:trPr>
                        <w:tc>
                          <w:tcPr>
                            <w:tcW w:w="1845" w:type="dxa"/>
                            <w:tcBorders>
                              <w:top w:val="single" w:sz="4" w:space="0" w:color="auto"/>
                              <w:left w:val="single" w:sz="4" w:space="0" w:color="auto"/>
                              <w:bottom w:val="single" w:sz="4" w:space="0" w:color="auto"/>
                              <w:right w:val="single" w:sz="4" w:space="0" w:color="auto"/>
                            </w:tcBorders>
                            <w:shd w:val="clear" w:color="auto" w:fill="E8F3D3" w:themeFill="accent2" w:themeFillTint="33"/>
                            <w:tcMar>
                              <w:top w:w="15" w:type="dxa"/>
                              <w:left w:w="108" w:type="dxa"/>
                              <w:bottom w:w="0" w:type="dxa"/>
                              <w:right w:w="108" w:type="dxa"/>
                            </w:tcMar>
                            <w:vAlign w:val="center"/>
                            <w:hideMark/>
                          </w:tcPr>
                          <w:p w:rsidR="00954B2F" w:rsidRPr="004C4DB7" w:rsidRDefault="00954B2F" w:rsidP="00E62E1E">
                            <w:pPr>
                              <w:pStyle w:val="af8"/>
                              <w:spacing w:before="0"/>
                              <w:ind w:right="-29"/>
                              <w:rPr>
                                <w:rFonts w:ascii="Century Gothic" w:eastAsia="Times New Roman" w:hAnsi="Century Gothic" w:cs="Times New Roman"/>
                                <w:color w:val="000000" w:themeColor="text1"/>
                                <w:sz w:val="16"/>
                                <w:szCs w:val="16"/>
                              </w:rPr>
                            </w:pPr>
                            <w:r w:rsidRPr="004C4DB7">
                              <w:rPr>
                                <w:rFonts w:ascii="Century Gothic" w:eastAsia="Times New Roman" w:hAnsi="Century Gothic" w:cs="Times New Roman"/>
                                <w:color w:val="000000" w:themeColor="text1"/>
                                <w:sz w:val="16"/>
                                <w:szCs w:val="16"/>
                              </w:rPr>
                              <w:t>ВСЕГО</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954B2F" w:rsidRPr="004C4DB7" w:rsidRDefault="00954B2F" w:rsidP="00E62E1E">
                            <w:pPr>
                              <w:pStyle w:val="af8"/>
                              <w:spacing w:before="0"/>
                              <w:ind w:left="-108" w:right="-29"/>
                              <w:jc w:val="center"/>
                              <w:rPr>
                                <w:rFonts w:ascii="Century Gothic" w:eastAsia="Times New Roman" w:hAnsi="Century Gothic" w:cs="Times New Roman"/>
                                <w:color w:val="000000" w:themeColor="text1"/>
                                <w:sz w:val="16"/>
                                <w:szCs w:val="16"/>
                              </w:rPr>
                            </w:pPr>
                            <w:r>
                              <w:rPr>
                                <w:rFonts w:ascii="Times New Roman" w:eastAsia="Times New Roman" w:hAnsi="Times New Roman" w:cs="Times New Roman"/>
                                <w:sz w:val="16"/>
                                <w:szCs w:val="16"/>
                              </w:rPr>
                              <w:t>20 ОУ / 83 класса / 870 </w:t>
                            </w:r>
                            <w:r w:rsidRPr="000C4994">
                              <w:rPr>
                                <w:rFonts w:ascii="Times New Roman" w:eastAsia="Times New Roman" w:hAnsi="Times New Roman" w:cs="Times New Roman"/>
                                <w:sz w:val="16"/>
                                <w:szCs w:val="16"/>
                              </w:rPr>
                              <w:t>человек</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954B2F" w:rsidRPr="004C4DB7" w:rsidRDefault="00954B2F" w:rsidP="00E62E1E">
                            <w:pPr>
                              <w:pStyle w:val="af8"/>
                              <w:spacing w:before="0"/>
                              <w:ind w:left="-108" w:right="-29"/>
                              <w:jc w:val="center"/>
                              <w:rPr>
                                <w:rFonts w:ascii="Century Gothic" w:eastAsia="Times New Roman" w:hAnsi="Century Gothic" w:cs="Times New Roman"/>
                                <w:color w:val="000000" w:themeColor="text1"/>
                                <w:sz w:val="16"/>
                                <w:szCs w:val="16"/>
                              </w:rPr>
                            </w:pPr>
                            <w:r w:rsidRPr="004C4DB7">
                              <w:rPr>
                                <w:rFonts w:ascii="Times New Roman" w:eastAsia="Times New Roman" w:hAnsi="Times New Roman" w:cs="Times New Roman"/>
                                <w:color w:val="000000" w:themeColor="text1"/>
                                <w:sz w:val="16"/>
                                <w:szCs w:val="16"/>
                              </w:rPr>
                              <w:t xml:space="preserve"> 21 ОУ / 84 класса /  880 человек</w:t>
                            </w:r>
                          </w:p>
                        </w:tc>
                      </w:tr>
                    </w:tbl>
                    <w:p w:rsidR="00954B2F" w:rsidRPr="004355C2" w:rsidRDefault="00954B2F" w:rsidP="00C70942">
                      <w:pPr>
                        <w:spacing w:after="0" w:line="240" w:lineRule="auto"/>
                        <w:jc w:val="center"/>
                        <w:rPr>
                          <w:sz w:val="10"/>
                          <w:szCs w:val="10"/>
                        </w:rPr>
                      </w:pPr>
                    </w:p>
                  </w:txbxContent>
                </v:textbox>
                <w10:wrap type="square" anchorx="margin"/>
              </v:rect>
            </w:pict>
          </mc:Fallback>
        </mc:AlternateContent>
      </w:r>
      <w:r w:rsidR="0013761A" w:rsidRPr="0013761A">
        <w:t xml:space="preserve"> </w:t>
      </w:r>
      <w:r w:rsidR="0013761A" w:rsidRPr="0013761A">
        <w:rPr>
          <w:rFonts w:ascii="Times New Roman" w:eastAsia="Times New Roman" w:hAnsi="Times New Roman" w:cs="Times New Roman"/>
          <w:sz w:val="24"/>
          <w:szCs w:val="24"/>
        </w:rPr>
        <w:t>Система образования детей с ОВЗ и инвалидностью продолжает развиваться по направлениям: инклюзивное образование и организация обучения в отдельных классах / группах компенсирующей направленности для</w:t>
      </w:r>
      <w:r w:rsidR="0013761A">
        <w:rPr>
          <w:rFonts w:ascii="Times New Roman" w:eastAsia="Times New Roman" w:hAnsi="Times New Roman" w:cs="Times New Roman"/>
          <w:sz w:val="24"/>
          <w:szCs w:val="24"/>
        </w:rPr>
        <w:t> </w:t>
      </w:r>
      <w:r w:rsidR="0013761A" w:rsidRPr="0013761A">
        <w:rPr>
          <w:rFonts w:ascii="Times New Roman" w:eastAsia="Times New Roman" w:hAnsi="Times New Roman" w:cs="Times New Roman"/>
          <w:sz w:val="24"/>
          <w:szCs w:val="24"/>
        </w:rPr>
        <w:t>детей с нарушениями слуха, зрения, задержкой психического развития. Св</w:t>
      </w:r>
      <w:r w:rsidR="0013761A">
        <w:rPr>
          <w:rFonts w:ascii="Times New Roman" w:eastAsia="Times New Roman" w:hAnsi="Times New Roman" w:cs="Times New Roman"/>
          <w:sz w:val="24"/>
          <w:szCs w:val="24"/>
        </w:rPr>
        <w:t>едения об отдельных классах для </w:t>
      </w:r>
      <w:r w:rsidR="0013761A" w:rsidRPr="0013761A">
        <w:rPr>
          <w:rFonts w:ascii="Times New Roman" w:eastAsia="Times New Roman" w:hAnsi="Times New Roman" w:cs="Times New Roman"/>
          <w:sz w:val="24"/>
          <w:szCs w:val="24"/>
        </w:rPr>
        <w:t>детей с ОВЗ муниципальных общеобразовательных учреждений представлены в таблице 9</w:t>
      </w:r>
      <w:r w:rsidR="00C70942" w:rsidRPr="00C90236">
        <w:rPr>
          <w:rFonts w:ascii="Times New Roman" w:eastAsia="Times New Roman" w:hAnsi="Times New Roman" w:cs="Times New Roman"/>
          <w:sz w:val="24"/>
          <w:szCs w:val="24"/>
        </w:rPr>
        <w:t xml:space="preserve">. </w:t>
      </w:r>
    </w:p>
    <w:p w:rsidR="00C70942" w:rsidRPr="00C90236" w:rsidRDefault="00EE78DA" w:rsidP="00C70942">
      <w:pPr>
        <w:shd w:val="clear" w:color="auto" w:fill="FFFFFF" w:themeFill="background1"/>
        <w:spacing w:before="0" w:after="0" w:line="240" w:lineRule="auto"/>
        <w:ind w:firstLine="567"/>
        <w:jc w:val="both"/>
        <w:rPr>
          <w:rFonts w:ascii="Times New Roman" w:eastAsia="Times New Roman" w:hAnsi="Times New Roman" w:cs="Times New Roman"/>
          <w:sz w:val="24"/>
          <w:szCs w:val="24"/>
        </w:rPr>
      </w:pPr>
      <w:r w:rsidRPr="00C90236">
        <w:rPr>
          <w:rFonts w:ascii="Times New Roman" w:eastAsia="Times New Roman" w:hAnsi="Times New Roman" w:cs="Times New Roman"/>
          <w:bCs/>
          <w:color w:val="000000" w:themeColor="text1"/>
          <w:sz w:val="24"/>
          <w:szCs w:val="24"/>
        </w:rPr>
        <w:t>В 2024/25 учебном году реализация ФГОС начального, основного, среднего общего образования обучающих</w:t>
      </w:r>
      <w:r w:rsidR="005C4899" w:rsidRPr="00C90236">
        <w:rPr>
          <w:rFonts w:ascii="Times New Roman" w:eastAsia="Times New Roman" w:hAnsi="Times New Roman" w:cs="Times New Roman"/>
          <w:bCs/>
          <w:color w:val="000000" w:themeColor="text1"/>
          <w:sz w:val="24"/>
          <w:szCs w:val="24"/>
        </w:rPr>
        <w:t>ся с </w:t>
      </w:r>
      <w:r w:rsidRPr="00C90236">
        <w:rPr>
          <w:rFonts w:ascii="Times New Roman" w:eastAsia="Times New Roman" w:hAnsi="Times New Roman" w:cs="Times New Roman"/>
          <w:bCs/>
          <w:color w:val="000000" w:themeColor="text1"/>
          <w:sz w:val="24"/>
          <w:szCs w:val="24"/>
        </w:rPr>
        <w:t>ОВЗ, федеральных адаптированных образовательных программ начального, о</w:t>
      </w:r>
      <w:r w:rsidR="005C4899" w:rsidRPr="00C90236">
        <w:rPr>
          <w:rFonts w:ascii="Times New Roman" w:eastAsia="Times New Roman" w:hAnsi="Times New Roman" w:cs="Times New Roman"/>
          <w:bCs/>
          <w:color w:val="000000" w:themeColor="text1"/>
          <w:sz w:val="24"/>
          <w:szCs w:val="24"/>
        </w:rPr>
        <w:t>сновного общего образования для </w:t>
      </w:r>
      <w:r w:rsidRPr="00C90236">
        <w:rPr>
          <w:rFonts w:ascii="Times New Roman" w:eastAsia="Times New Roman" w:hAnsi="Times New Roman" w:cs="Times New Roman"/>
          <w:bCs/>
          <w:color w:val="000000" w:themeColor="text1"/>
          <w:sz w:val="24"/>
          <w:szCs w:val="24"/>
        </w:rPr>
        <w:t xml:space="preserve">обучающихся с ОВЗ осуществлялась в 100% общеобразовательных учреждений, в которых организовано обучение детей с особыми образовательными потребностями, с учетом рекомендаций психолого-медико-педагогической </w:t>
      </w:r>
      <w:r w:rsidRPr="00C90236">
        <w:rPr>
          <w:rFonts w:ascii="Times New Roman" w:eastAsia="Calibri" w:hAnsi="Times New Roman" w:cs="Times New Roman"/>
          <w:sz w:val="24"/>
          <w:szCs w:val="24"/>
        </w:rPr>
        <w:t>комиссии.</w:t>
      </w:r>
    </w:p>
    <w:p w:rsidR="00C70942" w:rsidRPr="00C90236" w:rsidRDefault="00EE78DA" w:rsidP="00EE78DA">
      <w:pPr>
        <w:shd w:val="clear" w:color="auto" w:fill="FFFFFF" w:themeFill="background1"/>
        <w:spacing w:before="0" w:after="0" w:line="240" w:lineRule="auto"/>
        <w:ind w:firstLine="567"/>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С целью формирования и внедрения эффективных коммуникационных практик для успешного взаимодействия участников образовательного процесса применяются утвержденные приказами Департамента образования и науки ХМАО – Югры модели сопровождения обучающихся с ограниченными возможностями здоровья и инвалидностью при получении ими образования. В образовательных учреждениях создается развивающая коррекционная среда, соответствующая особым образовательным потребностям детей с ОВЗ, обеспечено необходимое психолого-педагогическое сопровождение.</w:t>
      </w:r>
      <w:r w:rsidRPr="00C90236">
        <w:rPr>
          <w:rFonts w:ascii="Times New Roman" w:eastAsia="Times New Roman" w:hAnsi="Times New Roman" w:cs="Times New Roman"/>
          <w:noProof/>
          <w:sz w:val="24"/>
          <w:szCs w:val="24"/>
        </w:rPr>
        <w:drawing>
          <wp:anchor distT="0" distB="0" distL="114300" distR="114300" simplePos="0" relativeHeight="254687744" behindDoc="0" locked="0" layoutInCell="1" allowOverlap="1" wp14:anchorId="4D2F7E75" wp14:editId="32133A8D">
            <wp:simplePos x="0" y="0"/>
            <wp:positionH relativeFrom="margin">
              <wp:align>left</wp:align>
            </wp:positionH>
            <wp:positionV relativeFrom="paragraph">
              <wp:posOffset>69094</wp:posOffset>
            </wp:positionV>
            <wp:extent cx="930275" cy="571500"/>
            <wp:effectExtent l="0" t="0" r="3175" b="0"/>
            <wp:wrapSquare wrapText="bothSides"/>
            <wp:docPr id="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30275" cy="5715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C70942" w:rsidRPr="00C90236" w:rsidRDefault="00C70942" w:rsidP="00C70942">
      <w:pPr>
        <w:shd w:val="clear" w:color="auto" w:fill="FFFFFF" w:themeFill="background1"/>
        <w:spacing w:before="0" w:after="0" w:line="240" w:lineRule="auto"/>
        <w:ind w:firstLine="567"/>
        <w:jc w:val="both"/>
        <w:rPr>
          <w:rFonts w:ascii="Times New Roman" w:eastAsia="Times New Roman" w:hAnsi="Times New Roman" w:cs="Times New Roman"/>
          <w:color w:val="000000" w:themeColor="text1"/>
          <w:sz w:val="24"/>
          <w:szCs w:val="24"/>
        </w:rPr>
      </w:pPr>
      <w:r w:rsidRPr="00C90236">
        <w:rPr>
          <w:rFonts w:ascii="Times New Roman" w:eastAsia="Times New Roman" w:hAnsi="Times New Roman" w:cs="Times New Roman"/>
          <w:color w:val="000000" w:themeColor="text1"/>
          <w:sz w:val="24"/>
          <w:szCs w:val="24"/>
        </w:rPr>
        <w:t xml:space="preserve"> </w:t>
      </w:r>
    </w:p>
    <w:p w:rsidR="00C70942" w:rsidRPr="00C90236" w:rsidRDefault="00C70942" w:rsidP="00C70942">
      <w:pPr>
        <w:shd w:val="clear" w:color="auto" w:fill="FFFFFF" w:themeFill="background1"/>
        <w:spacing w:before="0" w:after="0" w:line="240" w:lineRule="auto"/>
        <w:ind w:firstLine="567"/>
        <w:jc w:val="both"/>
        <w:rPr>
          <w:rFonts w:ascii="Times New Roman" w:eastAsia="Times New Roman" w:hAnsi="Times New Roman" w:cs="Times New Roman"/>
          <w:bCs/>
          <w:color w:val="000000" w:themeColor="text1"/>
          <w:sz w:val="24"/>
          <w:szCs w:val="24"/>
        </w:rPr>
      </w:pPr>
      <w:r w:rsidRPr="00C90236">
        <w:rPr>
          <w:rFonts w:ascii="Times New Roman" w:eastAsia="Calibri" w:hAnsi="Times New Roman" w:cs="Times New Roman"/>
          <w:noProof/>
          <w:color w:val="000000" w:themeColor="text1"/>
          <w:sz w:val="24"/>
          <w:szCs w:val="24"/>
        </w:rPr>
        <w:drawing>
          <wp:anchor distT="0" distB="0" distL="114300" distR="114300" simplePos="0" relativeHeight="254683648" behindDoc="1" locked="0" layoutInCell="1" allowOverlap="1" wp14:anchorId="26BA0A37" wp14:editId="4A26B566">
            <wp:simplePos x="0" y="0"/>
            <wp:positionH relativeFrom="margin">
              <wp:posOffset>79472</wp:posOffset>
            </wp:positionH>
            <wp:positionV relativeFrom="paragraph">
              <wp:posOffset>2746</wp:posOffset>
            </wp:positionV>
            <wp:extent cx="870585" cy="802005"/>
            <wp:effectExtent l="0" t="0" r="5715" b="0"/>
            <wp:wrapTight wrapText="bothSides">
              <wp:wrapPolygon edited="0">
                <wp:start x="0" y="0"/>
                <wp:lineTo x="0" y="21036"/>
                <wp:lineTo x="21269" y="21036"/>
                <wp:lineTo x="21269" y="0"/>
                <wp:lineTo x="0" y="0"/>
              </wp:wrapPolygon>
            </wp:wrapTight>
            <wp:docPr id="20" name="Рисунок 20" descr="C:\Users\brazhnik_tn\Desktop\ОВЗ ИНВАЛИДЫ\2019-2020\РАС\Логотип и слоган РАС\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zhnik_tn\Desktop\ОВЗ ИНВАЛИДЫ\2019-2020\РАС\Логотип и слоган РАС\логотип.jp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70585"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236">
        <w:rPr>
          <w:rFonts w:ascii="Times New Roman" w:eastAsia="Times New Roman" w:hAnsi="Times New Roman" w:cs="Times New Roman"/>
          <w:color w:val="000000" w:themeColor="text1"/>
          <w:sz w:val="24"/>
          <w:szCs w:val="24"/>
        </w:rPr>
        <w:t xml:space="preserve">В 11-ти </w:t>
      </w:r>
      <w:r w:rsidR="00E93535" w:rsidRPr="00C90236">
        <w:rPr>
          <w:rFonts w:ascii="Times New Roman" w:eastAsia="Times New Roman" w:hAnsi="Times New Roman" w:cs="Times New Roman"/>
          <w:color w:val="000000" w:themeColor="text1"/>
          <w:sz w:val="24"/>
          <w:szCs w:val="24"/>
        </w:rPr>
        <w:t>ОУ</w:t>
      </w:r>
      <w:r w:rsidRPr="00C90236">
        <w:rPr>
          <w:rFonts w:ascii="Times New Roman" w:eastAsia="Times New Roman" w:hAnsi="Times New Roman" w:cs="Times New Roman"/>
          <w:color w:val="000000" w:themeColor="text1"/>
          <w:sz w:val="24"/>
          <w:szCs w:val="24"/>
        </w:rPr>
        <w:t xml:space="preserve"> осуществлялось психолого-</w:t>
      </w:r>
      <w:r w:rsidRPr="00C90236">
        <w:rPr>
          <w:rFonts w:ascii="Times New Roman" w:eastAsia="Times New Roman" w:hAnsi="Times New Roman" w:cs="Times New Roman"/>
          <w:bCs/>
          <w:color w:val="000000" w:themeColor="text1"/>
          <w:sz w:val="24"/>
          <w:szCs w:val="24"/>
        </w:rPr>
        <w:t xml:space="preserve">педагогическое сопровождение обучающихся с расстройствами аутистического спектра (далее – РАС) с целью формирования навыков успешной социализации в обществе. </w:t>
      </w:r>
    </w:p>
    <w:p w:rsidR="00C70942" w:rsidRPr="00C90236" w:rsidRDefault="00C70942" w:rsidP="00C70942">
      <w:pPr>
        <w:shd w:val="clear" w:color="auto" w:fill="FFFFFF" w:themeFill="background1"/>
        <w:spacing w:before="0" w:after="0" w:line="240" w:lineRule="auto"/>
        <w:ind w:firstLine="567"/>
        <w:jc w:val="both"/>
        <w:rPr>
          <w:rFonts w:ascii="Times New Roman" w:eastAsia="Times New Roman" w:hAnsi="Times New Roman" w:cs="Times New Roman"/>
          <w:bCs/>
          <w:color w:val="000000" w:themeColor="text1"/>
          <w:sz w:val="24"/>
          <w:szCs w:val="24"/>
        </w:rPr>
      </w:pPr>
      <w:r w:rsidRPr="00C90236">
        <w:rPr>
          <w:rFonts w:ascii="Times New Roman" w:eastAsia="Times New Roman" w:hAnsi="Times New Roman" w:cs="Times New Roman"/>
          <w:bCs/>
          <w:color w:val="000000" w:themeColor="text1"/>
          <w:sz w:val="24"/>
          <w:szCs w:val="24"/>
        </w:rPr>
        <w:tab/>
        <w:t>Модель комплексного психолого-педагогического сопровождения обучающихся с РАС в условиях общеобразовательного учреждения реализуется в</w:t>
      </w:r>
      <w:r w:rsidR="00E93535" w:rsidRPr="00C90236">
        <w:rPr>
          <w:rFonts w:ascii="Times New Roman" w:eastAsia="Times New Roman" w:hAnsi="Times New Roman" w:cs="Times New Roman"/>
          <w:bCs/>
          <w:color w:val="000000" w:themeColor="text1"/>
          <w:sz w:val="24"/>
          <w:szCs w:val="24"/>
        </w:rPr>
        <w:t> </w:t>
      </w:r>
      <w:r w:rsidRPr="00C90236">
        <w:rPr>
          <w:rFonts w:ascii="Times New Roman" w:eastAsia="Times New Roman" w:hAnsi="Times New Roman" w:cs="Times New Roman"/>
          <w:bCs/>
          <w:color w:val="000000" w:themeColor="text1"/>
          <w:sz w:val="24"/>
          <w:szCs w:val="24"/>
        </w:rPr>
        <w:t>НШ № 30, являющейся федеральной инновационной площадкой.</w:t>
      </w:r>
    </w:p>
    <w:p w:rsidR="00C70942" w:rsidRPr="00C90236" w:rsidRDefault="00C70942" w:rsidP="00C70942">
      <w:pPr>
        <w:shd w:val="clear" w:color="auto" w:fill="FFFFFF" w:themeFill="background1"/>
        <w:spacing w:before="0" w:after="0" w:line="240" w:lineRule="auto"/>
        <w:ind w:firstLine="567"/>
        <w:jc w:val="both"/>
        <w:rPr>
          <w:rFonts w:ascii="Times New Roman" w:eastAsia="Times New Roman" w:hAnsi="Times New Roman" w:cs="Times New Roman"/>
          <w:bCs/>
          <w:color w:val="000000" w:themeColor="text1"/>
          <w:sz w:val="24"/>
          <w:szCs w:val="24"/>
        </w:rPr>
      </w:pPr>
      <w:r w:rsidRPr="00C90236">
        <w:rPr>
          <w:rFonts w:ascii="Times New Roman" w:eastAsia="Times New Roman" w:hAnsi="Times New Roman" w:cs="Times New Roman"/>
          <w:bCs/>
          <w:color w:val="000000" w:themeColor="text1"/>
          <w:sz w:val="24"/>
          <w:szCs w:val="24"/>
        </w:rPr>
        <w:t>Департаментом образования, подведомственными общеобразовательными учреждениями организована деятельность по формированию готовности учащихся к профессиональному самоопределению с учетом их индивидуальных особенностей. В 2024/25 учебном году состоялись встречи родителей выпускников 9-х к</w:t>
      </w:r>
      <w:r w:rsidR="005C4899" w:rsidRPr="00C90236">
        <w:rPr>
          <w:rFonts w:ascii="Times New Roman" w:eastAsia="Times New Roman" w:hAnsi="Times New Roman" w:cs="Times New Roman"/>
          <w:bCs/>
          <w:color w:val="000000" w:themeColor="text1"/>
          <w:sz w:val="24"/>
          <w:szCs w:val="24"/>
        </w:rPr>
        <w:t>лассов с ОВЗ и инвалидностью со </w:t>
      </w:r>
      <w:r w:rsidRPr="00C90236">
        <w:rPr>
          <w:rFonts w:ascii="Times New Roman" w:eastAsia="Times New Roman" w:hAnsi="Times New Roman" w:cs="Times New Roman"/>
          <w:bCs/>
          <w:color w:val="000000" w:themeColor="text1"/>
          <w:sz w:val="24"/>
          <w:szCs w:val="24"/>
        </w:rPr>
        <w:t>специалистами автономного учреждения профессионального образования ХМАО – Югры «Сургутский политехнический колледж», автономной некоммерческой профессиональной образовательной организации «Сургутский институт экономики, уп</w:t>
      </w:r>
      <w:r w:rsidR="005C4899" w:rsidRPr="00C90236">
        <w:rPr>
          <w:rFonts w:ascii="Times New Roman" w:eastAsia="Times New Roman" w:hAnsi="Times New Roman" w:cs="Times New Roman"/>
          <w:bCs/>
          <w:color w:val="000000" w:themeColor="text1"/>
          <w:sz w:val="24"/>
          <w:szCs w:val="24"/>
        </w:rPr>
        <w:t>равления и права», где </w:t>
      </w:r>
      <w:r w:rsidRPr="00C90236">
        <w:rPr>
          <w:rFonts w:ascii="Times New Roman" w:eastAsia="Times New Roman" w:hAnsi="Times New Roman" w:cs="Times New Roman"/>
          <w:bCs/>
          <w:color w:val="000000" w:themeColor="text1"/>
          <w:sz w:val="24"/>
          <w:szCs w:val="24"/>
        </w:rPr>
        <w:t>обсуждались вопросы получения выпускниками профессионального образования.</w:t>
      </w:r>
    </w:p>
    <w:p w:rsidR="00C70942" w:rsidRPr="00C90236" w:rsidRDefault="00C70942" w:rsidP="00C70942">
      <w:pPr>
        <w:shd w:val="clear" w:color="auto" w:fill="FFFFFF" w:themeFill="background1"/>
        <w:spacing w:before="0" w:after="0" w:line="240" w:lineRule="auto"/>
        <w:ind w:firstLine="567"/>
        <w:jc w:val="both"/>
        <w:rPr>
          <w:rFonts w:ascii="Times New Roman" w:eastAsia="Times New Roman" w:hAnsi="Times New Roman" w:cs="Times New Roman"/>
          <w:bCs/>
          <w:color w:val="000000" w:themeColor="text1"/>
          <w:sz w:val="24"/>
          <w:szCs w:val="24"/>
        </w:rPr>
      </w:pPr>
      <w:r w:rsidRPr="00C90236">
        <w:rPr>
          <w:rFonts w:ascii="Times New Roman" w:eastAsia="Times New Roman" w:hAnsi="Times New Roman" w:cs="Times New Roman"/>
          <w:bCs/>
          <w:color w:val="000000" w:themeColor="text1"/>
          <w:sz w:val="24"/>
          <w:szCs w:val="24"/>
        </w:rPr>
        <w:t>Вопросы формирования коммуникативных знаний, навыков и умений, с помощью которых педагог предотвращает возникновение психологических трудностей и прогнозирует результативность межличностного взаимодействия, рассмотрены на заседаниях городских методических объединений специалистов психолого-педагогических служб.</w:t>
      </w:r>
    </w:p>
    <w:p w:rsidR="00C70942" w:rsidRPr="00C90236" w:rsidRDefault="00C70942" w:rsidP="00BB5F85">
      <w:pPr>
        <w:spacing w:before="0" w:after="0" w:line="240" w:lineRule="auto"/>
        <w:jc w:val="right"/>
        <w:rPr>
          <w:rFonts w:ascii="Times New Roman" w:hAnsi="Times New Roman" w:cs="Times New Roman"/>
          <w:b/>
          <w:i/>
          <w:iCs/>
          <w:color w:val="226269"/>
          <w:sz w:val="16"/>
          <w:szCs w:val="16"/>
        </w:rPr>
      </w:pPr>
      <w:r w:rsidRPr="00C90236">
        <w:rPr>
          <w:rFonts w:ascii="Times New Roman" w:hAnsi="Times New Roman" w:cs="Times New Roman"/>
          <w:b/>
          <w:i/>
          <w:iCs/>
          <w:color w:val="226269"/>
          <w:sz w:val="16"/>
          <w:szCs w:val="16"/>
        </w:rPr>
        <w:t xml:space="preserve">Рисунок </w:t>
      </w:r>
      <w:r w:rsidR="00BB5F85" w:rsidRPr="00C90236">
        <w:rPr>
          <w:rFonts w:ascii="Times New Roman" w:hAnsi="Times New Roman" w:cs="Times New Roman"/>
          <w:b/>
          <w:i/>
          <w:iCs/>
          <w:color w:val="226269"/>
          <w:sz w:val="16"/>
          <w:szCs w:val="16"/>
        </w:rPr>
        <w:t>7</w:t>
      </w:r>
    </w:p>
    <w:p w:rsidR="00C70942" w:rsidRPr="00C90236" w:rsidRDefault="00BB5F85" w:rsidP="00BB5F85">
      <w:pPr>
        <w:spacing w:before="0" w:after="0" w:line="240" w:lineRule="auto"/>
        <w:ind w:firstLine="425"/>
        <w:contextualSpacing/>
        <w:jc w:val="both"/>
        <w:rPr>
          <w:rFonts w:ascii="Times New Roman" w:hAnsi="Times New Roman"/>
          <w:kern w:val="24"/>
          <w:sz w:val="24"/>
          <w:szCs w:val="24"/>
        </w:rPr>
      </w:pPr>
      <w:r w:rsidRPr="00C90236">
        <w:rPr>
          <w:rFonts w:ascii="Times New Roman" w:eastAsia="Times New Roman" w:hAnsi="Times New Roman" w:cs="Times New Roman"/>
          <w:noProof/>
          <w:sz w:val="24"/>
          <w:szCs w:val="24"/>
        </w:rPr>
        <mc:AlternateContent>
          <mc:Choice Requires="wps">
            <w:drawing>
              <wp:anchor distT="0" distB="0" distL="114300" distR="114300" simplePos="0" relativeHeight="254685696" behindDoc="1" locked="0" layoutInCell="1" allowOverlap="1" wp14:anchorId="4A09E697" wp14:editId="78E01534">
                <wp:simplePos x="0" y="0"/>
                <wp:positionH relativeFrom="column">
                  <wp:posOffset>3791585</wp:posOffset>
                </wp:positionH>
                <wp:positionV relativeFrom="paragraph">
                  <wp:posOffset>732155</wp:posOffset>
                </wp:positionV>
                <wp:extent cx="2409825" cy="628650"/>
                <wp:effectExtent l="0" t="0" r="47625" b="19050"/>
                <wp:wrapTight wrapText="bothSides">
                  <wp:wrapPolygon edited="0">
                    <wp:start x="0" y="0"/>
                    <wp:lineTo x="0" y="21600"/>
                    <wp:lineTo x="19295" y="21600"/>
                    <wp:lineTo x="19636" y="20945"/>
                    <wp:lineTo x="21856" y="11127"/>
                    <wp:lineTo x="21856" y="10473"/>
                    <wp:lineTo x="19295" y="0"/>
                    <wp:lineTo x="0" y="0"/>
                  </wp:wrapPolygon>
                </wp:wrapTight>
                <wp:docPr id="12" name="Пятиугольник 12"/>
                <wp:cNvGraphicFramePr/>
                <a:graphic xmlns:a="http://schemas.openxmlformats.org/drawingml/2006/main">
                  <a:graphicData uri="http://schemas.microsoft.com/office/word/2010/wordprocessingShape">
                    <wps:wsp>
                      <wps:cNvSpPr/>
                      <wps:spPr>
                        <a:xfrm>
                          <a:off x="0" y="0"/>
                          <a:ext cx="2409825" cy="628650"/>
                        </a:xfrm>
                        <a:prstGeom prst="homePlate">
                          <a:avLst/>
                        </a:prstGeom>
                        <a:solidFill>
                          <a:sysClr val="window" lastClr="FFFFFF"/>
                        </a:solidFill>
                        <a:ln w="12700" cap="flat" cmpd="sng" algn="ctr">
                          <a:solidFill>
                            <a:srgbClr val="ED7D31"/>
                          </a:solidFill>
                          <a:prstDash val="solid"/>
                          <a:miter lim="800000"/>
                        </a:ln>
                        <a:effectLst/>
                      </wps:spPr>
                      <wps:txbx>
                        <w:txbxContent>
                          <w:p w:rsidR="00954B2F" w:rsidRPr="00E60348" w:rsidRDefault="00954B2F" w:rsidP="00C70942">
                            <w:pPr>
                              <w:pStyle w:val="aff3"/>
                              <w:spacing w:before="0" w:beforeAutospacing="0" w:after="0" w:afterAutospacing="0"/>
                              <w:jc w:val="center"/>
                              <w:rPr>
                                <w:sz w:val="18"/>
                                <w:szCs w:val="18"/>
                              </w:rPr>
                            </w:pPr>
                            <w:r>
                              <w:rPr>
                                <w:rFonts w:ascii="Calibri" w:eastAsia="Malgun Gothic" w:hAnsi="Calibri" w:cs="Arial"/>
                                <w:b/>
                                <w:bCs/>
                                <w:color w:val="C00000"/>
                                <w:kern w:val="24"/>
                                <w:sz w:val="18"/>
                                <w:szCs w:val="18"/>
                              </w:rPr>
                              <w:t>Площадки КЦИО</w:t>
                            </w:r>
                            <w:r w:rsidRPr="00E60348">
                              <w:rPr>
                                <w:rFonts w:ascii="Calibri" w:eastAsia="Malgun Gothic" w:hAnsi="Calibri" w:cs="Arial"/>
                                <w:b/>
                                <w:bCs/>
                                <w:color w:val="C00000"/>
                                <w:kern w:val="24"/>
                                <w:sz w:val="18"/>
                                <w:szCs w:val="18"/>
                              </w:rPr>
                              <w:t xml:space="preserve"> «</w:t>
                            </w:r>
                            <w:proofErr w:type="spellStart"/>
                            <w:r w:rsidRPr="00E60348">
                              <w:rPr>
                                <w:rFonts w:ascii="Calibri" w:eastAsia="Malgun Gothic" w:hAnsi="Calibri" w:cs="Arial"/>
                                <w:b/>
                                <w:bCs/>
                                <w:color w:val="C00000"/>
                                <w:kern w:val="24"/>
                                <w:sz w:val="18"/>
                                <w:szCs w:val="18"/>
                              </w:rPr>
                              <w:t>Инклюверсариум</w:t>
                            </w:r>
                            <w:proofErr w:type="spellEnd"/>
                            <w:r w:rsidRPr="00E60348">
                              <w:rPr>
                                <w:rFonts w:ascii="Calibri" w:eastAsia="Malgun Gothic" w:hAnsi="Calibri" w:cs="Arial"/>
                                <w:b/>
                                <w:bCs/>
                                <w:color w:val="C00000"/>
                                <w:kern w:val="24"/>
                                <w:sz w:val="18"/>
                                <w:szCs w:val="18"/>
                              </w:rPr>
                              <w:t>»</w:t>
                            </w:r>
                          </w:p>
                          <w:p w:rsidR="00954B2F" w:rsidRPr="00E60348" w:rsidRDefault="00954B2F" w:rsidP="00C70942">
                            <w:pPr>
                              <w:pStyle w:val="aff3"/>
                              <w:spacing w:before="0" w:beforeAutospacing="0" w:after="0" w:afterAutospacing="0"/>
                              <w:jc w:val="center"/>
                              <w:rPr>
                                <w:sz w:val="18"/>
                                <w:szCs w:val="18"/>
                              </w:rPr>
                            </w:pPr>
                            <w:r w:rsidRPr="00E60348">
                              <w:rPr>
                                <w:rFonts w:ascii="Calibri" w:eastAsia="+mn-ea" w:hAnsi="Calibri" w:cs="Arial"/>
                                <w:b/>
                                <w:bCs/>
                                <w:color w:val="0070C0"/>
                                <w:kern w:val="24"/>
                                <w:sz w:val="18"/>
                                <w:szCs w:val="18"/>
                              </w:rPr>
                              <w:t xml:space="preserve">СОШ № 8 имени </w:t>
                            </w:r>
                            <w:proofErr w:type="spellStart"/>
                            <w:r w:rsidRPr="00E60348">
                              <w:rPr>
                                <w:rFonts w:ascii="Calibri" w:eastAsia="+mn-ea" w:hAnsi="Calibri" w:cs="Arial"/>
                                <w:b/>
                                <w:bCs/>
                                <w:color w:val="0070C0"/>
                                <w:kern w:val="24"/>
                                <w:sz w:val="18"/>
                                <w:szCs w:val="18"/>
                              </w:rPr>
                              <w:t>Сибирцева</w:t>
                            </w:r>
                            <w:proofErr w:type="spellEnd"/>
                            <w:r w:rsidRPr="00E60348">
                              <w:rPr>
                                <w:rFonts w:ascii="Calibri" w:eastAsia="+mn-ea" w:hAnsi="Calibri" w:cs="Arial"/>
                                <w:b/>
                                <w:bCs/>
                                <w:color w:val="0070C0"/>
                                <w:kern w:val="24"/>
                                <w:sz w:val="18"/>
                                <w:szCs w:val="18"/>
                              </w:rPr>
                              <w:t xml:space="preserve"> А.Н.</w:t>
                            </w:r>
                            <w:r>
                              <w:rPr>
                                <w:sz w:val="18"/>
                                <w:szCs w:val="18"/>
                              </w:rPr>
                              <w:t xml:space="preserve">, </w:t>
                            </w:r>
                            <w:r w:rsidRPr="00E60348">
                              <w:rPr>
                                <w:rFonts w:ascii="Calibri" w:eastAsia="+mn-ea" w:hAnsi="Calibri" w:cs="Arial"/>
                                <w:b/>
                                <w:bCs/>
                                <w:color w:val="0070C0"/>
                                <w:kern w:val="24"/>
                                <w:sz w:val="18"/>
                                <w:szCs w:val="18"/>
                              </w:rPr>
                              <w:t>№ 32</w:t>
                            </w:r>
                            <w:r>
                              <w:rPr>
                                <w:sz w:val="18"/>
                                <w:szCs w:val="18"/>
                              </w:rPr>
                              <w:t xml:space="preserve">, </w:t>
                            </w:r>
                            <w:r w:rsidRPr="00E60348">
                              <w:rPr>
                                <w:rFonts w:ascii="Calibri" w:eastAsia="+mn-ea" w:hAnsi="Calibri" w:cs="Arial"/>
                                <w:b/>
                                <w:bCs/>
                                <w:color w:val="0070C0"/>
                                <w:kern w:val="24"/>
                                <w:sz w:val="18"/>
                                <w:szCs w:val="18"/>
                              </w:rPr>
                              <w:t>№ 27</w:t>
                            </w:r>
                            <w:r>
                              <w:rPr>
                                <w:rFonts w:ascii="Calibri" w:eastAsia="+mn-ea" w:hAnsi="Calibri" w:cs="Arial"/>
                                <w:b/>
                                <w:bCs/>
                                <w:color w:val="0070C0"/>
                                <w:kern w:val="24"/>
                                <w:sz w:val="18"/>
                                <w:szCs w:val="18"/>
                              </w:rPr>
                              <w:t xml:space="preserve">, </w:t>
                            </w:r>
                            <w:r w:rsidRPr="00E60348">
                              <w:rPr>
                                <w:rFonts w:ascii="Calibri" w:eastAsia="+mn-ea" w:hAnsi="Calibri" w:cs="Arial"/>
                                <w:b/>
                                <w:bCs/>
                                <w:color w:val="0070C0"/>
                                <w:kern w:val="24"/>
                                <w:sz w:val="18"/>
                                <w:szCs w:val="18"/>
                              </w:rPr>
                              <w:t>ДОУ № 36 «Яблонька»</w:t>
                            </w:r>
                            <w:r>
                              <w:rPr>
                                <w:rFonts w:ascii="Calibri" w:eastAsia="+mn-ea" w:hAnsi="Calibri" w:cs="Arial"/>
                                <w:b/>
                                <w:bCs/>
                                <w:color w:val="0070C0"/>
                                <w:kern w:val="24"/>
                                <w:sz w:val="18"/>
                                <w:szCs w:val="18"/>
                              </w:rPr>
                              <w:t>,</w:t>
                            </w:r>
                          </w:p>
                          <w:p w:rsidR="00954B2F" w:rsidRPr="00E60348" w:rsidRDefault="00954B2F" w:rsidP="00C70942">
                            <w:pPr>
                              <w:pStyle w:val="aff3"/>
                              <w:spacing w:before="0" w:beforeAutospacing="0" w:after="0" w:afterAutospacing="0"/>
                              <w:jc w:val="center"/>
                              <w:rPr>
                                <w:sz w:val="18"/>
                                <w:szCs w:val="18"/>
                              </w:rPr>
                            </w:pPr>
                            <w:r>
                              <w:rPr>
                                <w:rFonts w:ascii="Calibri" w:eastAsia="+mn-ea" w:hAnsi="Calibri" w:cs="Arial"/>
                                <w:b/>
                                <w:bCs/>
                                <w:color w:val="0070C0"/>
                                <w:kern w:val="24"/>
                                <w:sz w:val="18"/>
                                <w:szCs w:val="18"/>
                              </w:rPr>
                              <w:t xml:space="preserve">     </w:t>
                            </w:r>
                            <w:r w:rsidRPr="00E60348">
                              <w:rPr>
                                <w:rFonts w:ascii="Calibri" w:eastAsia="+mn-ea" w:hAnsi="Calibri" w:cs="Arial"/>
                                <w:b/>
                                <w:bCs/>
                                <w:color w:val="0070C0"/>
                                <w:kern w:val="24"/>
                                <w:sz w:val="18"/>
                                <w:szCs w:val="18"/>
                              </w:rPr>
                              <w:t>МАУ ДО ЦДТ</w:t>
                            </w:r>
                          </w:p>
                          <w:p w:rsidR="00954B2F" w:rsidRDefault="00954B2F" w:rsidP="00C709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9E69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12" o:spid="_x0000_s1045" type="#_x0000_t15" style="position:absolute;left:0;text-align:left;margin-left:298.55pt;margin-top:57.65pt;width:189.75pt;height:49.5pt;z-index:-2486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" adj="18783" fillcolor="window" strokecolor="#ed7d31" strokeweight="1pt">
                <v:textbox>
                  <w:txbxContent>
                    <w:p w:rsidR="00954B2F" w:rsidRPr="00E60348" w:rsidRDefault="00954B2F" w:rsidP="00C70942">
                      <w:pPr>
                        <w:pStyle w:val="aff3"/>
                        <w:spacing w:before="0" w:beforeAutospacing="0" w:after="0" w:afterAutospacing="0"/>
                        <w:jc w:val="center"/>
                        <w:rPr>
                          <w:sz w:val="18"/>
                          <w:szCs w:val="18"/>
                        </w:rPr>
                      </w:pPr>
                      <w:r>
                        <w:rPr>
                          <w:rFonts w:ascii="Calibri" w:eastAsia="Malgun Gothic" w:hAnsi="Calibri" w:cs="Arial"/>
                          <w:b/>
                          <w:bCs/>
                          <w:color w:val="C00000"/>
                          <w:kern w:val="24"/>
                          <w:sz w:val="18"/>
                          <w:szCs w:val="18"/>
                        </w:rPr>
                        <w:t>Площадки КЦИО</w:t>
                      </w:r>
                      <w:r w:rsidRPr="00E60348">
                        <w:rPr>
                          <w:rFonts w:ascii="Calibri" w:eastAsia="Malgun Gothic" w:hAnsi="Calibri" w:cs="Arial"/>
                          <w:b/>
                          <w:bCs/>
                          <w:color w:val="C00000"/>
                          <w:kern w:val="24"/>
                          <w:sz w:val="18"/>
                          <w:szCs w:val="18"/>
                        </w:rPr>
                        <w:t xml:space="preserve"> «</w:t>
                      </w:r>
                      <w:proofErr w:type="spellStart"/>
                      <w:r w:rsidRPr="00E60348">
                        <w:rPr>
                          <w:rFonts w:ascii="Calibri" w:eastAsia="Malgun Gothic" w:hAnsi="Calibri" w:cs="Arial"/>
                          <w:b/>
                          <w:bCs/>
                          <w:color w:val="C00000"/>
                          <w:kern w:val="24"/>
                          <w:sz w:val="18"/>
                          <w:szCs w:val="18"/>
                        </w:rPr>
                        <w:t>Инклюверсариум</w:t>
                      </w:r>
                      <w:proofErr w:type="spellEnd"/>
                      <w:r w:rsidRPr="00E60348">
                        <w:rPr>
                          <w:rFonts w:ascii="Calibri" w:eastAsia="Malgun Gothic" w:hAnsi="Calibri" w:cs="Arial"/>
                          <w:b/>
                          <w:bCs/>
                          <w:color w:val="C00000"/>
                          <w:kern w:val="24"/>
                          <w:sz w:val="18"/>
                          <w:szCs w:val="18"/>
                        </w:rPr>
                        <w:t>»</w:t>
                      </w:r>
                    </w:p>
                    <w:p w:rsidR="00954B2F" w:rsidRPr="00E60348" w:rsidRDefault="00954B2F" w:rsidP="00C70942">
                      <w:pPr>
                        <w:pStyle w:val="aff3"/>
                        <w:spacing w:before="0" w:beforeAutospacing="0" w:after="0" w:afterAutospacing="0"/>
                        <w:jc w:val="center"/>
                        <w:rPr>
                          <w:sz w:val="18"/>
                          <w:szCs w:val="18"/>
                        </w:rPr>
                      </w:pPr>
                      <w:r w:rsidRPr="00E60348">
                        <w:rPr>
                          <w:rFonts w:ascii="Calibri" w:eastAsia="+mn-ea" w:hAnsi="Calibri" w:cs="Arial"/>
                          <w:b/>
                          <w:bCs/>
                          <w:color w:val="0070C0"/>
                          <w:kern w:val="24"/>
                          <w:sz w:val="18"/>
                          <w:szCs w:val="18"/>
                        </w:rPr>
                        <w:t xml:space="preserve">СОШ № 8 имени </w:t>
                      </w:r>
                      <w:proofErr w:type="spellStart"/>
                      <w:r w:rsidRPr="00E60348">
                        <w:rPr>
                          <w:rFonts w:ascii="Calibri" w:eastAsia="+mn-ea" w:hAnsi="Calibri" w:cs="Arial"/>
                          <w:b/>
                          <w:bCs/>
                          <w:color w:val="0070C0"/>
                          <w:kern w:val="24"/>
                          <w:sz w:val="18"/>
                          <w:szCs w:val="18"/>
                        </w:rPr>
                        <w:t>Сибирцева</w:t>
                      </w:r>
                      <w:proofErr w:type="spellEnd"/>
                      <w:r w:rsidRPr="00E60348">
                        <w:rPr>
                          <w:rFonts w:ascii="Calibri" w:eastAsia="+mn-ea" w:hAnsi="Calibri" w:cs="Arial"/>
                          <w:b/>
                          <w:bCs/>
                          <w:color w:val="0070C0"/>
                          <w:kern w:val="24"/>
                          <w:sz w:val="18"/>
                          <w:szCs w:val="18"/>
                        </w:rPr>
                        <w:t xml:space="preserve"> А.Н.</w:t>
                      </w:r>
                      <w:r>
                        <w:rPr>
                          <w:sz w:val="18"/>
                          <w:szCs w:val="18"/>
                        </w:rPr>
                        <w:t xml:space="preserve">, </w:t>
                      </w:r>
                      <w:r w:rsidRPr="00E60348">
                        <w:rPr>
                          <w:rFonts w:ascii="Calibri" w:eastAsia="+mn-ea" w:hAnsi="Calibri" w:cs="Arial"/>
                          <w:b/>
                          <w:bCs/>
                          <w:color w:val="0070C0"/>
                          <w:kern w:val="24"/>
                          <w:sz w:val="18"/>
                          <w:szCs w:val="18"/>
                        </w:rPr>
                        <w:t>№ 32</w:t>
                      </w:r>
                      <w:r>
                        <w:rPr>
                          <w:sz w:val="18"/>
                          <w:szCs w:val="18"/>
                        </w:rPr>
                        <w:t xml:space="preserve">, </w:t>
                      </w:r>
                      <w:r w:rsidRPr="00E60348">
                        <w:rPr>
                          <w:rFonts w:ascii="Calibri" w:eastAsia="+mn-ea" w:hAnsi="Calibri" w:cs="Arial"/>
                          <w:b/>
                          <w:bCs/>
                          <w:color w:val="0070C0"/>
                          <w:kern w:val="24"/>
                          <w:sz w:val="18"/>
                          <w:szCs w:val="18"/>
                        </w:rPr>
                        <w:t>№ 27</w:t>
                      </w:r>
                      <w:r>
                        <w:rPr>
                          <w:rFonts w:ascii="Calibri" w:eastAsia="+mn-ea" w:hAnsi="Calibri" w:cs="Arial"/>
                          <w:b/>
                          <w:bCs/>
                          <w:color w:val="0070C0"/>
                          <w:kern w:val="24"/>
                          <w:sz w:val="18"/>
                          <w:szCs w:val="18"/>
                        </w:rPr>
                        <w:t xml:space="preserve">, </w:t>
                      </w:r>
                      <w:r w:rsidRPr="00E60348">
                        <w:rPr>
                          <w:rFonts w:ascii="Calibri" w:eastAsia="+mn-ea" w:hAnsi="Calibri" w:cs="Arial"/>
                          <w:b/>
                          <w:bCs/>
                          <w:color w:val="0070C0"/>
                          <w:kern w:val="24"/>
                          <w:sz w:val="18"/>
                          <w:szCs w:val="18"/>
                        </w:rPr>
                        <w:t>ДОУ № 36 «Яблонька»</w:t>
                      </w:r>
                      <w:r>
                        <w:rPr>
                          <w:rFonts w:ascii="Calibri" w:eastAsia="+mn-ea" w:hAnsi="Calibri" w:cs="Arial"/>
                          <w:b/>
                          <w:bCs/>
                          <w:color w:val="0070C0"/>
                          <w:kern w:val="24"/>
                          <w:sz w:val="18"/>
                          <w:szCs w:val="18"/>
                        </w:rPr>
                        <w:t>,</w:t>
                      </w:r>
                    </w:p>
                    <w:p w:rsidR="00954B2F" w:rsidRPr="00E60348" w:rsidRDefault="00954B2F" w:rsidP="00C70942">
                      <w:pPr>
                        <w:pStyle w:val="aff3"/>
                        <w:spacing w:before="0" w:beforeAutospacing="0" w:after="0" w:afterAutospacing="0"/>
                        <w:jc w:val="center"/>
                        <w:rPr>
                          <w:sz w:val="18"/>
                          <w:szCs w:val="18"/>
                        </w:rPr>
                      </w:pPr>
                      <w:r>
                        <w:rPr>
                          <w:rFonts w:ascii="Calibri" w:eastAsia="+mn-ea" w:hAnsi="Calibri" w:cs="Arial"/>
                          <w:b/>
                          <w:bCs/>
                          <w:color w:val="0070C0"/>
                          <w:kern w:val="24"/>
                          <w:sz w:val="18"/>
                          <w:szCs w:val="18"/>
                        </w:rPr>
                        <w:t xml:space="preserve">     </w:t>
                      </w:r>
                      <w:r w:rsidRPr="00E60348">
                        <w:rPr>
                          <w:rFonts w:ascii="Calibri" w:eastAsia="+mn-ea" w:hAnsi="Calibri" w:cs="Arial"/>
                          <w:b/>
                          <w:bCs/>
                          <w:color w:val="0070C0"/>
                          <w:kern w:val="24"/>
                          <w:sz w:val="18"/>
                          <w:szCs w:val="18"/>
                        </w:rPr>
                        <w:t>МАУ ДО ЦДТ</w:t>
                      </w:r>
                    </w:p>
                    <w:p w:rsidR="00954B2F" w:rsidRDefault="00954B2F" w:rsidP="00C70942">
                      <w:pPr>
                        <w:jc w:val="center"/>
                      </w:pPr>
                    </w:p>
                  </w:txbxContent>
                </v:textbox>
                <w10:wrap type="tight"/>
              </v:shape>
            </w:pict>
          </mc:Fallback>
        </mc:AlternateContent>
      </w:r>
      <w:r w:rsidRPr="00C90236">
        <w:rPr>
          <w:rFonts w:ascii="Times New Roman" w:eastAsia="Times New Roman" w:hAnsi="Times New Roman" w:cs="Times New Roman"/>
          <w:noProof/>
          <w:sz w:val="24"/>
          <w:szCs w:val="24"/>
        </w:rPr>
        <mc:AlternateContent>
          <mc:Choice Requires="wps">
            <w:drawing>
              <wp:anchor distT="0" distB="0" distL="114300" distR="114300" simplePos="0" relativeHeight="254684672" behindDoc="1" locked="0" layoutInCell="1" allowOverlap="1" wp14:anchorId="479A70BD" wp14:editId="0AE3DE73">
                <wp:simplePos x="0" y="0"/>
                <wp:positionH relativeFrom="column">
                  <wp:posOffset>3790950</wp:posOffset>
                </wp:positionH>
                <wp:positionV relativeFrom="paragraph">
                  <wp:posOffset>113030</wp:posOffset>
                </wp:positionV>
                <wp:extent cx="2409825" cy="542925"/>
                <wp:effectExtent l="0" t="0" r="47625" b="28575"/>
                <wp:wrapTight wrapText="bothSides">
                  <wp:wrapPolygon edited="0">
                    <wp:start x="0" y="0"/>
                    <wp:lineTo x="0" y="21979"/>
                    <wp:lineTo x="19636" y="21979"/>
                    <wp:lineTo x="19807" y="21979"/>
                    <wp:lineTo x="21856" y="12884"/>
                    <wp:lineTo x="21856" y="10611"/>
                    <wp:lineTo x="19636" y="0"/>
                    <wp:lineTo x="0" y="0"/>
                  </wp:wrapPolygon>
                </wp:wrapTight>
                <wp:docPr id="6" name="Пятиугольник 6"/>
                <wp:cNvGraphicFramePr/>
                <a:graphic xmlns:a="http://schemas.openxmlformats.org/drawingml/2006/main">
                  <a:graphicData uri="http://schemas.microsoft.com/office/word/2010/wordprocessingShape">
                    <wps:wsp>
                      <wps:cNvSpPr/>
                      <wps:spPr>
                        <a:xfrm>
                          <a:off x="0" y="0"/>
                          <a:ext cx="2409825" cy="542925"/>
                        </a:xfrm>
                        <a:prstGeom prst="homePlate">
                          <a:avLst/>
                        </a:prstGeom>
                      </wps:spPr>
                      <wps:style>
                        <a:lnRef idx="2">
                          <a:schemeClr val="accent2"/>
                        </a:lnRef>
                        <a:fillRef idx="1">
                          <a:schemeClr val="lt1"/>
                        </a:fillRef>
                        <a:effectRef idx="0">
                          <a:schemeClr val="accent2"/>
                        </a:effectRef>
                        <a:fontRef idx="minor">
                          <a:schemeClr val="dk1"/>
                        </a:fontRef>
                      </wps:style>
                      <wps:txbx>
                        <w:txbxContent>
                          <w:p w:rsidR="00954B2F" w:rsidRDefault="00954B2F" w:rsidP="00C70942">
                            <w:pPr>
                              <w:pStyle w:val="aff3"/>
                              <w:spacing w:before="0" w:beforeAutospacing="0" w:after="0" w:afterAutospacing="0"/>
                              <w:jc w:val="center"/>
                              <w:rPr>
                                <w:sz w:val="18"/>
                                <w:szCs w:val="18"/>
                              </w:rPr>
                            </w:pPr>
                            <w:r w:rsidRPr="00E60348">
                              <w:rPr>
                                <w:rFonts w:ascii="Calibri" w:eastAsia="Malgun Gothic" w:hAnsi="Calibri" w:cs="Arial"/>
                                <w:b/>
                                <w:bCs/>
                                <w:color w:val="C00000"/>
                                <w:kern w:val="24"/>
                                <w:sz w:val="18"/>
                                <w:szCs w:val="18"/>
                              </w:rPr>
                              <w:t>Школы</w:t>
                            </w:r>
                            <w:r>
                              <w:rPr>
                                <w:rFonts w:ascii="Calibri" w:eastAsia="Malgun Gothic" w:hAnsi="Calibri" w:cs="Arial"/>
                                <w:b/>
                                <w:bCs/>
                                <w:color w:val="C00000"/>
                                <w:kern w:val="24"/>
                                <w:sz w:val="18"/>
                                <w:szCs w:val="18"/>
                              </w:rPr>
                              <w:t xml:space="preserve"> –</w:t>
                            </w:r>
                            <w:r w:rsidRPr="00E60348">
                              <w:rPr>
                                <w:rFonts w:ascii="Calibri" w:eastAsia="Malgun Gothic" w:hAnsi="Calibri" w:cs="Arial"/>
                                <w:b/>
                                <w:bCs/>
                                <w:color w:val="C00000"/>
                                <w:kern w:val="24"/>
                                <w:sz w:val="18"/>
                                <w:szCs w:val="18"/>
                              </w:rPr>
                              <w:t>спутники</w:t>
                            </w:r>
                          </w:p>
                          <w:p w:rsidR="00954B2F" w:rsidRDefault="00954B2F" w:rsidP="00C70942">
                            <w:pPr>
                              <w:pStyle w:val="aff3"/>
                              <w:spacing w:before="0" w:beforeAutospacing="0" w:after="0" w:afterAutospacing="0"/>
                              <w:jc w:val="center"/>
                            </w:pPr>
                            <w:r>
                              <w:rPr>
                                <w:rFonts w:ascii="Calibri" w:eastAsia="+mn-ea" w:hAnsi="Calibri" w:cs="Arial"/>
                                <w:b/>
                                <w:bCs/>
                                <w:color w:val="0070C0"/>
                                <w:kern w:val="24"/>
                                <w:sz w:val="18"/>
                                <w:szCs w:val="18"/>
                              </w:rPr>
                              <w:t xml:space="preserve">НШ № 30, </w:t>
                            </w:r>
                            <w:r w:rsidRPr="00E60348">
                              <w:rPr>
                                <w:rFonts w:ascii="Calibri" w:eastAsia="+mn-ea" w:hAnsi="Calibri" w:cs="Arial"/>
                                <w:b/>
                                <w:bCs/>
                                <w:color w:val="0070C0"/>
                                <w:kern w:val="24"/>
                                <w:sz w:val="18"/>
                                <w:szCs w:val="18"/>
                              </w:rPr>
                              <w:t xml:space="preserve">СОШ № 8 имени </w:t>
                            </w:r>
                            <w:r>
                              <w:rPr>
                                <w:rFonts w:ascii="Calibri" w:eastAsia="+mn-ea" w:hAnsi="Calibri" w:cs="Arial"/>
                                <w:b/>
                                <w:bCs/>
                                <w:color w:val="0070C0"/>
                                <w:kern w:val="24"/>
                                <w:sz w:val="18"/>
                                <w:szCs w:val="18"/>
                              </w:rPr>
                              <w:br/>
                            </w:r>
                            <w:proofErr w:type="spellStart"/>
                            <w:r w:rsidRPr="00E60348">
                              <w:rPr>
                                <w:rFonts w:ascii="Calibri" w:eastAsia="+mn-ea" w:hAnsi="Calibri" w:cs="Arial"/>
                                <w:b/>
                                <w:bCs/>
                                <w:color w:val="0070C0"/>
                                <w:kern w:val="24"/>
                                <w:sz w:val="18"/>
                                <w:szCs w:val="18"/>
                              </w:rPr>
                              <w:t>Сибирцева</w:t>
                            </w:r>
                            <w:proofErr w:type="spellEnd"/>
                            <w:r w:rsidRPr="00E60348">
                              <w:rPr>
                                <w:rFonts w:ascii="Calibri" w:eastAsia="+mn-ea" w:hAnsi="Calibri" w:cs="Arial"/>
                                <w:b/>
                                <w:bCs/>
                                <w:color w:val="0070C0"/>
                                <w:kern w:val="24"/>
                                <w:sz w:val="18"/>
                                <w:szCs w:val="18"/>
                              </w:rPr>
                              <w:t xml:space="preserve"> А.Н.</w:t>
                            </w:r>
                            <w:r>
                              <w:rPr>
                                <w:rFonts w:ascii="Calibri" w:eastAsia="+mn-ea" w:hAnsi="Calibri" w:cs="Arial"/>
                                <w:b/>
                                <w:bCs/>
                                <w:color w:val="0070C0"/>
                                <w:kern w:val="24"/>
                                <w:sz w:val="18"/>
                                <w:szCs w:val="18"/>
                              </w:rPr>
                              <w:t>, СТШ</w:t>
                            </w:r>
                            <w:r>
                              <w:rPr>
                                <w:rFonts w:ascii="Calibri" w:eastAsia="Malgun Gothic" w:hAnsi="Calibri" w:cs="Arial"/>
                                <w:b/>
                                <w:bCs/>
                                <w:color w:val="0070C0"/>
                                <w:kern w:val="24"/>
                                <w:sz w:val="28"/>
                                <w:szCs w:val="28"/>
                              </w:rPr>
                              <w:t xml:space="preserve"> </w:t>
                            </w:r>
                          </w:p>
                          <w:p w:rsidR="00954B2F" w:rsidRDefault="00954B2F" w:rsidP="00C709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A70BD" id="Пятиугольник 6" o:spid="_x0000_s1046" type="#_x0000_t15" style="position:absolute;left:0;text-align:left;margin-left:298.5pt;margin-top:8.9pt;width:189.75pt;height:42.75pt;z-index:-2486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" adj="19167" fillcolor="white [3201]" strokecolor="#8ab833 [3205]" strokeweight="1.25pt">
                <v:stroke endcap="round"/>
                <v:textbox>
                  <w:txbxContent>
                    <w:p w:rsidR="00954B2F" w:rsidRDefault="00954B2F" w:rsidP="00C70942">
                      <w:pPr>
                        <w:pStyle w:val="aff3"/>
                        <w:spacing w:before="0" w:beforeAutospacing="0" w:after="0" w:afterAutospacing="0"/>
                        <w:jc w:val="center"/>
                        <w:rPr>
                          <w:sz w:val="18"/>
                          <w:szCs w:val="18"/>
                        </w:rPr>
                      </w:pPr>
                      <w:r w:rsidRPr="00E60348">
                        <w:rPr>
                          <w:rFonts w:ascii="Calibri" w:eastAsia="Malgun Gothic" w:hAnsi="Calibri" w:cs="Arial"/>
                          <w:b/>
                          <w:bCs/>
                          <w:color w:val="C00000"/>
                          <w:kern w:val="24"/>
                          <w:sz w:val="18"/>
                          <w:szCs w:val="18"/>
                        </w:rPr>
                        <w:t>Школы</w:t>
                      </w:r>
                      <w:r>
                        <w:rPr>
                          <w:rFonts w:ascii="Calibri" w:eastAsia="Malgun Gothic" w:hAnsi="Calibri" w:cs="Arial"/>
                          <w:b/>
                          <w:bCs/>
                          <w:color w:val="C00000"/>
                          <w:kern w:val="24"/>
                          <w:sz w:val="18"/>
                          <w:szCs w:val="18"/>
                        </w:rPr>
                        <w:t xml:space="preserve"> –</w:t>
                      </w:r>
                      <w:r w:rsidRPr="00E60348">
                        <w:rPr>
                          <w:rFonts w:ascii="Calibri" w:eastAsia="Malgun Gothic" w:hAnsi="Calibri" w:cs="Arial"/>
                          <w:b/>
                          <w:bCs/>
                          <w:color w:val="C00000"/>
                          <w:kern w:val="24"/>
                          <w:sz w:val="18"/>
                          <w:szCs w:val="18"/>
                        </w:rPr>
                        <w:t>спутники</w:t>
                      </w:r>
                    </w:p>
                    <w:p w:rsidR="00954B2F" w:rsidRDefault="00954B2F" w:rsidP="00C70942">
                      <w:pPr>
                        <w:pStyle w:val="aff3"/>
                        <w:spacing w:before="0" w:beforeAutospacing="0" w:after="0" w:afterAutospacing="0"/>
                        <w:jc w:val="center"/>
                      </w:pPr>
                      <w:r>
                        <w:rPr>
                          <w:rFonts w:ascii="Calibri" w:eastAsia="+mn-ea" w:hAnsi="Calibri" w:cs="Arial"/>
                          <w:b/>
                          <w:bCs/>
                          <w:color w:val="0070C0"/>
                          <w:kern w:val="24"/>
                          <w:sz w:val="18"/>
                          <w:szCs w:val="18"/>
                        </w:rPr>
                        <w:t xml:space="preserve">НШ № 30, </w:t>
                      </w:r>
                      <w:r w:rsidRPr="00E60348">
                        <w:rPr>
                          <w:rFonts w:ascii="Calibri" w:eastAsia="+mn-ea" w:hAnsi="Calibri" w:cs="Arial"/>
                          <w:b/>
                          <w:bCs/>
                          <w:color w:val="0070C0"/>
                          <w:kern w:val="24"/>
                          <w:sz w:val="18"/>
                          <w:szCs w:val="18"/>
                        </w:rPr>
                        <w:t xml:space="preserve">СОШ № 8 имени </w:t>
                      </w:r>
                      <w:r>
                        <w:rPr>
                          <w:rFonts w:ascii="Calibri" w:eastAsia="+mn-ea" w:hAnsi="Calibri" w:cs="Arial"/>
                          <w:b/>
                          <w:bCs/>
                          <w:color w:val="0070C0"/>
                          <w:kern w:val="24"/>
                          <w:sz w:val="18"/>
                          <w:szCs w:val="18"/>
                        </w:rPr>
                        <w:br/>
                      </w:r>
                      <w:proofErr w:type="spellStart"/>
                      <w:r w:rsidRPr="00E60348">
                        <w:rPr>
                          <w:rFonts w:ascii="Calibri" w:eastAsia="+mn-ea" w:hAnsi="Calibri" w:cs="Arial"/>
                          <w:b/>
                          <w:bCs/>
                          <w:color w:val="0070C0"/>
                          <w:kern w:val="24"/>
                          <w:sz w:val="18"/>
                          <w:szCs w:val="18"/>
                        </w:rPr>
                        <w:t>Сибирцева</w:t>
                      </w:r>
                      <w:proofErr w:type="spellEnd"/>
                      <w:r w:rsidRPr="00E60348">
                        <w:rPr>
                          <w:rFonts w:ascii="Calibri" w:eastAsia="+mn-ea" w:hAnsi="Calibri" w:cs="Arial"/>
                          <w:b/>
                          <w:bCs/>
                          <w:color w:val="0070C0"/>
                          <w:kern w:val="24"/>
                          <w:sz w:val="18"/>
                          <w:szCs w:val="18"/>
                        </w:rPr>
                        <w:t xml:space="preserve"> А.Н.</w:t>
                      </w:r>
                      <w:r>
                        <w:rPr>
                          <w:rFonts w:ascii="Calibri" w:eastAsia="+mn-ea" w:hAnsi="Calibri" w:cs="Arial"/>
                          <w:b/>
                          <w:bCs/>
                          <w:color w:val="0070C0"/>
                          <w:kern w:val="24"/>
                          <w:sz w:val="18"/>
                          <w:szCs w:val="18"/>
                        </w:rPr>
                        <w:t>, СТШ</w:t>
                      </w:r>
                      <w:r>
                        <w:rPr>
                          <w:rFonts w:ascii="Calibri" w:eastAsia="Malgun Gothic" w:hAnsi="Calibri" w:cs="Arial"/>
                          <w:b/>
                          <w:bCs/>
                          <w:color w:val="0070C0"/>
                          <w:kern w:val="24"/>
                          <w:sz w:val="28"/>
                          <w:szCs w:val="28"/>
                        </w:rPr>
                        <w:t xml:space="preserve"> </w:t>
                      </w:r>
                    </w:p>
                    <w:p w:rsidR="00954B2F" w:rsidRDefault="00954B2F" w:rsidP="00C70942">
                      <w:pPr>
                        <w:jc w:val="center"/>
                      </w:pPr>
                    </w:p>
                  </w:txbxContent>
                </v:textbox>
                <w10:wrap type="tight"/>
              </v:shape>
            </w:pict>
          </mc:Fallback>
        </mc:AlternateContent>
      </w:r>
      <w:r w:rsidRPr="00C90236">
        <w:rPr>
          <w:rFonts w:ascii="Times New Roman" w:eastAsia="Times New Roman" w:hAnsi="Times New Roman" w:cs="Times New Roman"/>
          <w:noProof/>
          <w:sz w:val="24"/>
          <w:szCs w:val="24"/>
        </w:rPr>
        <mc:AlternateContent>
          <mc:Choice Requires="wps">
            <w:drawing>
              <wp:anchor distT="0" distB="0" distL="114300" distR="114300" simplePos="0" relativeHeight="254686720" behindDoc="1" locked="0" layoutInCell="1" allowOverlap="1" wp14:anchorId="62D9A8CF" wp14:editId="532DEE88">
                <wp:simplePos x="0" y="0"/>
                <wp:positionH relativeFrom="column">
                  <wp:posOffset>3810000</wp:posOffset>
                </wp:positionH>
                <wp:positionV relativeFrom="paragraph">
                  <wp:posOffset>1519555</wp:posOffset>
                </wp:positionV>
                <wp:extent cx="2390775" cy="552450"/>
                <wp:effectExtent l="0" t="0" r="47625" b="19050"/>
                <wp:wrapTight wrapText="bothSides">
                  <wp:wrapPolygon edited="0">
                    <wp:start x="0" y="0"/>
                    <wp:lineTo x="0" y="21600"/>
                    <wp:lineTo x="19621" y="21600"/>
                    <wp:lineTo x="19793" y="21600"/>
                    <wp:lineTo x="21858" y="12662"/>
                    <wp:lineTo x="21858" y="10428"/>
                    <wp:lineTo x="19621" y="0"/>
                    <wp:lineTo x="0" y="0"/>
                  </wp:wrapPolygon>
                </wp:wrapTight>
                <wp:docPr id="13" name="Пятиугольник 13"/>
                <wp:cNvGraphicFramePr/>
                <a:graphic xmlns:a="http://schemas.openxmlformats.org/drawingml/2006/main">
                  <a:graphicData uri="http://schemas.microsoft.com/office/word/2010/wordprocessingShape">
                    <wps:wsp>
                      <wps:cNvSpPr/>
                      <wps:spPr>
                        <a:xfrm>
                          <a:off x="0" y="0"/>
                          <a:ext cx="2390775" cy="552450"/>
                        </a:xfrm>
                        <a:prstGeom prst="homePlate">
                          <a:avLst/>
                        </a:prstGeom>
                        <a:solidFill>
                          <a:sysClr val="window" lastClr="FFFFFF"/>
                        </a:solidFill>
                        <a:ln w="12700" cap="flat" cmpd="sng" algn="ctr">
                          <a:solidFill>
                            <a:srgbClr val="ED7D31"/>
                          </a:solidFill>
                          <a:prstDash val="solid"/>
                          <a:miter lim="800000"/>
                        </a:ln>
                        <a:effectLst/>
                      </wps:spPr>
                      <wps:txbx>
                        <w:txbxContent>
                          <w:p w:rsidR="00954B2F" w:rsidRPr="00E60348" w:rsidRDefault="00954B2F" w:rsidP="00C70942">
                            <w:pPr>
                              <w:pStyle w:val="aff3"/>
                              <w:spacing w:before="0" w:beforeAutospacing="0" w:after="0" w:afterAutospacing="0"/>
                              <w:jc w:val="center"/>
                              <w:rPr>
                                <w:sz w:val="18"/>
                                <w:szCs w:val="18"/>
                              </w:rPr>
                            </w:pPr>
                            <w:r w:rsidRPr="00E60348">
                              <w:rPr>
                                <w:rFonts w:ascii="Calibri" w:eastAsia="Malgun Gothic" w:hAnsi="Calibri" w:cs="Arial"/>
                                <w:b/>
                                <w:bCs/>
                                <w:color w:val="C00000"/>
                                <w:kern w:val="24"/>
                                <w:sz w:val="18"/>
                                <w:szCs w:val="18"/>
                              </w:rPr>
                              <w:t>Ресурсный центр</w:t>
                            </w:r>
                          </w:p>
                          <w:p w:rsidR="00954B2F" w:rsidRPr="00E60348" w:rsidRDefault="00954B2F" w:rsidP="00C70942">
                            <w:pPr>
                              <w:pStyle w:val="aff3"/>
                              <w:spacing w:before="0" w:beforeAutospacing="0" w:after="0" w:afterAutospacing="0"/>
                              <w:jc w:val="center"/>
                              <w:rPr>
                                <w:sz w:val="18"/>
                                <w:szCs w:val="18"/>
                              </w:rPr>
                            </w:pPr>
                            <w:r w:rsidRPr="00E60348">
                              <w:rPr>
                                <w:rFonts w:ascii="Calibri" w:eastAsia="Malgun Gothic" w:hAnsi="Calibri" w:cs="Arial"/>
                                <w:b/>
                                <w:bCs/>
                                <w:color w:val="0070C0"/>
                                <w:kern w:val="24"/>
                                <w:sz w:val="18"/>
                                <w:szCs w:val="18"/>
                              </w:rPr>
                              <w:t xml:space="preserve">СОШ № 18 </w:t>
                            </w:r>
                          </w:p>
                          <w:p w:rsidR="00954B2F" w:rsidRDefault="00954B2F" w:rsidP="00C70942">
                            <w:pPr>
                              <w:pStyle w:val="aff3"/>
                              <w:spacing w:before="0" w:beforeAutospacing="0" w:after="0" w:afterAutospacing="0"/>
                              <w:jc w:val="center"/>
                            </w:pPr>
                            <w:r>
                              <w:rPr>
                                <w:rFonts w:ascii="Calibri" w:eastAsia="Malgun Gothic" w:hAnsi="Calibri" w:cs="Arial"/>
                                <w:b/>
                                <w:bCs/>
                                <w:color w:val="0070C0"/>
                                <w:kern w:val="24"/>
                                <w:sz w:val="18"/>
                                <w:szCs w:val="18"/>
                              </w:rPr>
                              <w:t>и</w:t>
                            </w:r>
                            <w:r w:rsidRPr="00E60348">
                              <w:rPr>
                                <w:rFonts w:ascii="Calibri" w:eastAsia="Malgun Gothic" w:hAnsi="Calibri" w:cs="Arial"/>
                                <w:b/>
                                <w:bCs/>
                                <w:color w:val="0070C0"/>
                                <w:kern w:val="24"/>
                                <w:sz w:val="18"/>
                                <w:szCs w:val="18"/>
                              </w:rPr>
                              <w:t>мени</w:t>
                            </w:r>
                            <w:r>
                              <w:rPr>
                                <w:rFonts w:ascii="Calibri" w:eastAsia="Malgun Gothic" w:hAnsi="Calibri" w:cs="Arial"/>
                                <w:b/>
                                <w:bCs/>
                                <w:color w:val="0070C0"/>
                                <w:kern w:val="24"/>
                                <w:sz w:val="18"/>
                                <w:szCs w:val="18"/>
                              </w:rPr>
                              <w:t xml:space="preserve"> </w:t>
                            </w:r>
                            <w:r w:rsidRPr="00E60348">
                              <w:rPr>
                                <w:rFonts w:ascii="Calibri" w:eastAsia="Malgun Gothic" w:hAnsi="Calibri" w:cs="Arial"/>
                                <w:b/>
                                <w:bCs/>
                                <w:color w:val="0070C0"/>
                                <w:kern w:val="24"/>
                                <w:sz w:val="18"/>
                                <w:szCs w:val="18"/>
                              </w:rPr>
                              <w:t>В.Я. Алексеева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9A8CF" id="Пятиугольник 13" o:spid="_x0000_s1047" type="#_x0000_t15" style="position:absolute;left:0;text-align:left;margin-left:300pt;margin-top:119.65pt;width:188.25pt;height:43.5pt;z-index:-2486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" adj="19104" fillcolor="window" strokecolor="#ed7d31" strokeweight="1pt">
                <v:textbox>
                  <w:txbxContent>
                    <w:p w:rsidR="00954B2F" w:rsidRPr="00E60348" w:rsidRDefault="00954B2F" w:rsidP="00C70942">
                      <w:pPr>
                        <w:pStyle w:val="aff3"/>
                        <w:spacing w:before="0" w:beforeAutospacing="0" w:after="0" w:afterAutospacing="0"/>
                        <w:jc w:val="center"/>
                        <w:rPr>
                          <w:sz w:val="18"/>
                          <w:szCs w:val="18"/>
                        </w:rPr>
                      </w:pPr>
                      <w:r w:rsidRPr="00E60348">
                        <w:rPr>
                          <w:rFonts w:ascii="Calibri" w:eastAsia="Malgun Gothic" w:hAnsi="Calibri" w:cs="Arial"/>
                          <w:b/>
                          <w:bCs/>
                          <w:color w:val="C00000"/>
                          <w:kern w:val="24"/>
                          <w:sz w:val="18"/>
                          <w:szCs w:val="18"/>
                        </w:rPr>
                        <w:t>Ресурсный центр</w:t>
                      </w:r>
                    </w:p>
                    <w:p w:rsidR="00954B2F" w:rsidRPr="00E60348" w:rsidRDefault="00954B2F" w:rsidP="00C70942">
                      <w:pPr>
                        <w:pStyle w:val="aff3"/>
                        <w:spacing w:before="0" w:beforeAutospacing="0" w:after="0" w:afterAutospacing="0"/>
                        <w:jc w:val="center"/>
                        <w:rPr>
                          <w:sz w:val="18"/>
                          <w:szCs w:val="18"/>
                        </w:rPr>
                      </w:pPr>
                      <w:r w:rsidRPr="00E60348">
                        <w:rPr>
                          <w:rFonts w:ascii="Calibri" w:eastAsia="Malgun Gothic" w:hAnsi="Calibri" w:cs="Arial"/>
                          <w:b/>
                          <w:bCs/>
                          <w:color w:val="0070C0"/>
                          <w:kern w:val="24"/>
                          <w:sz w:val="18"/>
                          <w:szCs w:val="18"/>
                        </w:rPr>
                        <w:t xml:space="preserve">СОШ № 18 </w:t>
                      </w:r>
                    </w:p>
                    <w:p w:rsidR="00954B2F" w:rsidRDefault="00954B2F" w:rsidP="00C70942">
                      <w:pPr>
                        <w:pStyle w:val="aff3"/>
                        <w:spacing w:before="0" w:beforeAutospacing="0" w:after="0" w:afterAutospacing="0"/>
                        <w:jc w:val="center"/>
                      </w:pPr>
                      <w:r>
                        <w:rPr>
                          <w:rFonts w:ascii="Calibri" w:eastAsia="Malgun Gothic" w:hAnsi="Calibri" w:cs="Arial"/>
                          <w:b/>
                          <w:bCs/>
                          <w:color w:val="0070C0"/>
                          <w:kern w:val="24"/>
                          <w:sz w:val="18"/>
                          <w:szCs w:val="18"/>
                        </w:rPr>
                        <w:t>и</w:t>
                      </w:r>
                      <w:r w:rsidRPr="00E60348">
                        <w:rPr>
                          <w:rFonts w:ascii="Calibri" w:eastAsia="Malgun Gothic" w:hAnsi="Calibri" w:cs="Arial"/>
                          <w:b/>
                          <w:bCs/>
                          <w:color w:val="0070C0"/>
                          <w:kern w:val="24"/>
                          <w:sz w:val="18"/>
                          <w:szCs w:val="18"/>
                        </w:rPr>
                        <w:t>мени</w:t>
                      </w:r>
                      <w:r>
                        <w:rPr>
                          <w:rFonts w:ascii="Calibri" w:eastAsia="Malgun Gothic" w:hAnsi="Calibri" w:cs="Arial"/>
                          <w:b/>
                          <w:bCs/>
                          <w:color w:val="0070C0"/>
                          <w:kern w:val="24"/>
                          <w:sz w:val="18"/>
                          <w:szCs w:val="18"/>
                        </w:rPr>
                        <w:t xml:space="preserve"> </w:t>
                      </w:r>
                      <w:r w:rsidRPr="00E60348">
                        <w:rPr>
                          <w:rFonts w:ascii="Calibri" w:eastAsia="Malgun Gothic" w:hAnsi="Calibri" w:cs="Arial"/>
                          <w:b/>
                          <w:bCs/>
                          <w:color w:val="0070C0"/>
                          <w:kern w:val="24"/>
                          <w:sz w:val="18"/>
                          <w:szCs w:val="18"/>
                        </w:rPr>
                        <w:t>В.Я. Алексеева</w:t>
                      </w:r>
                    </w:p>
                  </w:txbxContent>
                </v:textbox>
                <w10:wrap type="tight"/>
              </v:shape>
            </w:pict>
          </mc:Fallback>
        </mc:AlternateContent>
      </w:r>
      <w:r w:rsidR="00C70942" w:rsidRPr="00C90236">
        <w:rPr>
          <w:rFonts w:ascii="Times New Roman" w:eastAsia="Times New Roman" w:hAnsi="Times New Roman" w:cs="Times New Roman"/>
          <w:sz w:val="24"/>
          <w:szCs w:val="24"/>
        </w:rPr>
        <w:t>Оказание</w:t>
      </w:r>
      <w:r w:rsidR="00C70942" w:rsidRPr="00C90236">
        <w:rPr>
          <w:rFonts w:ascii="Times New Roman" w:eastAsia="Times New Roman" w:hAnsi="Times New Roman" w:cs="Times New Roman"/>
          <w:color w:val="000000" w:themeColor="text1"/>
          <w:sz w:val="24"/>
          <w:szCs w:val="24"/>
        </w:rPr>
        <w:t xml:space="preserve"> методической помощи по овладению специальными педагогическими подходами, методами обучения и воспитания обучающихся с особенностями в развитии осуществляли один ресурсный центр, три «школы-спутника», площадки по использованию опыта работы </w:t>
      </w:r>
      <w:proofErr w:type="spellStart"/>
      <w:r w:rsidR="00C70942" w:rsidRPr="00C90236">
        <w:rPr>
          <w:rFonts w:ascii="Times New Roman" w:eastAsia="Times New Roman" w:hAnsi="Times New Roman" w:cs="Times New Roman"/>
          <w:color w:val="000000" w:themeColor="text1"/>
          <w:sz w:val="24"/>
          <w:szCs w:val="24"/>
        </w:rPr>
        <w:t>компетентностного</w:t>
      </w:r>
      <w:proofErr w:type="spellEnd"/>
      <w:r w:rsidR="00C70942" w:rsidRPr="00C90236">
        <w:rPr>
          <w:rFonts w:ascii="Times New Roman" w:eastAsia="Times New Roman" w:hAnsi="Times New Roman" w:cs="Times New Roman"/>
          <w:color w:val="000000" w:themeColor="text1"/>
          <w:sz w:val="24"/>
          <w:szCs w:val="24"/>
        </w:rPr>
        <w:t xml:space="preserve"> центра инклюзивного образования «</w:t>
      </w:r>
      <w:proofErr w:type="spellStart"/>
      <w:r w:rsidR="00C70942" w:rsidRPr="00C90236">
        <w:rPr>
          <w:rFonts w:ascii="Times New Roman" w:eastAsia="Times New Roman" w:hAnsi="Times New Roman" w:cs="Times New Roman"/>
          <w:color w:val="000000" w:themeColor="text1"/>
          <w:sz w:val="24"/>
          <w:szCs w:val="24"/>
        </w:rPr>
        <w:t>Инклюверсариум</w:t>
      </w:r>
      <w:proofErr w:type="spellEnd"/>
      <w:r w:rsidR="00C70942" w:rsidRPr="00C90236">
        <w:rPr>
          <w:rFonts w:ascii="Times New Roman" w:eastAsia="Times New Roman" w:hAnsi="Times New Roman" w:cs="Times New Roman"/>
          <w:color w:val="000000" w:themeColor="text1"/>
          <w:sz w:val="24"/>
          <w:szCs w:val="24"/>
        </w:rPr>
        <w:t>»</w:t>
      </w:r>
      <w:bookmarkStart w:id="43" w:name="_Toc458501445"/>
      <w:r w:rsidR="00C70942" w:rsidRPr="00C90236">
        <w:rPr>
          <w:rFonts w:ascii="Times New Roman" w:eastAsia="Times New Roman" w:hAnsi="Times New Roman" w:cs="Times New Roman"/>
          <w:color w:val="000000" w:themeColor="text1"/>
          <w:sz w:val="24"/>
          <w:szCs w:val="24"/>
        </w:rPr>
        <w:t xml:space="preserve"> (</w:t>
      </w:r>
      <w:bookmarkEnd w:id="43"/>
      <w:r w:rsidR="00C70942" w:rsidRPr="00C90236">
        <w:rPr>
          <w:rFonts w:ascii="Times New Roman" w:eastAsia="Times New Roman" w:hAnsi="Times New Roman" w:cs="Times New Roman"/>
          <w:color w:val="000000" w:themeColor="text1"/>
          <w:sz w:val="24"/>
          <w:szCs w:val="24"/>
        </w:rPr>
        <w:t xml:space="preserve">рисунок </w:t>
      </w:r>
      <w:r w:rsidRPr="00C90236">
        <w:rPr>
          <w:rFonts w:ascii="Times New Roman" w:eastAsia="Times New Roman" w:hAnsi="Times New Roman" w:cs="Times New Roman"/>
          <w:color w:val="000000" w:themeColor="text1"/>
          <w:sz w:val="24"/>
          <w:szCs w:val="24"/>
        </w:rPr>
        <w:t>7</w:t>
      </w:r>
      <w:r w:rsidR="00C70942" w:rsidRPr="00C90236">
        <w:rPr>
          <w:rFonts w:ascii="Times New Roman" w:eastAsia="Times New Roman" w:hAnsi="Times New Roman" w:cs="Times New Roman"/>
          <w:color w:val="000000" w:themeColor="text1"/>
          <w:sz w:val="24"/>
          <w:szCs w:val="24"/>
        </w:rPr>
        <w:t>).</w:t>
      </w:r>
      <w:r w:rsidR="00C70942" w:rsidRPr="00C90236">
        <w:rPr>
          <w:rFonts w:ascii="Times New Roman" w:eastAsia="Times New Roman" w:hAnsi="Times New Roman" w:cs="Times New Roman"/>
          <w:sz w:val="24"/>
          <w:szCs w:val="24"/>
        </w:rPr>
        <w:t xml:space="preserve">                                                                                       </w:t>
      </w:r>
    </w:p>
    <w:p w:rsidR="00C70942" w:rsidRPr="00C90236" w:rsidRDefault="00C70942" w:rsidP="00BB5F85">
      <w:pPr>
        <w:spacing w:before="0" w:after="0" w:line="240" w:lineRule="auto"/>
        <w:ind w:firstLine="425"/>
        <w:contextualSpacing/>
        <w:jc w:val="both"/>
        <w:rPr>
          <w:rFonts w:ascii="Times New Roman" w:eastAsia="Times New Roman" w:hAnsi="Times New Roman" w:cs="Times New Roman"/>
          <w:color w:val="017057" w:themeColor="accent4" w:themeShade="BF"/>
          <w:sz w:val="24"/>
          <w:szCs w:val="24"/>
        </w:rPr>
      </w:pPr>
      <w:r w:rsidRPr="00C90236">
        <w:rPr>
          <w:rFonts w:ascii="Times New Roman" w:eastAsia="Times New Roman" w:hAnsi="Times New Roman" w:cs="Times New Roman"/>
          <w:sz w:val="24"/>
          <w:szCs w:val="24"/>
        </w:rPr>
        <w:t>Повышение</w:t>
      </w:r>
      <w:r w:rsidRPr="00C90236">
        <w:rPr>
          <w:rFonts w:ascii="Times New Roman" w:eastAsia="Times New Roman" w:hAnsi="Times New Roman" w:cs="Times New Roman"/>
          <w:color w:val="000000" w:themeColor="text1"/>
          <w:sz w:val="24"/>
          <w:szCs w:val="24"/>
        </w:rPr>
        <w:t xml:space="preserve"> профессиональной компетентности педагогических работников осуществлялось в рамках тематических совещаний, конференций, </w:t>
      </w:r>
      <w:proofErr w:type="spellStart"/>
      <w:r w:rsidRPr="00C90236">
        <w:rPr>
          <w:rFonts w:ascii="Times New Roman" w:eastAsia="Times New Roman" w:hAnsi="Times New Roman" w:cs="Times New Roman"/>
          <w:color w:val="000000" w:themeColor="text1"/>
          <w:sz w:val="24"/>
          <w:szCs w:val="24"/>
        </w:rPr>
        <w:t>вебинаров</w:t>
      </w:r>
      <w:proofErr w:type="spellEnd"/>
      <w:r w:rsidRPr="00C90236">
        <w:rPr>
          <w:rFonts w:ascii="Times New Roman" w:eastAsia="Times New Roman" w:hAnsi="Times New Roman" w:cs="Times New Roman"/>
          <w:color w:val="000000" w:themeColor="text1"/>
          <w:sz w:val="24"/>
          <w:szCs w:val="24"/>
        </w:rPr>
        <w:t xml:space="preserve"> по вопросам обучения детей с особыми образовательными потребностями.</w:t>
      </w:r>
      <w:r w:rsidRPr="00C90236">
        <w:rPr>
          <w:rFonts w:ascii="Times New Roman" w:eastAsia="Times New Roman" w:hAnsi="Times New Roman" w:cs="Times New Roman"/>
          <w:color w:val="017057" w:themeColor="accent4" w:themeShade="BF"/>
          <w:sz w:val="24"/>
          <w:szCs w:val="24"/>
        </w:rPr>
        <w:t xml:space="preserve"> </w:t>
      </w:r>
    </w:p>
    <w:p w:rsidR="00C70942" w:rsidRPr="00C90236" w:rsidRDefault="00C70942" w:rsidP="00C70942">
      <w:pPr>
        <w:spacing w:before="0" w:after="0" w:line="240" w:lineRule="auto"/>
        <w:ind w:firstLine="425"/>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В 2024/25 учебном году (с 01.03.2025) Федеральным законом от 08.08.2024 внесены изменения в Федеральный закон от 29.12.2012 № 273-ФЗ «Об образовании в Российской Федерации», которые совершенствуют особенности получения образования обучающимися с ограниченными возможностями здоровья и инвалидами. В связи с этим Решением Думы города от 26.02.2025 № 734-VII ДГ «О реализации права органов местного самоуправления муниципального образования городской округ Сургут Ханты-Мансийского автономного округа – Югры на создание центров психолого-педагогической, медицинской и социальной помощи» создан муниципальный центр ППМС (на муниципальное казенное учреждение для детей, нуждающихся в психолого-педагогической и медико-социальной помощи «Центр диагностики и консультирования» возложено исполнение функций центра по трем направлениям). «ЦДиК» осуществляет методическое сопровождение 1 000 специалистов 76</w:t>
      </w:r>
      <w:r w:rsidR="00726EA1" w:rsidRPr="00C90236">
        <w:rPr>
          <w:rFonts w:ascii="Times New Roman" w:eastAsia="Times New Roman" w:hAnsi="Times New Roman" w:cs="Times New Roman"/>
          <w:sz w:val="24"/>
          <w:szCs w:val="24"/>
        </w:rPr>
        <w:t>-</w:t>
      </w:r>
      <w:r w:rsidR="00726EA1" w:rsidRPr="00C90236">
        <w:rPr>
          <w:rFonts w:ascii="Times New Roman" w:eastAsia="Times New Roman" w:hAnsi="Times New Roman" w:cs="Times New Roman"/>
          <w:sz w:val="24"/>
          <w:szCs w:val="24"/>
          <w:lang w:val="en-US"/>
        </w:rPr>
        <w:t>b</w:t>
      </w:r>
      <w:r w:rsidR="00726EA1" w:rsidRPr="00C90236">
        <w:rPr>
          <w:rFonts w:ascii="Times New Roman" w:eastAsia="Times New Roman" w:hAnsi="Times New Roman" w:cs="Times New Roman"/>
          <w:sz w:val="24"/>
          <w:szCs w:val="24"/>
        </w:rPr>
        <w:t xml:space="preserve"> </w:t>
      </w:r>
      <w:r w:rsidRPr="00C90236">
        <w:rPr>
          <w:rFonts w:ascii="Times New Roman" w:eastAsia="Times New Roman" w:hAnsi="Times New Roman" w:cs="Times New Roman"/>
          <w:sz w:val="24"/>
          <w:szCs w:val="24"/>
        </w:rPr>
        <w:t>образовательных учреждений, подведомственных департаменту образования, территориальная психолого-медико-педагогическая комиссия ежегодно обследует более 4 000 детей.</w:t>
      </w:r>
    </w:p>
    <w:p w:rsidR="00C70942" w:rsidRPr="00C90236" w:rsidRDefault="00C70942" w:rsidP="00C70942">
      <w:pPr>
        <w:spacing w:after="0" w:line="240" w:lineRule="auto"/>
        <w:ind w:left="-709" w:right="-286" w:firstLine="567"/>
        <w:jc w:val="both"/>
        <w:rPr>
          <w:rFonts w:ascii="Times New Roman" w:hAnsi="Times New Roman" w:cs="Times New Roman"/>
          <w:noProof/>
        </w:rPr>
      </w:pPr>
    </w:p>
    <w:tbl>
      <w:tblPr>
        <w:tblStyle w:val="aff4"/>
        <w:tblW w:w="1091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5924"/>
      </w:tblGrid>
      <w:tr w:rsidR="00C70942" w:rsidRPr="00C90236" w:rsidTr="00D93EC9">
        <w:trPr>
          <w:trHeight w:val="539"/>
        </w:trPr>
        <w:tc>
          <w:tcPr>
            <w:tcW w:w="4813" w:type="dxa"/>
          </w:tcPr>
          <w:p w:rsidR="00C70942" w:rsidRPr="00C90236" w:rsidRDefault="00C70942" w:rsidP="00763B1E">
            <w:pPr>
              <w:spacing w:after="0" w:line="240" w:lineRule="auto"/>
              <w:ind w:right="-286"/>
              <w:rPr>
                <w:rFonts w:ascii="Times New Roman" w:hAnsi="Times New Roman" w:cs="Times New Roman"/>
                <w:b/>
                <w:i/>
                <w:noProof/>
                <w:sz w:val="16"/>
                <w:szCs w:val="16"/>
              </w:rPr>
            </w:pPr>
            <w:r w:rsidRPr="00C90236">
              <w:rPr>
                <w:rFonts w:ascii="Times New Roman" w:hAnsi="Times New Roman" w:cs="Times New Roman"/>
                <w:b/>
                <w:i/>
                <w:noProof/>
                <w:sz w:val="16"/>
                <w:szCs w:val="16"/>
              </w:rPr>
              <w:t xml:space="preserve">                                                                                                </w:t>
            </w:r>
            <w:r w:rsidR="00C5295A" w:rsidRPr="00C90236">
              <w:rPr>
                <w:rFonts w:ascii="Times New Roman" w:hAnsi="Times New Roman" w:cs="Times New Roman"/>
                <w:b/>
                <w:i/>
                <w:noProof/>
                <w:sz w:val="16"/>
                <w:szCs w:val="16"/>
              </w:rPr>
              <w:t>Диаграмма</w:t>
            </w:r>
            <w:r w:rsidRPr="00C90236">
              <w:rPr>
                <w:rFonts w:ascii="Times New Roman" w:hAnsi="Times New Roman" w:cs="Times New Roman"/>
                <w:b/>
                <w:i/>
                <w:noProof/>
                <w:sz w:val="16"/>
                <w:szCs w:val="16"/>
              </w:rPr>
              <w:t xml:space="preserve"> </w:t>
            </w:r>
            <w:r w:rsidR="00287CDF" w:rsidRPr="00C90236">
              <w:rPr>
                <w:rFonts w:ascii="Times New Roman" w:hAnsi="Times New Roman" w:cs="Times New Roman"/>
                <w:b/>
                <w:i/>
                <w:noProof/>
                <w:sz w:val="16"/>
                <w:szCs w:val="16"/>
              </w:rPr>
              <w:t>20</w:t>
            </w:r>
          </w:p>
          <w:p w:rsidR="00C70942" w:rsidRPr="00C90236" w:rsidRDefault="00C70942" w:rsidP="00763B1E">
            <w:pPr>
              <w:spacing w:after="0" w:line="240" w:lineRule="auto"/>
              <w:ind w:right="-286"/>
              <w:rPr>
                <w:rFonts w:ascii="Times New Roman" w:hAnsi="Times New Roman" w:cs="Times New Roman"/>
                <w:noProof/>
              </w:rPr>
            </w:pPr>
            <w:r w:rsidRPr="00C90236">
              <w:rPr>
                <w:rFonts w:ascii="Times New Roman" w:eastAsia="Calibri" w:hAnsi="Times New Roman" w:cs="Times New Roman"/>
                <w:noProof/>
                <w:sz w:val="24"/>
                <w:szCs w:val="24"/>
              </w:rPr>
              <w:drawing>
                <wp:inline distT="0" distB="0" distL="0" distR="0" wp14:anchorId="2424AF60" wp14:editId="2E68B2CB">
                  <wp:extent cx="3028950" cy="1816924"/>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tc>
        <w:tc>
          <w:tcPr>
            <w:tcW w:w="6097" w:type="dxa"/>
          </w:tcPr>
          <w:p w:rsidR="00C70942" w:rsidRPr="00C90236" w:rsidRDefault="00C70942" w:rsidP="00763B1E">
            <w:pPr>
              <w:spacing w:after="0" w:line="240" w:lineRule="auto"/>
              <w:ind w:right="172"/>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 xml:space="preserve">Психолого-педагогическое сопровождение </w:t>
            </w:r>
            <w:r w:rsidRPr="00C90236">
              <w:rPr>
                <w:rFonts w:ascii="Times New Roman" w:hAnsi="Times New Roman" w:cs="Times New Roman"/>
                <w:color w:val="000000" w:themeColor="text1"/>
                <w:sz w:val="24"/>
                <w:szCs w:val="24"/>
              </w:rPr>
              <w:br/>
              <w:t xml:space="preserve">(далее – ППС) образовательной деятельности осуществляется во всех образовательных учреждениях, подведомственных департаменту образования, педагогами-психологами, социальными педагогами, учителями-логопедами, учителями-дефектологами (диаграмма </w:t>
            </w:r>
            <w:r w:rsidR="00287CDF" w:rsidRPr="00C90236">
              <w:rPr>
                <w:rFonts w:ascii="Times New Roman" w:hAnsi="Times New Roman" w:cs="Times New Roman"/>
                <w:color w:val="000000" w:themeColor="text1"/>
                <w:sz w:val="24"/>
                <w:szCs w:val="24"/>
              </w:rPr>
              <w:t>20</w:t>
            </w:r>
            <w:r w:rsidRPr="00C90236">
              <w:rPr>
                <w:rFonts w:ascii="Times New Roman" w:hAnsi="Times New Roman" w:cs="Times New Roman"/>
                <w:color w:val="000000" w:themeColor="text1"/>
                <w:sz w:val="24"/>
                <w:szCs w:val="24"/>
              </w:rPr>
              <w:t xml:space="preserve">). Во всех образовательных организациях функционируют центры ППС помощи, психолого-педагогические консилиумы, школьные службы медиации (примирения). </w:t>
            </w:r>
          </w:p>
          <w:p w:rsidR="00C70942" w:rsidRPr="00C90236" w:rsidRDefault="00C70942" w:rsidP="00763B1E">
            <w:pPr>
              <w:spacing w:after="0" w:line="240" w:lineRule="auto"/>
              <w:ind w:right="172"/>
              <w:jc w:val="both"/>
              <w:rPr>
                <w:rFonts w:ascii="Times New Roman" w:hAnsi="Times New Roman" w:cs="Times New Roman"/>
                <w:noProof/>
              </w:rPr>
            </w:pPr>
            <w:r w:rsidRPr="00C90236">
              <w:rPr>
                <w:rFonts w:ascii="Times New Roman" w:hAnsi="Times New Roman" w:cs="Times New Roman"/>
                <w:sz w:val="24"/>
                <w:szCs w:val="24"/>
              </w:rPr>
              <w:t xml:space="preserve">Территориальной психолого-медико-педагогической комиссией проведено обследование </w:t>
            </w:r>
            <w:r w:rsidRPr="00C90236">
              <w:rPr>
                <w:rFonts w:ascii="Times New Roman" w:hAnsi="Times New Roman" w:cs="Times New Roman"/>
                <w:sz w:val="24"/>
                <w:szCs w:val="24"/>
              </w:rPr>
              <w:br/>
              <w:t>4696 детей с целью своевременного выявления особенностей в физическом, психическом развитии, отклонений в поведении</w:t>
            </w:r>
          </w:p>
        </w:tc>
      </w:tr>
    </w:tbl>
    <w:p w:rsidR="00736902" w:rsidRPr="00C90236" w:rsidRDefault="00FB0731" w:rsidP="002257C7">
      <w:pPr>
        <w:spacing w:before="0" w:after="0" w:line="240" w:lineRule="auto"/>
        <w:ind w:firstLine="425"/>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Подчеркивая значимую роль всех без исключения педагогических работников в обеспечении комфортности пребывания детей в образовательном учреждении, хочется отдельно отметить педагогов-психологов. Сургут – один из немногих муниципалитетов, где количество штатных единиц специалистов психолого-педагогического сопровождения приведено в соответствие с установленными требованиями. Наша задача – обеспечить качественное сопровождение всех без исключения учащихся, которым оно необходимо.</w:t>
      </w:r>
    </w:p>
    <w:p w:rsidR="00A030C5" w:rsidRDefault="00FB0731" w:rsidP="002257C7">
      <w:pPr>
        <w:spacing w:before="0" w:after="0" w:line="240" w:lineRule="auto"/>
        <w:ind w:firstLine="425"/>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Каждое образовательное учреждение как социальный институт имеет право выстраивать локальную систему безопасности, которая, в любом случае, должна соответствовать единым требованиям национальной безопасности</w:t>
      </w:r>
      <w:r w:rsidR="00B13999" w:rsidRPr="00C90236">
        <w:rPr>
          <w:rFonts w:ascii="Times New Roman" w:eastAsia="Times New Roman" w:hAnsi="Times New Roman" w:cs="Times New Roman"/>
          <w:sz w:val="24"/>
          <w:szCs w:val="24"/>
        </w:rPr>
        <w:t>.</w:t>
      </w:r>
    </w:p>
    <w:p w:rsidR="003D2CB2" w:rsidRDefault="003D2CB2" w:rsidP="002257C7">
      <w:pPr>
        <w:spacing w:before="0" w:after="0" w:line="240" w:lineRule="auto"/>
        <w:ind w:firstLine="425"/>
        <w:contextualSpacing/>
        <w:jc w:val="both"/>
        <w:rPr>
          <w:rFonts w:ascii="Times New Roman" w:eastAsia="Times New Roman" w:hAnsi="Times New Roman" w:cs="Times New Roman"/>
          <w:sz w:val="24"/>
          <w:szCs w:val="24"/>
        </w:rPr>
      </w:pPr>
    </w:p>
    <w:p w:rsidR="003D2CB2" w:rsidRPr="00A22B79" w:rsidRDefault="003D2CB2" w:rsidP="003D2CB2">
      <w:pPr>
        <w:pStyle w:val="afa"/>
        <w:spacing w:before="0" w:after="0" w:line="240" w:lineRule="auto"/>
        <w:jc w:val="both"/>
        <w:rPr>
          <w:rFonts w:ascii="Times New Roman" w:hAnsi="Times New Roman" w:cs="Times New Roman"/>
          <w:sz w:val="16"/>
          <w:szCs w:val="16"/>
        </w:rPr>
      </w:pPr>
    </w:p>
    <w:p w:rsidR="003D2CB2" w:rsidRPr="00C90236" w:rsidRDefault="003D2CB2" w:rsidP="003D2CB2">
      <w:pPr>
        <w:pStyle w:val="2022"/>
      </w:pPr>
      <w:bookmarkStart w:id="44" w:name="_Toc212039145"/>
      <w:r w:rsidRPr="00C90236">
        <w:t>2.</w:t>
      </w:r>
      <w:r>
        <w:t>7</w:t>
      </w:r>
      <w:r w:rsidRPr="00C90236">
        <w:t xml:space="preserve">. </w:t>
      </w:r>
      <w:r>
        <w:t>КАНИКУЛЯРНЫЙ ОТДЫХ</w:t>
      </w:r>
      <w:bookmarkEnd w:id="44"/>
    </w:p>
    <w:p w:rsidR="003D2CB2" w:rsidRPr="00C90236" w:rsidRDefault="003D2CB2" w:rsidP="003D2CB2">
      <w:pPr>
        <w:spacing w:before="0" w:after="0" w:line="240" w:lineRule="auto"/>
        <w:ind w:firstLine="680"/>
        <w:jc w:val="both"/>
        <w:rPr>
          <w:rFonts w:ascii="Times New Roman" w:eastAsia="Calibri" w:hAnsi="Times New Roman" w:cs="Times New Roman"/>
          <w:sz w:val="12"/>
          <w:szCs w:val="12"/>
        </w:rPr>
      </w:pPr>
    </w:p>
    <w:p w:rsidR="000111A3" w:rsidRPr="00D3033C" w:rsidRDefault="000111A3" w:rsidP="000111A3">
      <w:pPr>
        <w:shd w:val="clear" w:color="auto" w:fill="FFFFFF"/>
        <w:spacing w:before="0" w:after="0" w:line="240" w:lineRule="auto"/>
        <w:ind w:firstLine="567"/>
        <w:jc w:val="both"/>
        <w:rPr>
          <w:rFonts w:ascii="Times New Roman" w:hAnsi="Times New Roman" w:cs="Times New Roman"/>
          <w:bCs/>
          <w:sz w:val="24"/>
          <w:szCs w:val="24"/>
        </w:rPr>
      </w:pPr>
      <w:r w:rsidRPr="00D3033C">
        <w:rPr>
          <w:rFonts w:ascii="Times New Roman" w:hAnsi="Times New Roman" w:cs="Times New Roman"/>
          <w:bCs/>
          <w:sz w:val="24"/>
          <w:szCs w:val="24"/>
        </w:rPr>
        <w:t>2025 год объявлен Годом детского отдыха в системе образования (распоряжение Министерства просвещения Российской Федерации от 29</w:t>
      </w:r>
      <w:r>
        <w:rPr>
          <w:rFonts w:ascii="Times New Roman" w:hAnsi="Times New Roman" w:cs="Times New Roman"/>
          <w:bCs/>
          <w:sz w:val="24"/>
          <w:szCs w:val="24"/>
        </w:rPr>
        <w:t>.08.</w:t>
      </w:r>
      <w:r w:rsidRPr="00D3033C">
        <w:rPr>
          <w:rFonts w:ascii="Times New Roman" w:hAnsi="Times New Roman" w:cs="Times New Roman"/>
          <w:bCs/>
          <w:sz w:val="24"/>
          <w:szCs w:val="24"/>
        </w:rPr>
        <w:t>2024 №</w:t>
      </w:r>
      <w:r>
        <w:rPr>
          <w:rFonts w:ascii="Times New Roman" w:hAnsi="Times New Roman" w:cs="Times New Roman"/>
          <w:bCs/>
          <w:sz w:val="24"/>
          <w:szCs w:val="24"/>
        </w:rPr>
        <w:t xml:space="preserve"> </w:t>
      </w:r>
      <w:r w:rsidRPr="00D3033C">
        <w:rPr>
          <w:rFonts w:ascii="Times New Roman" w:hAnsi="Times New Roman" w:cs="Times New Roman"/>
          <w:bCs/>
          <w:sz w:val="24"/>
          <w:szCs w:val="24"/>
        </w:rPr>
        <w:t>Р-160).</w:t>
      </w:r>
    </w:p>
    <w:p w:rsidR="000111A3" w:rsidRPr="00D3033C" w:rsidRDefault="000111A3" w:rsidP="000111A3">
      <w:pPr>
        <w:spacing w:before="0" w:after="0" w:line="240" w:lineRule="auto"/>
        <w:ind w:firstLine="567"/>
        <w:jc w:val="both"/>
        <w:rPr>
          <w:rFonts w:ascii="Times New Roman" w:hAnsi="Times New Roman" w:cs="Times New Roman"/>
          <w:bCs/>
          <w:sz w:val="24"/>
          <w:szCs w:val="24"/>
        </w:rPr>
      </w:pPr>
      <w:r w:rsidRPr="00D3033C">
        <w:rPr>
          <w:rFonts w:ascii="Times New Roman" w:hAnsi="Times New Roman" w:cs="Times New Roman"/>
          <w:bCs/>
          <w:sz w:val="24"/>
          <w:szCs w:val="24"/>
        </w:rPr>
        <w:t>Департамент образования Администрации города, выполняет функции уполномоченного органа по организации отдыха и оздоровления детей и подростков, в</w:t>
      </w:r>
      <w:r w:rsidR="006E0855">
        <w:rPr>
          <w:rFonts w:ascii="Times New Roman" w:hAnsi="Times New Roman" w:cs="Times New Roman"/>
          <w:bCs/>
          <w:sz w:val="24"/>
          <w:szCs w:val="24"/>
        </w:rPr>
        <w:t xml:space="preserve"> </w:t>
      </w:r>
      <w:r w:rsidRPr="00D3033C">
        <w:rPr>
          <w:rFonts w:ascii="Times New Roman" w:hAnsi="Times New Roman" w:cs="Times New Roman"/>
          <w:bCs/>
          <w:sz w:val="24"/>
          <w:szCs w:val="24"/>
        </w:rPr>
        <w:t>каникулярные периоды организует отдых и</w:t>
      </w:r>
      <w:r w:rsidR="006E0855">
        <w:rPr>
          <w:rFonts w:ascii="Times New Roman" w:hAnsi="Times New Roman" w:cs="Times New Roman"/>
          <w:bCs/>
          <w:sz w:val="24"/>
          <w:szCs w:val="24"/>
        </w:rPr>
        <w:t xml:space="preserve"> </w:t>
      </w:r>
      <w:r w:rsidRPr="00D3033C">
        <w:rPr>
          <w:rFonts w:ascii="Times New Roman" w:hAnsi="Times New Roman" w:cs="Times New Roman"/>
          <w:bCs/>
          <w:sz w:val="24"/>
          <w:szCs w:val="24"/>
        </w:rPr>
        <w:t>оздоровление детей разных категорий. Качество, безопасность отдыха, его доступность и</w:t>
      </w:r>
      <w:r w:rsidR="006E0855">
        <w:rPr>
          <w:rFonts w:ascii="Times New Roman" w:hAnsi="Times New Roman" w:cs="Times New Roman"/>
          <w:bCs/>
          <w:sz w:val="24"/>
          <w:szCs w:val="24"/>
        </w:rPr>
        <w:t xml:space="preserve"> </w:t>
      </w:r>
      <w:r w:rsidRPr="00D3033C">
        <w:rPr>
          <w:rFonts w:ascii="Times New Roman" w:hAnsi="Times New Roman" w:cs="Times New Roman"/>
          <w:bCs/>
          <w:sz w:val="24"/>
          <w:szCs w:val="24"/>
        </w:rPr>
        <w:t>вариативность – главные задачи департамента образования по</w:t>
      </w:r>
      <w:r w:rsidR="006E0855">
        <w:rPr>
          <w:rFonts w:ascii="Times New Roman" w:hAnsi="Times New Roman" w:cs="Times New Roman"/>
          <w:bCs/>
          <w:sz w:val="24"/>
          <w:szCs w:val="24"/>
        </w:rPr>
        <w:t xml:space="preserve"> </w:t>
      </w:r>
      <w:r w:rsidRPr="00D3033C">
        <w:rPr>
          <w:rFonts w:ascii="Times New Roman" w:hAnsi="Times New Roman" w:cs="Times New Roman"/>
          <w:bCs/>
          <w:sz w:val="24"/>
          <w:szCs w:val="24"/>
        </w:rPr>
        <w:t>организации отдыха и</w:t>
      </w:r>
      <w:r w:rsidR="006E0855">
        <w:rPr>
          <w:rFonts w:ascii="Times New Roman" w:hAnsi="Times New Roman" w:cs="Times New Roman"/>
          <w:bCs/>
          <w:sz w:val="24"/>
          <w:szCs w:val="24"/>
        </w:rPr>
        <w:t xml:space="preserve"> </w:t>
      </w:r>
      <w:r w:rsidRPr="00D3033C">
        <w:rPr>
          <w:rFonts w:ascii="Times New Roman" w:hAnsi="Times New Roman" w:cs="Times New Roman"/>
          <w:bCs/>
          <w:sz w:val="24"/>
          <w:szCs w:val="24"/>
        </w:rPr>
        <w:t xml:space="preserve">оздоровления детей. Для открытия детских оздоровительных организаций на территории города реализован комплекс мероприятий, направленных в том числе на обеспечение комплексной безопасности и комфортного пребывания детей. Все организации отдыха проходят проверку межведомственной комиссией, по итогам которой получают санитарно-эпидемиологическое заключение </w:t>
      </w:r>
      <w:proofErr w:type="spellStart"/>
      <w:r w:rsidRPr="00D3033C">
        <w:rPr>
          <w:rFonts w:ascii="Times New Roman" w:hAnsi="Times New Roman" w:cs="Times New Roman"/>
          <w:bCs/>
          <w:sz w:val="24"/>
          <w:szCs w:val="24"/>
        </w:rPr>
        <w:t>Роспотребнадзора</w:t>
      </w:r>
      <w:proofErr w:type="spellEnd"/>
      <w:r w:rsidRPr="00D3033C">
        <w:rPr>
          <w:rFonts w:ascii="Times New Roman" w:hAnsi="Times New Roman" w:cs="Times New Roman"/>
          <w:bCs/>
          <w:sz w:val="24"/>
          <w:szCs w:val="24"/>
        </w:rPr>
        <w:t xml:space="preserve"> на деятельность.</w:t>
      </w:r>
    </w:p>
    <w:p w:rsidR="000111A3" w:rsidRPr="00D3033C" w:rsidRDefault="000111A3" w:rsidP="000111A3">
      <w:pPr>
        <w:shd w:val="clear" w:color="auto" w:fill="FFFFFF"/>
        <w:spacing w:before="0" w:after="0" w:line="240" w:lineRule="auto"/>
        <w:ind w:firstLine="567"/>
        <w:jc w:val="both"/>
        <w:rPr>
          <w:rFonts w:ascii="Times New Roman" w:hAnsi="Times New Roman" w:cs="Times New Roman"/>
          <w:bCs/>
          <w:sz w:val="24"/>
          <w:szCs w:val="24"/>
        </w:rPr>
      </w:pPr>
      <w:r w:rsidRPr="00D3033C">
        <w:rPr>
          <w:rFonts w:ascii="Times New Roman" w:hAnsi="Times New Roman" w:cs="Times New Roman"/>
          <w:bCs/>
          <w:sz w:val="24"/>
          <w:szCs w:val="24"/>
        </w:rPr>
        <w:t>В 2024/25 году в лагерях с</w:t>
      </w:r>
      <w:r w:rsidR="006E0855">
        <w:rPr>
          <w:rFonts w:ascii="Times New Roman" w:hAnsi="Times New Roman" w:cs="Times New Roman"/>
          <w:bCs/>
          <w:sz w:val="24"/>
          <w:szCs w:val="24"/>
        </w:rPr>
        <w:t xml:space="preserve"> </w:t>
      </w:r>
      <w:r w:rsidRPr="00D3033C">
        <w:rPr>
          <w:rFonts w:ascii="Times New Roman" w:hAnsi="Times New Roman" w:cs="Times New Roman"/>
          <w:bCs/>
          <w:sz w:val="24"/>
          <w:szCs w:val="24"/>
        </w:rPr>
        <w:t>дневным пребыванием и</w:t>
      </w:r>
      <w:r w:rsidR="006E0855">
        <w:rPr>
          <w:rFonts w:ascii="Times New Roman" w:hAnsi="Times New Roman" w:cs="Times New Roman"/>
          <w:bCs/>
          <w:sz w:val="24"/>
          <w:szCs w:val="24"/>
        </w:rPr>
        <w:t xml:space="preserve"> </w:t>
      </w:r>
      <w:r w:rsidRPr="00D3033C">
        <w:rPr>
          <w:rFonts w:ascii="Times New Roman" w:hAnsi="Times New Roman" w:cs="Times New Roman"/>
          <w:bCs/>
          <w:sz w:val="24"/>
          <w:szCs w:val="24"/>
        </w:rPr>
        <w:t>лагере труда и</w:t>
      </w:r>
      <w:r w:rsidR="006E0855">
        <w:rPr>
          <w:rFonts w:ascii="Times New Roman" w:hAnsi="Times New Roman" w:cs="Times New Roman"/>
          <w:bCs/>
          <w:sz w:val="24"/>
          <w:szCs w:val="24"/>
        </w:rPr>
        <w:t xml:space="preserve"> </w:t>
      </w:r>
      <w:r w:rsidRPr="00D3033C">
        <w:rPr>
          <w:rFonts w:ascii="Times New Roman" w:hAnsi="Times New Roman" w:cs="Times New Roman"/>
          <w:bCs/>
          <w:sz w:val="24"/>
          <w:szCs w:val="24"/>
        </w:rPr>
        <w:t xml:space="preserve">отдыха оздоровилось более 16 000 детей. </w:t>
      </w:r>
      <w:r w:rsidRPr="00D3033C">
        <w:rPr>
          <w:rFonts w:ascii="Times New Roman" w:hAnsi="Times New Roman" w:cs="Times New Roman"/>
          <w:sz w:val="24"/>
          <w:szCs w:val="28"/>
        </w:rPr>
        <w:t xml:space="preserve">В пришкольных лагерях воспитанники приняли участие в том числе </w:t>
      </w:r>
      <w:r w:rsidRPr="00D3033C">
        <w:rPr>
          <w:rFonts w:ascii="Times New Roman" w:hAnsi="Times New Roman" w:cs="Times New Roman"/>
          <w:sz w:val="24"/>
          <w:szCs w:val="28"/>
        </w:rPr>
        <w:br/>
        <w:t>в тематических сменах: «Содружество Орлята России», тематические смены Движения Первых, а также сменах, связанных с безопасностью дорожного движения.</w:t>
      </w:r>
      <w:r w:rsidRPr="00D3033C">
        <w:rPr>
          <w:rFonts w:ascii="Times New Roman" w:hAnsi="Times New Roman" w:cs="Times New Roman"/>
          <w:i/>
          <w:sz w:val="24"/>
          <w:szCs w:val="28"/>
        </w:rPr>
        <w:t xml:space="preserve"> </w:t>
      </w:r>
      <w:r w:rsidRPr="00D3033C">
        <w:rPr>
          <w:rFonts w:ascii="Times New Roman" w:hAnsi="Times New Roman" w:cs="Times New Roman"/>
          <w:bCs/>
          <w:sz w:val="24"/>
          <w:szCs w:val="24"/>
        </w:rPr>
        <w:t xml:space="preserve">В рамках межведомственного взаимодействия общеобразовательных и спортивных учреждений в лагерях с дневным пребыванием детей также реализованы программы спортивной направленности. </w:t>
      </w:r>
    </w:p>
    <w:p w:rsidR="000111A3" w:rsidRPr="00D3033C" w:rsidRDefault="000111A3" w:rsidP="000111A3">
      <w:pPr>
        <w:shd w:val="clear" w:color="auto" w:fill="FFFFFF"/>
        <w:spacing w:before="0" w:after="0" w:line="240" w:lineRule="auto"/>
        <w:ind w:firstLine="567"/>
        <w:jc w:val="both"/>
        <w:rPr>
          <w:rFonts w:ascii="Times New Roman" w:hAnsi="Times New Roman" w:cs="Times New Roman"/>
          <w:bCs/>
          <w:sz w:val="24"/>
          <w:szCs w:val="24"/>
        </w:rPr>
      </w:pPr>
      <w:r w:rsidRPr="00D3033C">
        <w:rPr>
          <w:rFonts w:ascii="Times New Roman" w:hAnsi="Times New Roman" w:cs="Times New Roman"/>
          <w:bCs/>
          <w:sz w:val="24"/>
          <w:szCs w:val="24"/>
        </w:rPr>
        <w:t>Муниципальные учреждения города участвуют в</w:t>
      </w:r>
      <w:r w:rsidR="003C1481">
        <w:rPr>
          <w:rFonts w:ascii="Times New Roman" w:hAnsi="Times New Roman" w:cs="Times New Roman"/>
          <w:bCs/>
          <w:sz w:val="24"/>
          <w:szCs w:val="24"/>
        </w:rPr>
        <w:t xml:space="preserve"> </w:t>
      </w:r>
      <w:r w:rsidRPr="00D3033C">
        <w:rPr>
          <w:rFonts w:ascii="Times New Roman" w:hAnsi="Times New Roman" w:cs="Times New Roman"/>
          <w:bCs/>
          <w:sz w:val="24"/>
          <w:szCs w:val="24"/>
        </w:rPr>
        <w:t>реализации программ в рамках досуговых площадок в период школьных каникул, проводят отдельные мероприятия различной направленности, в том числе в онлайн формате, охват – более 45 000 детей.</w:t>
      </w:r>
    </w:p>
    <w:p w:rsidR="000111A3" w:rsidRPr="00D3033C" w:rsidRDefault="000111A3" w:rsidP="000111A3">
      <w:pPr>
        <w:shd w:val="clear" w:color="auto" w:fill="FFFFFF"/>
        <w:spacing w:before="0" w:after="0" w:line="240" w:lineRule="auto"/>
        <w:ind w:firstLine="567"/>
        <w:jc w:val="both"/>
        <w:rPr>
          <w:rFonts w:ascii="Times New Roman" w:hAnsi="Times New Roman" w:cs="Times New Roman"/>
          <w:bCs/>
          <w:sz w:val="24"/>
          <w:szCs w:val="24"/>
        </w:rPr>
      </w:pPr>
      <w:r w:rsidRPr="00D3033C">
        <w:rPr>
          <w:rFonts w:ascii="Times New Roman" w:hAnsi="Times New Roman" w:cs="Times New Roman"/>
          <w:bCs/>
          <w:sz w:val="24"/>
          <w:szCs w:val="24"/>
        </w:rPr>
        <w:t xml:space="preserve">В период летних школьных каникул учреждения дополнительного образования, подведомственные департаменту образования, реализуют дополнительные общеразвивающие программы и мероприятия. В июне 2025 года на базе Центра детского творчества организованы и проведены народные игрища «Богатыри земли русской», фестиваль «Безопасное колесо», фестиваль русской культуры «Истоки», конкурс «Педагог лета». </w:t>
      </w:r>
    </w:p>
    <w:p w:rsidR="000111A3" w:rsidRPr="00D3033C" w:rsidRDefault="000111A3" w:rsidP="000111A3">
      <w:pPr>
        <w:shd w:val="clear" w:color="auto" w:fill="FFFFFF"/>
        <w:spacing w:before="0" w:after="0" w:line="240" w:lineRule="auto"/>
        <w:ind w:firstLine="567"/>
        <w:jc w:val="both"/>
        <w:rPr>
          <w:rFonts w:ascii="Times New Roman" w:hAnsi="Times New Roman" w:cs="Times New Roman"/>
          <w:bCs/>
          <w:sz w:val="24"/>
          <w:szCs w:val="24"/>
        </w:rPr>
      </w:pPr>
      <w:r w:rsidRPr="00D3033C">
        <w:rPr>
          <w:rFonts w:ascii="Times New Roman" w:hAnsi="Times New Roman" w:cs="Times New Roman"/>
          <w:bCs/>
          <w:sz w:val="24"/>
          <w:szCs w:val="24"/>
        </w:rPr>
        <w:t>В рамках работы по предупреждению дорожно-транспортных происшествий с детьми, а также с целью формирования практико-ориентировочных навыков управления транспортными средствами на территории Центра детского творчества, СШ № 9, СОШ № 45 в</w:t>
      </w:r>
      <w:r w:rsidRPr="00D3033C">
        <w:rPr>
          <w:rFonts w:ascii="Times New Roman" w:hAnsi="Times New Roman" w:cs="Times New Roman"/>
          <w:bCs/>
          <w:sz w:val="24"/>
          <w:szCs w:val="24"/>
          <w:lang w:val="en-US"/>
        </w:rPr>
        <w:t> </w:t>
      </w:r>
      <w:r w:rsidRPr="00D3033C">
        <w:rPr>
          <w:rFonts w:ascii="Times New Roman" w:hAnsi="Times New Roman" w:cs="Times New Roman"/>
          <w:bCs/>
          <w:sz w:val="24"/>
          <w:szCs w:val="24"/>
        </w:rPr>
        <w:t xml:space="preserve">каникулярный период ежегодно действуют детские </w:t>
      </w:r>
      <w:proofErr w:type="spellStart"/>
      <w:r w:rsidRPr="00D3033C">
        <w:rPr>
          <w:rFonts w:ascii="Times New Roman" w:hAnsi="Times New Roman" w:cs="Times New Roman"/>
          <w:bCs/>
          <w:sz w:val="24"/>
          <w:szCs w:val="24"/>
        </w:rPr>
        <w:t>автогородки</w:t>
      </w:r>
      <w:proofErr w:type="spellEnd"/>
      <w:r w:rsidRPr="00D3033C">
        <w:rPr>
          <w:rFonts w:ascii="Times New Roman" w:hAnsi="Times New Roman" w:cs="Times New Roman"/>
          <w:bCs/>
          <w:sz w:val="24"/>
          <w:szCs w:val="24"/>
        </w:rPr>
        <w:t xml:space="preserve">. В период летней оздоровительной кампании </w:t>
      </w:r>
      <w:proofErr w:type="spellStart"/>
      <w:r w:rsidRPr="00D3033C">
        <w:rPr>
          <w:rFonts w:ascii="Times New Roman" w:hAnsi="Times New Roman" w:cs="Times New Roman"/>
          <w:bCs/>
          <w:sz w:val="24"/>
          <w:szCs w:val="24"/>
        </w:rPr>
        <w:t>автогородки</w:t>
      </w:r>
      <w:proofErr w:type="spellEnd"/>
      <w:r w:rsidRPr="00D3033C">
        <w:rPr>
          <w:rFonts w:ascii="Times New Roman" w:hAnsi="Times New Roman" w:cs="Times New Roman"/>
          <w:bCs/>
          <w:sz w:val="24"/>
          <w:szCs w:val="24"/>
        </w:rPr>
        <w:t xml:space="preserve"> посещают воспитанники летних пришкольных лагерей с дневным пребыванием детей, а также проживающие вблизи </w:t>
      </w:r>
      <w:proofErr w:type="spellStart"/>
      <w:r w:rsidRPr="00D3033C">
        <w:rPr>
          <w:rFonts w:ascii="Times New Roman" w:hAnsi="Times New Roman" w:cs="Times New Roman"/>
          <w:bCs/>
          <w:sz w:val="24"/>
          <w:szCs w:val="24"/>
        </w:rPr>
        <w:t>автогородков</w:t>
      </w:r>
      <w:proofErr w:type="spellEnd"/>
      <w:r w:rsidRPr="00D3033C">
        <w:rPr>
          <w:rFonts w:ascii="Times New Roman" w:hAnsi="Times New Roman" w:cs="Times New Roman"/>
          <w:bCs/>
          <w:sz w:val="24"/>
          <w:szCs w:val="24"/>
        </w:rPr>
        <w:t xml:space="preserve"> дети. Открытые мероприятия </w:t>
      </w:r>
      <w:proofErr w:type="spellStart"/>
      <w:r w:rsidRPr="00D3033C">
        <w:rPr>
          <w:rFonts w:ascii="Times New Roman" w:hAnsi="Times New Roman" w:cs="Times New Roman"/>
          <w:bCs/>
          <w:sz w:val="24"/>
          <w:szCs w:val="24"/>
        </w:rPr>
        <w:t>автогородков</w:t>
      </w:r>
      <w:proofErr w:type="spellEnd"/>
      <w:r w:rsidRPr="00D3033C">
        <w:rPr>
          <w:rFonts w:ascii="Times New Roman" w:hAnsi="Times New Roman" w:cs="Times New Roman"/>
          <w:bCs/>
          <w:sz w:val="24"/>
          <w:szCs w:val="24"/>
        </w:rPr>
        <w:t xml:space="preserve"> летом 2025 года посетили более 2 000 воспитанников детских пришкольных лагерей. </w:t>
      </w:r>
    </w:p>
    <w:p w:rsidR="00736902" w:rsidRDefault="000111A3" w:rsidP="00EE2922">
      <w:pPr>
        <w:spacing w:before="0" w:after="0" w:line="240" w:lineRule="auto"/>
        <w:ind w:firstLine="567"/>
        <w:jc w:val="both"/>
        <w:rPr>
          <w:rFonts w:ascii="Times New Roman" w:eastAsia="Times New Roman" w:hAnsi="Times New Roman" w:cs="Times New Roman"/>
          <w:sz w:val="24"/>
          <w:szCs w:val="24"/>
        </w:rPr>
      </w:pPr>
      <w:r w:rsidRPr="00D3033C">
        <w:rPr>
          <w:rFonts w:ascii="Times New Roman" w:hAnsi="Times New Roman" w:cs="Times New Roman"/>
          <w:bCs/>
          <w:sz w:val="24"/>
          <w:szCs w:val="24"/>
        </w:rPr>
        <w:t>В</w:t>
      </w:r>
      <w:r w:rsidRPr="00D3033C">
        <w:rPr>
          <w:rFonts w:ascii="Times New Roman" w:hAnsi="Times New Roman" w:cs="Times New Roman"/>
          <w:sz w:val="24"/>
          <w:szCs w:val="24"/>
        </w:rPr>
        <w:t xml:space="preserve"> оздоровительные организации за пределы города </w:t>
      </w:r>
      <w:r w:rsidRPr="00D3033C">
        <w:rPr>
          <w:rFonts w:ascii="Times New Roman" w:hAnsi="Times New Roman" w:cs="Times New Roman"/>
          <w:bCs/>
          <w:sz w:val="24"/>
          <w:szCs w:val="24"/>
        </w:rPr>
        <w:t xml:space="preserve">в период 2024/25 учебного года </w:t>
      </w:r>
      <w:r w:rsidRPr="00D3033C">
        <w:rPr>
          <w:rFonts w:ascii="Times New Roman" w:hAnsi="Times New Roman" w:cs="Times New Roman"/>
          <w:bCs/>
          <w:sz w:val="24"/>
          <w:szCs w:val="24"/>
        </w:rPr>
        <w:br/>
        <w:t xml:space="preserve">по путевкам были направлены более 2 000 детей. Дети смогли посетить организации отдыха </w:t>
      </w:r>
      <w:r w:rsidRPr="00D3033C">
        <w:rPr>
          <w:rFonts w:ascii="Times New Roman" w:hAnsi="Times New Roman" w:cs="Times New Roman"/>
          <w:bCs/>
          <w:sz w:val="24"/>
          <w:szCs w:val="24"/>
        </w:rPr>
        <w:br/>
        <w:t xml:space="preserve">и оздоровления на </w:t>
      </w:r>
      <w:r w:rsidR="003C1481" w:rsidRPr="00D3033C">
        <w:rPr>
          <w:rFonts w:ascii="Times New Roman" w:hAnsi="Times New Roman" w:cs="Times New Roman"/>
          <w:bCs/>
          <w:sz w:val="24"/>
          <w:szCs w:val="24"/>
        </w:rPr>
        <w:t>территории</w:t>
      </w:r>
      <w:r w:rsidRPr="00D3033C">
        <w:rPr>
          <w:rFonts w:ascii="Times New Roman" w:hAnsi="Times New Roman" w:cs="Times New Roman"/>
          <w:bCs/>
          <w:sz w:val="24"/>
          <w:szCs w:val="24"/>
        </w:rPr>
        <w:t xml:space="preserve"> округа, а также за его пределами: в Московской, </w:t>
      </w:r>
      <w:r w:rsidRPr="00D3033C">
        <w:rPr>
          <w:rFonts w:ascii="Times New Roman" w:hAnsi="Times New Roman" w:cs="Times New Roman"/>
          <w:color w:val="000000" w:themeColor="text1"/>
          <w:sz w:val="24"/>
          <w:szCs w:val="24"/>
        </w:rPr>
        <w:t xml:space="preserve">Новосибирской и </w:t>
      </w:r>
      <w:r w:rsidRPr="00A80630">
        <w:rPr>
          <w:rFonts w:ascii="Times New Roman" w:hAnsi="Times New Roman" w:cs="Times New Roman"/>
          <w:color w:val="000000" w:themeColor="text1"/>
          <w:sz w:val="24"/>
          <w:szCs w:val="24"/>
        </w:rPr>
        <w:t xml:space="preserve">Тюменской областях, в Республиках Башкортостан, Татарстан и Карачаево-Черкессии, </w:t>
      </w:r>
      <w:r w:rsidR="003C1481" w:rsidRPr="00A80630">
        <w:rPr>
          <w:rFonts w:ascii="Times New Roman" w:hAnsi="Times New Roman" w:cs="Times New Roman"/>
          <w:color w:val="000000" w:themeColor="text1"/>
          <w:sz w:val="24"/>
          <w:szCs w:val="24"/>
        </w:rPr>
        <w:t>в </w:t>
      </w:r>
      <w:r w:rsidRPr="00A80630">
        <w:rPr>
          <w:rFonts w:ascii="Times New Roman" w:hAnsi="Times New Roman" w:cs="Times New Roman"/>
          <w:color w:val="000000" w:themeColor="text1"/>
          <w:sz w:val="24"/>
          <w:szCs w:val="24"/>
        </w:rPr>
        <w:t>Пермско</w:t>
      </w:r>
      <w:r w:rsidR="003C1481" w:rsidRPr="00A80630">
        <w:rPr>
          <w:rFonts w:ascii="Times New Roman" w:hAnsi="Times New Roman" w:cs="Times New Roman"/>
          <w:color w:val="000000" w:themeColor="text1"/>
          <w:sz w:val="24"/>
          <w:szCs w:val="24"/>
        </w:rPr>
        <w:t>м</w:t>
      </w:r>
      <w:r w:rsidRPr="00A80630">
        <w:rPr>
          <w:rFonts w:ascii="Times New Roman" w:hAnsi="Times New Roman" w:cs="Times New Roman"/>
          <w:color w:val="000000" w:themeColor="text1"/>
          <w:sz w:val="24"/>
          <w:szCs w:val="24"/>
        </w:rPr>
        <w:t xml:space="preserve"> кра</w:t>
      </w:r>
      <w:r w:rsidR="003C1481" w:rsidRPr="00A80630">
        <w:rPr>
          <w:rFonts w:ascii="Times New Roman" w:hAnsi="Times New Roman" w:cs="Times New Roman"/>
          <w:color w:val="000000" w:themeColor="text1"/>
          <w:sz w:val="24"/>
          <w:szCs w:val="24"/>
        </w:rPr>
        <w:t>е</w:t>
      </w:r>
      <w:r w:rsidRPr="00A80630">
        <w:rPr>
          <w:rFonts w:ascii="Times New Roman" w:hAnsi="Times New Roman" w:cs="Times New Roman"/>
          <w:color w:val="000000" w:themeColor="text1"/>
          <w:sz w:val="24"/>
          <w:szCs w:val="24"/>
        </w:rPr>
        <w:t xml:space="preserve"> и </w:t>
      </w:r>
      <w:r w:rsidRPr="00A80630">
        <w:rPr>
          <w:rFonts w:ascii="Times New Roman" w:hAnsi="Times New Roman" w:cs="Times New Roman"/>
          <w:sz w:val="24"/>
          <w:szCs w:val="24"/>
        </w:rPr>
        <w:t>Краснодарско</w:t>
      </w:r>
      <w:r w:rsidR="003C1481" w:rsidRPr="00A80630">
        <w:rPr>
          <w:rFonts w:ascii="Times New Roman" w:hAnsi="Times New Roman" w:cs="Times New Roman"/>
          <w:sz w:val="24"/>
          <w:szCs w:val="24"/>
        </w:rPr>
        <w:t>м</w:t>
      </w:r>
      <w:r w:rsidRPr="00A80630">
        <w:rPr>
          <w:rFonts w:ascii="Times New Roman" w:hAnsi="Times New Roman" w:cs="Times New Roman"/>
          <w:sz w:val="24"/>
          <w:szCs w:val="24"/>
        </w:rPr>
        <w:t xml:space="preserve"> кра</w:t>
      </w:r>
      <w:r w:rsidR="003C1481" w:rsidRPr="00A80630">
        <w:rPr>
          <w:rFonts w:ascii="Times New Roman" w:hAnsi="Times New Roman" w:cs="Times New Roman"/>
          <w:sz w:val="24"/>
          <w:szCs w:val="24"/>
        </w:rPr>
        <w:t>е</w:t>
      </w:r>
      <w:r w:rsidRPr="00A80630">
        <w:rPr>
          <w:rFonts w:ascii="Times New Roman" w:hAnsi="Times New Roman" w:cs="Times New Roman"/>
          <w:sz w:val="24"/>
          <w:szCs w:val="24"/>
        </w:rPr>
        <w:t xml:space="preserve">. </w:t>
      </w:r>
      <w:r w:rsidR="004B481D" w:rsidRPr="00A80630">
        <w:rPr>
          <w:rFonts w:ascii="Times New Roman" w:hAnsi="Times New Roman" w:cs="Times New Roman"/>
          <w:sz w:val="24"/>
          <w:szCs w:val="24"/>
        </w:rPr>
        <w:t xml:space="preserve">Согласно решению Думы города от 26.10.2013 </w:t>
      </w:r>
      <w:r w:rsidR="00A80630">
        <w:rPr>
          <w:rFonts w:ascii="Times New Roman" w:hAnsi="Times New Roman" w:cs="Times New Roman"/>
          <w:sz w:val="24"/>
          <w:szCs w:val="24"/>
        </w:rPr>
        <w:br/>
      </w:r>
      <w:r w:rsidR="004B481D" w:rsidRPr="00A80630">
        <w:rPr>
          <w:rFonts w:ascii="Times New Roman" w:hAnsi="Times New Roman" w:cs="Times New Roman"/>
          <w:sz w:val="24"/>
          <w:szCs w:val="24"/>
        </w:rPr>
        <w:t>№ 404-VДГ «О дополнительной мере социальной поддержки детей-инвалидов»</w:t>
      </w:r>
      <w:r w:rsidR="00873020" w:rsidRPr="00A80630">
        <w:rPr>
          <w:rFonts w:ascii="Times New Roman" w:hAnsi="Times New Roman" w:cs="Times New Roman"/>
          <w:sz w:val="24"/>
          <w:szCs w:val="24"/>
        </w:rPr>
        <w:t xml:space="preserve"> дети-</w:t>
      </w:r>
      <w:r w:rsidRPr="00A80630">
        <w:rPr>
          <w:rFonts w:ascii="Times New Roman" w:hAnsi="Times New Roman" w:cs="Times New Roman"/>
          <w:sz w:val="24"/>
          <w:szCs w:val="24"/>
        </w:rPr>
        <w:t>инвалид</w:t>
      </w:r>
      <w:r w:rsidR="00873020" w:rsidRPr="00A80630">
        <w:rPr>
          <w:rFonts w:ascii="Times New Roman" w:hAnsi="Times New Roman" w:cs="Times New Roman"/>
          <w:sz w:val="24"/>
          <w:szCs w:val="24"/>
        </w:rPr>
        <w:t>ы</w:t>
      </w:r>
      <w:r w:rsidRPr="00A80630">
        <w:rPr>
          <w:rFonts w:ascii="Times New Roman" w:hAnsi="Times New Roman" w:cs="Times New Roman"/>
          <w:sz w:val="24"/>
          <w:szCs w:val="24"/>
        </w:rPr>
        <w:t xml:space="preserve"> </w:t>
      </w:r>
      <w:r w:rsidR="00873020" w:rsidRPr="00A80630">
        <w:rPr>
          <w:rFonts w:ascii="Times New Roman" w:hAnsi="Times New Roman" w:cs="Times New Roman"/>
          <w:sz w:val="24"/>
          <w:szCs w:val="24"/>
        </w:rPr>
        <w:t>имеют возможность пройти</w:t>
      </w:r>
      <w:r w:rsidRPr="00A80630">
        <w:rPr>
          <w:rFonts w:ascii="Times New Roman" w:hAnsi="Times New Roman" w:cs="Times New Roman"/>
          <w:sz w:val="24"/>
          <w:szCs w:val="24"/>
        </w:rPr>
        <w:t xml:space="preserve"> санаторно-курортное лечение по путевке по</w:t>
      </w:r>
      <w:r w:rsidR="003C1481" w:rsidRPr="00A80630">
        <w:rPr>
          <w:rFonts w:ascii="Times New Roman" w:hAnsi="Times New Roman" w:cs="Times New Roman"/>
          <w:sz w:val="24"/>
          <w:szCs w:val="24"/>
        </w:rPr>
        <w:t xml:space="preserve"> </w:t>
      </w:r>
      <w:r w:rsidRPr="00A80630">
        <w:rPr>
          <w:rFonts w:ascii="Times New Roman" w:hAnsi="Times New Roman" w:cs="Times New Roman"/>
          <w:sz w:val="24"/>
          <w:szCs w:val="24"/>
        </w:rPr>
        <w:t>типу «Мать и дитя» за</w:t>
      </w:r>
      <w:r w:rsidR="00A80630">
        <w:rPr>
          <w:rFonts w:ascii="Times New Roman" w:hAnsi="Times New Roman" w:cs="Times New Roman"/>
          <w:sz w:val="24"/>
          <w:szCs w:val="24"/>
        </w:rPr>
        <w:t> </w:t>
      </w:r>
      <w:r w:rsidRPr="00A80630">
        <w:rPr>
          <w:rFonts w:ascii="Times New Roman" w:hAnsi="Times New Roman" w:cs="Times New Roman"/>
          <w:sz w:val="24"/>
          <w:szCs w:val="24"/>
        </w:rPr>
        <w:t>счет средств местного бюджета</w:t>
      </w:r>
      <w:r w:rsidRPr="00D3033C">
        <w:rPr>
          <w:rFonts w:ascii="Times New Roman" w:hAnsi="Times New Roman" w:cs="Times New Roman"/>
          <w:sz w:val="24"/>
          <w:szCs w:val="24"/>
        </w:rPr>
        <w:t xml:space="preserve">. </w:t>
      </w:r>
      <w:r w:rsidRPr="00D3033C">
        <w:rPr>
          <w:rFonts w:ascii="Times New Roman" w:hAnsi="Times New Roman" w:cs="Times New Roman"/>
          <w:bCs/>
          <w:sz w:val="24"/>
          <w:szCs w:val="24"/>
        </w:rPr>
        <w:t xml:space="preserve">Ежегодно школьники Сургута также имеют возможность получить наградные путевки в федеральные детские центры «Артек», «Орленок», «Смена». </w:t>
      </w:r>
    </w:p>
    <w:p w:rsidR="00EE2922" w:rsidRPr="00C90236" w:rsidRDefault="00EE2922" w:rsidP="00EE2922">
      <w:pPr>
        <w:pStyle w:val="afff4"/>
        <w:spacing w:line="240" w:lineRule="auto"/>
        <w:rPr>
          <w:rFonts w:cs="Times New Roman"/>
          <w:szCs w:val="24"/>
        </w:rPr>
      </w:pPr>
    </w:p>
    <w:p w:rsidR="00EE2922" w:rsidRPr="00C90236" w:rsidRDefault="00EE2922" w:rsidP="00EE2922">
      <w:pPr>
        <w:spacing w:before="0" w:after="0" w:line="240" w:lineRule="auto"/>
        <w:ind w:firstLine="567"/>
        <w:jc w:val="both"/>
        <w:rPr>
          <w:rFonts w:ascii="Times New Roman" w:hAnsi="Times New Roman" w:cs="Times New Roman"/>
          <w:sz w:val="12"/>
          <w:szCs w:val="12"/>
        </w:rPr>
      </w:pPr>
    </w:p>
    <w:p w:rsidR="00EE2922" w:rsidRPr="00C90236" w:rsidRDefault="00EE2922" w:rsidP="00EE2922">
      <w:pPr>
        <w:pStyle w:val="2022"/>
      </w:pPr>
      <w:bookmarkStart w:id="45" w:name="_Toc212039146"/>
      <w:r w:rsidRPr="00C90236">
        <w:t>ВЫВОДЫ</w:t>
      </w:r>
      <w:bookmarkEnd w:id="45"/>
    </w:p>
    <w:p w:rsidR="00EE2922" w:rsidRPr="00C90236" w:rsidRDefault="00EE2922" w:rsidP="00EE2922">
      <w:pPr>
        <w:shd w:val="clear" w:color="auto" w:fill="FFFFFF" w:themeFill="background1"/>
        <w:spacing w:before="0" w:after="0" w:line="240" w:lineRule="auto"/>
        <w:ind w:firstLine="567"/>
        <w:jc w:val="both"/>
        <w:rPr>
          <w:rFonts w:ascii="Times New Roman" w:hAnsi="Times New Roman" w:cs="Times New Roman"/>
          <w:sz w:val="24"/>
          <w:szCs w:val="24"/>
        </w:rPr>
      </w:pPr>
    </w:p>
    <w:p w:rsidR="005174F9" w:rsidRPr="00C90236" w:rsidRDefault="000E54C6" w:rsidP="009C38D4">
      <w:pPr>
        <w:shd w:val="clear" w:color="auto" w:fill="FFFFFF" w:themeFill="background1"/>
        <w:spacing w:before="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5174F9" w:rsidRPr="00C90236">
        <w:rPr>
          <w:rFonts w:ascii="Times New Roman" w:hAnsi="Times New Roman" w:cs="Times New Roman"/>
          <w:sz w:val="24"/>
          <w:szCs w:val="24"/>
        </w:rPr>
        <w:t xml:space="preserve"> сфере </w:t>
      </w:r>
      <w:r w:rsidR="005174F9">
        <w:rPr>
          <w:rFonts w:ascii="Times New Roman" w:hAnsi="Times New Roman" w:cs="Times New Roman"/>
          <w:sz w:val="24"/>
          <w:szCs w:val="24"/>
        </w:rPr>
        <w:t>начального, основного с среднего общего</w:t>
      </w:r>
      <w:r w:rsidR="005174F9" w:rsidRPr="00C90236">
        <w:rPr>
          <w:rFonts w:ascii="Times New Roman" w:hAnsi="Times New Roman" w:cs="Times New Roman"/>
          <w:sz w:val="24"/>
          <w:szCs w:val="24"/>
        </w:rPr>
        <w:t xml:space="preserve"> образования продолжается последовательное решение задач устойчивого функционирования </w:t>
      </w:r>
      <w:r w:rsidR="005174F9">
        <w:rPr>
          <w:rFonts w:ascii="Times New Roman" w:hAnsi="Times New Roman" w:cs="Times New Roman"/>
          <w:sz w:val="24"/>
          <w:szCs w:val="24"/>
        </w:rPr>
        <w:t>обще</w:t>
      </w:r>
      <w:r w:rsidR="005174F9" w:rsidRPr="00C90236">
        <w:rPr>
          <w:rFonts w:ascii="Times New Roman" w:hAnsi="Times New Roman" w:cs="Times New Roman"/>
          <w:sz w:val="24"/>
          <w:szCs w:val="24"/>
        </w:rPr>
        <w:t>образовательных учреждений, повышение эффективности управления, результативности деятельности ОУ</w:t>
      </w:r>
      <w:r w:rsidR="004B0198">
        <w:rPr>
          <w:rFonts w:ascii="Times New Roman" w:hAnsi="Times New Roman" w:cs="Times New Roman"/>
          <w:sz w:val="24"/>
          <w:szCs w:val="24"/>
        </w:rPr>
        <w:t xml:space="preserve"> в</w:t>
      </w:r>
      <w:r>
        <w:rPr>
          <w:rFonts w:ascii="Times New Roman" w:hAnsi="Times New Roman" w:cs="Times New Roman"/>
          <w:sz w:val="24"/>
          <w:szCs w:val="24"/>
        </w:rPr>
        <w:t> </w:t>
      </w:r>
      <w:r w:rsidR="004B0198">
        <w:rPr>
          <w:rFonts w:ascii="Times New Roman" w:hAnsi="Times New Roman" w:cs="Times New Roman"/>
          <w:sz w:val="24"/>
          <w:szCs w:val="24"/>
        </w:rPr>
        <w:t>условиях значительного изменения законодательства в сфере образования</w:t>
      </w:r>
      <w:r w:rsidR="005174F9" w:rsidRPr="00C90236">
        <w:rPr>
          <w:rFonts w:ascii="Times New Roman" w:hAnsi="Times New Roman" w:cs="Times New Roman"/>
          <w:sz w:val="24"/>
          <w:szCs w:val="24"/>
        </w:rPr>
        <w:t xml:space="preserve">. </w:t>
      </w:r>
      <w:r w:rsidR="009C38D4">
        <w:rPr>
          <w:rFonts w:ascii="Times New Roman" w:hAnsi="Times New Roman" w:cs="Times New Roman"/>
          <w:sz w:val="24"/>
          <w:szCs w:val="24"/>
        </w:rPr>
        <w:t xml:space="preserve">Годы </w:t>
      </w:r>
      <w:r w:rsidR="009C38D4" w:rsidRPr="009C38D4">
        <w:rPr>
          <w:rFonts w:ascii="Times New Roman" w:hAnsi="Times New Roman" w:cs="Times New Roman"/>
          <w:sz w:val="24"/>
          <w:szCs w:val="24"/>
        </w:rPr>
        <w:t>школьной жизни ребенка в последнее время сопровождаются большим количеством изменений и</w:t>
      </w:r>
      <w:r w:rsidR="009C38D4">
        <w:rPr>
          <w:rFonts w:ascii="Times New Roman" w:hAnsi="Times New Roman" w:cs="Times New Roman"/>
          <w:sz w:val="24"/>
          <w:szCs w:val="24"/>
        </w:rPr>
        <w:t> </w:t>
      </w:r>
      <w:r w:rsidR="009C38D4" w:rsidRPr="009C38D4">
        <w:rPr>
          <w:rFonts w:ascii="Times New Roman" w:hAnsi="Times New Roman" w:cs="Times New Roman"/>
          <w:sz w:val="24"/>
          <w:szCs w:val="24"/>
        </w:rPr>
        <w:t>нововведений. Обучение по трем федеральным государственным стандартам, которые ежегодно обновляются, регулярные изменения контрольно-измерительных материалов, используемых на государственной итоговой аттестации, требуют от ребенка высокого уровня адаптивности. Эти же обстоятельства требуют высокого уровня мобилизованности педагогов и</w:t>
      </w:r>
      <w:r w:rsidR="00CD7E5D">
        <w:rPr>
          <w:rFonts w:ascii="Times New Roman" w:hAnsi="Times New Roman" w:cs="Times New Roman"/>
          <w:sz w:val="24"/>
          <w:szCs w:val="24"/>
        </w:rPr>
        <w:t> </w:t>
      </w:r>
      <w:r w:rsidR="009C38D4" w:rsidRPr="009C38D4">
        <w:rPr>
          <w:rFonts w:ascii="Times New Roman" w:hAnsi="Times New Roman" w:cs="Times New Roman"/>
          <w:sz w:val="24"/>
          <w:szCs w:val="24"/>
        </w:rPr>
        <w:t>административно-управленческого персонала общеобразовательных учреждений</w:t>
      </w:r>
      <w:r w:rsidR="00CD7E5D">
        <w:rPr>
          <w:rFonts w:ascii="Times New Roman" w:hAnsi="Times New Roman" w:cs="Times New Roman"/>
          <w:sz w:val="24"/>
          <w:szCs w:val="24"/>
        </w:rPr>
        <w:t>.</w:t>
      </w:r>
    </w:p>
    <w:p w:rsidR="00152B78" w:rsidRPr="00152B78" w:rsidRDefault="00EE2922" w:rsidP="00152B78">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Независимая оценка качества условий осуществления образовательной деятельности в 2024 году проведена в отношении муниципальных </w:t>
      </w:r>
      <w:r w:rsidR="001C1BD9">
        <w:rPr>
          <w:rFonts w:ascii="Times New Roman" w:hAnsi="Times New Roman" w:cs="Times New Roman"/>
          <w:sz w:val="24"/>
          <w:szCs w:val="24"/>
        </w:rPr>
        <w:t>общеобразовательных учреждений не проводилась</w:t>
      </w:r>
      <w:r w:rsidRPr="00C90236">
        <w:rPr>
          <w:rFonts w:ascii="Times New Roman" w:hAnsi="Times New Roman" w:cs="Times New Roman"/>
          <w:sz w:val="24"/>
          <w:szCs w:val="24"/>
        </w:rPr>
        <w:t xml:space="preserve">. </w:t>
      </w:r>
      <w:r w:rsidR="00152B78" w:rsidRPr="00152B78">
        <w:rPr>
          <w:rFonts w:ascii="Times New Roman" w:hAnsi="Times New Roman" w:cs="Times New Roman"/>
          <w:sz w:val="24"/>
          <w:szCs w:val="24"/>
        </w:rPr>
        <w:t>В 2022 году НОКО проведена</w:t>
      </w:r>
      <w:r w:rsidR="00152B78">
        <w:rPr>
          <w:rFonts w:ascii="Times New Roman" w:hAnsi="Times New Roman" w:cs="Times New Roman"/>
          <w:sz w:val="24"/>
          <w:szCs w:val="24"/>
        </w:rPr>
        <w:t xml:space="preserve"> в</w:t>
      </w:r>
      <w:r w:rsidR="004B0198">
        <w:rPr>
          <w:rFonts w:ascii="Times New Roman" w:hAnsi="Times New Roman" w:cs="Times New Roman"/>
          <w:sz w:val="24"/>
          <w:szCs w:val="24"/>
        </w:rPr>
        <w:t xml:space="preserve"> </w:t>
      </w:r>
      <w:r w:rsidR="00152B78">
        <w:rPr>
          <w:rFonts w:ascii="Times New Roman" w:hAnsi="Times New Roman" w:cs="Times New Roman"/>
          <w:sz w:val="24"/>
          <w:szCs w:val="24"/>
        </w:rPr>
        <w:t xml:space="preserve">отношении 1-го, в 2023 году – </w:t>
      </w:r>
      <w:r w:rsidR="00152B78" w:rsidRPr="00152B78">
        <w:rPr>
          <w:rFonts w:ascii="Times New Roman" w:hAnsi="Times New Roman" w:cs="Times New Roman"/>
          <w:sz w:val="24"/>
          <w:szCs w:val="24"/>
        </w:rPr>
        <w:t>36</w:t>
      </w:r>
      <w:r w:rsidR="00A63E22">
        <w:rPr>
          <w:rFonts w:ascii="Times New Roman" w:hAnsi="Times New Roman" w:cs="Times New Roman"/>
          <w:sz w:val="24"/>
          <w:szCs w:val="24"/>
        </w:rPr>
        <w:t>-ти</w:t>
      </w:r>
      <w:r w:rsidR="00152B78" w:rsidRPr="00152B78">
        <w:rPr>
          <w:rFonts w:ascii="Times New Roman" w:hAnsi="Times New Roman" w:cs="Times New Roman"/>
          <w:sz w:val="24"/>
          <w:szCs w:val="24"/>
        </w:rPr>
        <w:t xml:space="preserve"> общеобразовательных учреждений (все получили оценку </w:t>
      </w:r>
      <w:r w:rsidR="00152B78">
        <w:rPr>
          <w:rFonts w:ascii="Times New Roman" w:hAnsi="Times New Roman" w:cs="Times New Roman"/>
          <w:sz w:val="24"/>
          <w:szCs w:val="24"/>
        </w:rPr>
        <w:t>«</w:t>
      </w:r>
      <w:r w:rsidR="00152B78" w:rsidRPr="00152B78">
        <w:rPr>
          <w:rFonts w:ascii="Times New Roman" w:hAnsi="Times New Roman" w:cs="Times New Roman"/>
          <w:sz w:val="24"/>
          <w:szCs w:val="24"/>
        </w:rPr>
        <w:t>отлично</w:t>
      </w:r>
      <w:r w:rsidR="00152B78">
        <w:rPr>
          <w:rFonts w:ascii="Times New Roman" w:hAnsi="Times New Roman" w:cs="Times New Roman"/>
          <w:sz w:val="24"/>
          <w:szCs w:val="24"/>
        </w:rPr>
        <w:t>»</w:t>
      </w:r>
      <w:r w:rsidR="00152B78" w:rsidRPr="00152B78">
        <w:rPr>
          <w:rFonts w:ascii="Times New Roman" w:hAnsi="Times New Roman" w:cs="Times New Roman"/>
          <w:sz w:val="24"/>
          <w:szCs w:val="24"/>
        </w:rPr>
        <w:t xml:space="preserve"> </w:t>
      </w:r>
      <w:r w:rsidR="00152B78">
        <w:rPr>
          <w:rFonts w:ascii="Times New Roman" w:hAnsi="Times New Roman" w:cs="Times New Roman"/>
          <w:sz w:val="24"/>
          <w:szCs w:val="24"/>
        </w:rPr>
        <w:t>–</w:t>
      </w:r>
      <w:r w:rsidR="00152B78" w:rsidRPr="00152B78">
        <w:rPr>
          <w:rFonts w:ascii="Times New Roman" w:hAnsi="Times New Roman" w:cs="Times New Roman"/>
          <w:sz w:val="24"/>
          <w:szCs w:val="24"/>
        </w:rPr>
        <w:t xml:space="preserve"> более 81 балла).</w:t>
      </w:r>
    </w:p>
    <w:p w:rsidR="005174F9" w:rsidRDefault="005174F9" w:rsidP="005174F9">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Расчетная оценка удовлетворенности потребителей качеством оказываем</w:t>
      </w:r>
      <w:r>
        <w:rPr>
          <w:rFonts w:ascii="Times New Roman" w:hAnsi="Times New Roman" w:cs="Times New Roman"/>
          <w:sz w:val="24"/>
          <w:szCs w:val="24"/>
        </w:rPr>
        <w:t>ых</w:t>
      </w:r>
      <w:r w:rsidRPr="00C90236">
        <w:rPr>
          <w:rFonts w:ascii="Times New Roman" w:hAnsi="Times New Roman" w:cs="Times New Roman"/>
          <w:sz w:val="24"/>
          <w:szCs w:val="24"/>
        </w:rPr>
        <w:t xml:space="preserve"> муниципальн</w:t>
      </w:r>
      <w:r>
        <w:rPr>
          <w:rFonts w:ascii="Times New Roman" w:hAnsi="Times New Roman" w:cs="Times New Roman"/>
          <w:sz w:val="24"/>
          <w:szCs w:val="24"/>
        </w:rPr>
        <w:t>ых</w:t>
      </w:r>
      <w:r w:rsidRPr="00C90236">
        <w:rPr>
          <w:rFonts w:ascii="Times New Roman" w:hAnsi="Times New Roman" w:cs="Times New Roman"/>
          <w:sz w:val="24"/>
          <w:szCs w:val="24"/>
        </w:rPr>
        <w:t xml:space="preserve"> услуг «Реализация основных общеобразовательных программ </w:t>
      </w:r>
      <w:r>
        <w:rPr>
          <w:rFonts w:ascii="Times New Roman" w:hAnsi="Times New Roman" w:cs="Times New Roman"/>
          <w:sz w:val="24"/>
          <w:szCs w:val="24"/>
        </w:rPr>
        <w:t>начального общего</w:t>
      </w:r>
      <w:r w:rsidRPr="00C90236">
        <w:rPr>
          <w:rFonts w:ascii="Times New Roman" w:hAnsi="Times New Roman" w:cs="Times New Roman"/>
          <w:sz w:val="24"/>
          <w:szCs w:val="24"/>
        </w:rPr>
        <w:t xml:space="preserve"> образования»</w:t>
      </w:r>
      <w:r>
        <w:rPr>
          <w:rFonts w:ascii="Times New Roman" w:hAnsi="Times New Roman" w:cs="Times New Roman"/>
          <w:sz w:val="24"/>
          <w:szCs w:val="24"/>
        </w:rPr>
        <w:t>,</w:t>
      </w:r>
      <w:r w:rsidRPr="00A63E22">
        <w:rPr>
          <w:rFonts w:ascii="Times New Roman" w:hAnsi="Times New Roman" w:cs="Times New Roman"/>
          <w:sz w:val="24"/>
          <w:szCs w:val="24"/>
        </w:rPr>
        <w:t xml:space="preserve"> </w:t>
      </w:r>
      <w:r w:rsidRPr="00C90236">
        <w:rPr>
          <w:rFonts w:ascii="Times New Roman" w:hAnsi="Times New Roman" w:cs="Times New Roman"/>
          <w:sz w:val="24"/>
          <w:szCs w:val="24"/>
        </w:rPr>
        <w:t>«Реализация</w:t>
      </w:r>
      <w:r>
        <w:rPr>
          <w:rFonts w:ascii="Times New Roman" w:hAnsi="Times New Roman" w:cs="Times New Roman"/>
          <w:sz w:val="24"/>
          <w:szCs w:val="24"/>
        </w:rPr>
        <w:t xml:space="preserve"> адаптированных </w:t>
      </w:r>
      <w:r w:rsidRPr="00C90236">
        <w:rPr>
          <w:rFonts w:ascii="Times New Roman" w:hAnsi="Times New Roman" w:cs="Times New Roman"/>
          <w:sz w:val="24"/>
          <w:szCs w:val="24"/>
        </w:rPr>
        <w:t xml:space="preserve">основных общеобразовательных программ </w:t>
      </w:r>
      <w:r>
        <w:rPr>
          <w:rFonts w:ascii="Times New Roman" w:hAnsi="Times New Roman" w:cs="Times New Roman"/>
          <w:sz w:val="24"/>
          <w:szCs w:val="24"/>
        </w:rPr>
        <w:t>начального общего</w:t>
      </w:r>
      <w:r w:rsidRPr="00C90236">
        <w:rPr>
          <w:rFonts w:ascii="Times New Roman" w:hAnsi="Times New Roman" w:cs="Times New Roman"/>
          <w:sz w:val="24"/>
          <w:szCs w:val="24"/>
        </w:rPr>
        <w:t xml:space="preserve"> образования»</w:t>
      </w:r>
      <w:r>
        <w:rPr>
          <w:rFonts w:ascii="Times New Roman" w:hAnsi="Times New Roman" w:cs="Times New Roman"/>
          <w:sz w:val="24"/>
          <w:szCs w:val="24"/>
        </w:rPr>
        <w:t>,</w:t>
      </w:r>
      <w:r w:rsidRPr="00A63E22">
        <w:rPr>
          <w:rFonts w:ascii="Times New Roman" w:hAnsi="Times New Roman" w:cs="Times New Roman"/>
          <w:sz w:val="24"/>
          <w:szCs w:val="24"/>
        </w:rPr>
        <w:t xml:space="preserve"> </w:t>
      </w:r>
      <w:r w:rsidRPr="00C90236">
        <w:rPr>
          <w:rFonts w:ascii="Times New Roman" w:hAnsi="Times New Roman" w:cs="Times New Roman"/>
          <w:sz w:val="24"/>
          <w:szCs w:val="24"/>
        </w:rPr>
        <w:t xml:space="preserve">«Реализация основных общеобразовательных программ </w:t>
      </w:r>
      <w:r>
        <w:rPr>
          <w:rFonts w:ascii="Times New Roman" w:hAnsi="Times New Roman" w:cs="Times New Roman"/>
          <w:sz w:val="24"/>
          <w:szCs w:val="24"/>
        </w:rPr>
        <w:t>основного общего</w:t>
      </w:r>
      <w:r w:rsidRPr="00C90236">
        <w:rPr>
          <w:rFonts w:ascii="Times New Roman" w:hAnsi="Times New Roman" w:cs="Times New Roman"/>
          <w:sz w:val="24"/>
          <w:szCs w:val="24"/>
        </w:rPr>
        <w:t xml:space="preserve"> образования»</w:t>
      </w:r>
      <w:r>
        <w:rPr>
          <w:rFonts w:ascii="Times New Roman" w:hAnsi="Times New Roman" w:cs="Times New Roman"/>
          <w:sz w:val="24"/>
          <w:szCs w:val="24"/>
        </w:rPr>
        <w:t>,</w:t>
      </w:r>
      <w:r w:rsidRPr="00A63E22">
        <w:rPr>
          <w:rFonts w:ascii="Times New Roman" w:hAnsi="Times New Roman" w:cs="Times New Roman"/>
          <w:sz w:val="24"/>
          <w:szCs w:val="24"/>
        </w:rPr>
        <w:t xml:space="preserve"> </w:t>
      </w:r>
      <w:r w:rsidRPr="00C90236">
        <w:rPr>
          <w:rFonts w:ascii="Times New Roman" w:hAnsi="Times New Roman" w:cs="Times New Roman"/>
          <w:sz w:val="24"/>
          <w:szCs w:val="24"/>
        </w:rPr>
        <w:t xml:space="preserve">«Реализация основных общеобразовательных программ </w:t>
      </w:r>
      <w:r>
        <w:rPr>
          <w:rFonts w:ascii="Times New Roman" w:hAnsi="Times New Roman" w:cs="Times New Roman"/>
          <w:sz w:val="24"/>
          <w:szCs w:val="24"/>
        </w:rPr>
        <w:t>среднего общего</w:t>
      </w:r>
      <w:r w:rsidRPr="00C90236">
        <w:rPr>
          <w:rFonts w:ascii="Times New Roman" w:hAnsi="Times New Roman" w:cs="Times New Roman"/>
          <w:sz w:val="24"/>
          <w:szCs w:val="24"/>
        </w:rPr>
        <w:t xml:space="preserve"> образования»</w:t>
      </w:r>
      <w:r>
        <w:rPr>
          <w:rFonts w:ascii="Times New Roman" w:hAnsi="Times New Roman" w:cs="Times New Roman"/>
          <w:sz w:val="24"/>
          <w:szCs w:val="24"/>
        </w:rPr>
        <w:t>,</w:t>
      </w:r>
      <w:r w:rsidRPr="00A63E22">
        <w:rPr>
          <w:rFonts w:ascii="Times New Roman" w:hAnsi="Times New Roman" w:cs="Times New Roman"/>
          <w:sz w:val="24"/>
          <w:szCs w:val="24"/>
        </w:rPr>
        <w:t xml:space="preserve"> </w:t>
      </w:r>
      <w:r w:rsidRPr="00C90236">
        <w:rPr>
          <w:rFonts w:ascii="Times New Roman" w:hAnsi="Times New Roman" w:cs="Times New Roman"/>
          <w:sz w:val="24"/>
          <w:szCs w:val="24"/>
        </w:rPr>
        <w:t xml:space="preserve">по итогам проведения социологических опросов (РОУ) составила </w:t>
      </w:r>
      <w:r>
        <w:rPr>
          <w:rFonts w:ascii="Times New Roman" w:hAnsi="Times New Roman" w:cs="Times New Roman"/>
          <w:sz w:val="24"/>
          <w:szCs w:val="24"/>
        </w:rPr>
        <w:t xml:space="preserve">от 82,41 до 88,55 </w:t>
      </w:r>
      <w:r w:rsidRPr="00C90236">
        <w:rPr>
          <w:rFonts w:ascii="Times New Roman" w:hAnsi="Times New Roman" w:cs="Times New Roman"/>
          <w:sz w:val="24"/>
          <w:szCs w:val="24"/>
        </w:rPr>
        <w:t>(высокий уровень удовлетворенности)</w:t>
      </w:r>
      <w:r>
        <w:rPr>
          <w:rFonts w:ascii="Times New Roman" w:hAnsi="Times New Roman" w:cs="Times New Roman"/>
          <w:sz w:val="24"/>
          <w:szCs w:val="24"/>
        </w:rPr>
        <w:t xml:space="preserve">. </w:t>
      </w:r>
    </w:p>
    <w:p w:rsidR="004F7A0F" w:rsidRPr="00C90236" w:rsidRDefault="004F7A0F" w:rsidP="004F7A0F">
      <w:pPr>
        <w:shd w:val="clear" w:color="auto" w:fill="FFFFFF" w:themeFill="background1"/>
        <w:spacing w:before="0" w:after="0" w:line="240" w:lineRule="auto"/>
        <w:ind w:firstLine="567"/>
        <w:jc w:val="both"/>
        <w:rPr>
          <w:rFonts w:ascii="Times New Roman" w:hAnsi="Times New Roman" w:cs="Times New Roman"/>
          <w:sz w:val="24"/>
          <w:szCs w:val="24"/>
        </w:rPr>
      </w:pPr>
      <w:r w:rsidRPr="004F7A0F">
        <w:rPr>
          <w:rFonts w:ascii="Times New Roman" w:hAnsi="Times New Roman" w:cs="Times New Roman"/>
          <w:sz w:val="24"/>
          <w:szCs w:val="24"/>
        </w:rPr>
        <w:t>Безусловно, по окончании учебного года, мы все подводим итоги работы, с нетерпением ожидаем протоколы экзаменов, чтобы сравнить ожидания и достигнутые результаты. Сургут в</w:t>
      </w:r>
      <w:r>
        <w:rPr>
          <w:rFonts w:ascii="Times New Roman" w:hAnsi="Times New Roman" w:cs="Times New Roman"/>
          <w:sz w:val="24"/>
          <w:szCs w:val="24"/>
        </w:rPr>
        <w:t> </w:t>
      </w:r>
      <w:r w:rsidRPr="004F7A0F">
        <w:rPr>
          <w:rFonts w:ascii="Times New Roman" w:hAnsi="Times New Roman" w:cs="Times New Roman"/>
          <w:sz w:val="24"/>
          <w:szCs w:val="24"/>
        </w:rPr>
        <w:t xml:space="preserve">целом совпадает в тенденциях с результатами по стране и округу. В начале нового учебного года подробный анализ результатов </w:t>
      </w:r>
      <w:r>
        <w:rPr>
          <w:rFonts w:ascii="Times New Roman" w:hAnsi="Times New Roman" w:cs="Times New Roman"/>
          <w:sz w:val="24"/>
          <w:szCs w:val="24"/>
        </w:rPr>
        <w:t>ГИА</w:t>
      </w:r>
      <w:r w:rsidRPr="004F7A0F">
        <w:rPr>
          <w:rFonts w:ascii="Times New Roman" w:hAnsi="Times New Roman" w:cs="Times New Roman"/>
          <w:sz w:val="24"/>
          <w:szCs w:val="24"/>
        </w:rPr>
        <w:t xml:space="preserve"> будет предметом отдельного совещания</w:t>
      </w:r>
      <w:r>
        <w:rPr>
          <w:rFonts w:ascii="Times New Roman" w:hAnsi="Times New Roman" w:cs="Times New Roman"/>
          <w:sz w:val="24"/>
          <w:szCs w:val="24"/>
        </w:rPr>
        <w:t>,</w:t>
      </w:r>
      <w:r w:rsidRPr="004F7A0F">
        <w:rPr>
          <w:rFonts w:ascii="Times New Roman" w:hAnsi="Times New Roman" w:cs="Times New Roman"/>
          <w:sz w:val="24"/>
          <w:szCs w:val="24"/>
        </w:rPr>
        <w:t xml:space="preserve"> управленцы всех уровней уже озадачены подбором хорошо зарекомендовавших себя инструментов, различных «коробочных решений» для повышения качества и эффективности образования с</w:t>
      </w:r>
      <w:r>
        <w:rPr>
          <w:rFonts w:ascii="Times New Roman" w:hAnsi="Times New Roman" w:cs="Times New Roman"/>
          <w:sz w:val="24"/>
          <w:szCs w:val="24"/>
        </w:rPr>
        <w:t> </w:t>
      </w:r>
      <w:r w:rsidRPr="004F7A0F">
        <w:rPr>
          <w:rFonts w:ascii="Times New Roman" w:hAnsi="Times New Roman" w:cs="Times New Roman"/>
          <w:sz w:val="24"/>
          <w:szCs w:val="24"/>
        </w:rPr>
        <w:t>учетом имеющихся условий в образовательном учреждении. Это и консультации/практикумы для подготовки к ГИА, которые позволяют выпускникам заниматься в группах, сформированных по уровню их знаний, тренироваться, преодолевать страх перед испытаниями и, в конечном счете, успешно сдавать экзамены. И</w:t>
      </w:r>
      <w:r>
        <w:rPr>
          <w:rFonts w:ascii="Times New Roman" w:hAnsi="Times New Roman" w:cs="Times New Roman"/>
          <w:sz w:val="24"/>
          <w:szCs w:val="24"/>
        </w:rPr>
        <w:t> </w:t>
      </w:r>
      <w:r w:rsidRPr="004F7A0F">
        <w:rPr>
          <w:rFonts w:ascii="Times New Roman" w:hAnsi="Times New Roman" w:cs="Times New Roman"/>
          <w:sz w:val="24"/>
          <w:szCs w:val="24"/>
        </w:rPr>
        <w:t xml:space="preserve">завершение изучения большинства предметов школьной программы к середине третьей четверти, а в последние месяцы не менее 40% учебного времени посвящать практической подготовке к ЕГЭ – в небольших группах </w:t>
      </w:r>
      <w:r>
        <w:rPr>
          <w:rFonts w:ascii="Times New Roman" w:hAnsi="Times New Roman" w:cs="Times New Roman"/>
          <w:sz w:val="24"/>
          <w:szCs w:val="24"/>
        </w:rPr>
        <w:br/>
      </w:r>
      <w:r w:rsidRPr="004F7A0F">
        <w:rPr>
          <w:rFonts w:ascii="Times New Roman" w:hAnsi="Times New Roman" w:cs="Times New Roman"/>
          <w:sz w:val="24"/>
          <w:szCs w:val="24"/>
        </w:rPr>
        <w:t xml:space="preserve">и по индивидуальным учебным планам. </w:t>
      </w:r>
      <w:r>
        <w:rPr>
          <w:rFonts w:ascii="Times New Roman" w:hAnsi="Times New Roman" w:cs="Times New Roman"/>
          <w:sz w:val="24"/>
          <w:szCs w:val="24"/>
        </w:rPr>
        <w:t>Продолжается поиск новых</w:t>
      </w:r>
      <w:r w:rsidRPr="004F7A0F">
        <w:rPr>
          <w:rFonts w:ascii="Times New Roman" w:hAnsi="Times New Roman" w:cs="Times New Roman"/>
          <w:sz w:val="24"/>
          <w:szCs w:val="24"/>
        </w:rPr>
        <w:t xml:space="preserve"> форм</w:t>
      </w:r>
      <w:r>
        <w:rPr>
          <w:rFonts w:ascii="Times New Roman" w:hAnsi="Times New Roman" w:cs="Times New Roman"/>
          <w:sz w:val="24"/>
          <w:szCs w:val="24"/>
        </w:rPr>
        <w:t xml:space="preserve"> работы в современных условиях.</w:t>
      </w:r>
    </w:p>
    <w:p w:rsidR="00EE2922" w:rsidRPr="00C90236" w:rsidRDefault="00EE2922" w:rsidP="002257C7">
      <w:pPr>
        <w:spacing w:before="0" w:after="0" w:line="240" w:lineRule="auto"/>
        <w:ind w:firstLine="425"/>
        <w:contextualSpacing/>
        <w:jc w:val="both"/>
        <w:rPr>
          <w:rFonts w:ascii="Times New Roman" w:eastAsia="Times New Roman" w:hAnsi="Times New Roman" w:cs="Times New Roman"/>
          <w:sz w:val="24"/>
          <w:szCs w:val="24"/>
        </w:rPr>
      </w:pPr>
    </w:p>
    <w:p w:rsidR="002257C7" w:rsidRPr="00C90236" w:rsidRDefault="005C26B1" w:rsidP="002257C7">
      <w:pPr>
        <w:pStyle w:val="14"/>
        <w:ind w:left="567"/>
        <w:rPr>
          <w:rFonts w:cs="Times New Roman"/>
          <w:b/>
          <w:i w:val="0"/>
          <w:color w:val="00656E"/>
          <w:szCs w:val="24"/>
        </w:rPr>
      </w:pPr>
      <w:bookmarkStart w:id="46" w:name="_Toc212039147"/>
      <w:r w:rsidRPr="00C90236">
        <w:rPr>
          <w:rFonts w:cs="Times New Roman"/>
          <w:b/>
          <w:i w:val="0"/>
          <w:noProof/>
          <w:color w:val="00656E"/>
          <w:szCs w:val="24"/>
        </w:rPr>
        <w:drawing>
          <wp:anchor distT="0" distB="0" distL="114300" distR="114300" simplePos="0" relativeHeight="254650880" behindDoc="0" locked="0" layoutInCell="1" allowOverlap="1" wp14:anchorId="78DEA9AF" wp14:editId="1120865A">
            <wp:simplePos x="0" y="0"/>
            <wp:positionH relativeFrom="column">
              <wp:posOffset>5647055</wp:posOffset>
            </wp:positionH>
            <wp:positionV relativeFrom="paragraph">
              <wp:posOffset>8890</wp:posOffset>
            </wp:positionV>
            <wp:extent cx="688340" cy="514350"/>
            <wp:effectExtent l="0" t="0" r="0" b="0"/>
            <wp:wrapSquare wrapText="bothSides"/>
            <wp:docPr id="16" name="Рисунок 16" descr="C:\Users\ilyicheva_ev\Desktop\логотип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lyicheva_ev\Desktop\логотип 202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834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236">
        <w:rPr>
          <w:rFonts w:cs="Times New Roman"/>
          <w:b/>
          <w:i w:val="0"/>
          <w:noProof/>
          <w:color w:val="00656E"/>
          <w:szCs w:val="24"/>
        </w:rPr>
        <w:drawing>
          <wp:anchor distT="0" distB="0" distL="114300" distR="114300" simplePos="0" relativeHeight="254649856" behindDoc="0" locked="0" layoutInCell="1" allowOverlap="1" wp14:anchorId="19964593" wp14:editId="34F7E056">
            <wp:simplePos x="0" y="0"/>
            <wp:positionH relativeFrom="margin">
              <wp:posOffset>4800600</wp:posOffset>
            </wp:positionH>
            <wp:positionV relativeFrom="paragraph">
              <wp:posOffset>27940</wp:posOffset>
            </wp:positionV>
            <wp:extent cx="706120" cy="400050"/>
            <wp:effectExtent l="0" t="0" r="0" b="0"/>
            <wp:wrapSquare wrapText="bothSides"/>
            <wp:docPr id="15" name="Рисунок 15" descr="C:\Users\butenko_yug\Desktop\god_sem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tenko_yug\Desktop\god_semi_logo.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0612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57C7" w:rsidRPr="00C90236">
        <w:rPr>
          <w:rFonts w:cs="Times New Roman"/>
          <w:b/>
          <w:i w:val="0"/>
          <w:noProof/>
          <w:color w:val="00656E"/>
        </w:rPr>
        <w:drawing>
          <wp:anchor distT="0" distB="0" distL="114300" distR="114300" simplePos="0" relativeHeight="253151744" behindDoc="1" locked="0" layoutInCell="1" allowOverlap="1" wp14:anchorId="18490D08" wp14:editId="4585B928">
            <wp:simplePos x="0" y="0"/>
            <wp:positionH relativeFrom="margin">
              <wp:align>left</wp:align>
            </wp:positionH>
            <wp:positionV relativeFrom="paragraph">
              <wp:posOffset>8638</wp:posOffset>
            </wp:positionV>
            <wp:extent cx="1944370" cy="419100"/>
            <wp:effectExtent l="0" t="0" r="0" b="0"/>
            <wp:wrapNone/>
            <wp:docPr id="1489" name="Рисунок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логотив 2019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4370" cy="419100"/>
                    </a:xfrm>
                    <a:prstGeom prst="rect">
                      <a:avLst/>
                    </a:prstGeom>
                  </pic:spPr>
                </pic:pic>
              </a:graphicData>
            </a:graphic>
            <wp14:sizeRelH relativeFrom="page">
              <wp14:pctWidth>0</wp14:pctWidth>
            </wp14:sizeRelH>
            <wp14:sizeRelV relativeFrom="page">
              <wp14:pctHeight>0</wp14:pctHeight>
            </wp14:sizeRelV>
          </wp:anchor>
        </w:drawing>
      </w:r>
      <w:r w:rsidR="00713A55" w:rsidRPr="00C90236">
        <w:rPr>
          <w:rFonts w:cs="Times New Roman"/>
          <w:b/>
          <w:i w:val="0"/>
          <w:color w:val="00656E"/>
          <w:szCs w:val="24"/>
        </w:rPr>
        <w:t xml:space="preserve">3. </w:t>
      </w:r>
      <w:r w:rsidR="00C44D9B" w:rsidRPr="00C90236">
        <w:rPr>
          <w:rFonts w:cs="Times New Roman"/>
          <w:b/>
          <w:i w:val="0"/>
          <w:color w:val="00656E"/>
          <w:szCs w:val="24"/>
        </w:rPr>
        <w:t>СВ</w:t>
      </w:r>
      <w:r w:rsidR="00E35973" w:rsidRPr="00C90236">
        <w:rPr>
          <w:rFonts w:cs="Times New Roman"/>
          <w:b/>
          <w:i w:val="0"/>
          <w:color w:val="00656E"/>
          <w:szCs w:val="24"/>
        </w:rPr>
        <w:t>ЕДЕНИЯ О РАЗВИТИИ ДОПОЛНИТЕЛЬНОГО ОБРАЗОВАНИЯ</w:t>
      </w:r>
      <w:bookmarkEnd w:id="46"/>
    </w:p>
    <w:p w:rsidR="00C7622A" w:rsidRPr="00C90236" w:rsidRDefault="00C7622A" w:rsidP="00C44D9B">
      <w:pPr>
        <w:spacing w:before="0" w:after="0" w:line="240" w:lineRule="auto"/>
        <w:jc w:val="both"/>
        <w:rPr>
          <w:rFonts w:ascii="Times New Roman" w:eastAsia="Times New Roman" w:hAnsi="Times New Roman" w:cs="Times New Roman"/>
          <w:bCs/>
          <w:sz w:val="24"/>
          <w:szCs w:val="24"/>
        </w:rPr>
      </w:pPr>
      <w:bookmarkStart w:id="47" w:name="_Toc394481881"/>
    </w:p>
    <w:p w:rsidR="00C44D9B" w:rsidRPr="00C90236" w:rsidRDefault="00C44D9B" w:rsidP="00C44D9B">
      <w:pPr>
        <w:spacing w:before="0" w:after="0" w:line="252" w:lineRule="auto"/>
        <w:ind w:firstLine="567"/>
        <w:jc w:val="both"/>
        <w:rPr>
          <w:rFonts w:ascii="Times New Roman" w:hAnsi="Times New Roman" w:cs="Times New Roman"/>
          <w:noProof/>
          <w:sz w:val="10"/>
          <w:szCs w:val="10"/>
        </w:rPr>
      </w:pPr>
    </w:p>
    <w:p w:rsidR="00C44D9B" w:rsidRPr="00C90236" w:rsidRDefault="00252226" w:rsidP="00C44D9B">
      <w:pPr>
        <w:pStyle w:val="2022"/>
      </w:pPr>
      <w:bookmarkStart w:id="48" w:name="_Toc394481863"/>
      <w:bookmarkStart w:id="49" w:name="_Toc212039148"/>
      <w:r w:rsidRPr="00C90236">
        <w:t xml:space="preserve">3.1. </w:t>
      </w:r>
      <w:r w:rsidR="00C44D9B" w:rsidRPr="00C90236">
        <w:t>ДОСТУПНОСТЬ ДОПОЛНИТЕЛЬНОГО ОБРАЗОВАНИЯ</w:t>
      </w:r>
      <w:bookmarkEnd w:id="48"/>
      <w:bookmarkEnd w:id="49"/>
    </w:p>
    <w:p w:rsidR="00C44D9B" w:rsidRPr="00C90236" w:rsidRDefault="00C44D9B" w:rsidP="00C44D9B">
      <w:pPr>
        <w:pStyle w:val="afa"/>
        <w:spacing w:before="0" w:after="0" w:line="240" w:lineRule="auto"/>
        <w:ind w:left="0"/>
        <w:jc w:val="both"/>
        <w:rPr>
          <w:rFonts w:ascii="Times New Roman" w:eastAsia="Calibri" w:hAnsi="Times New Roman" w:cs="Times New Roman"/>
          <w:color w:val="000000"/>
          <w:sz w:val="12"/>
          <w:szCs w:val="12"/>
          <w:lang w:eastAsia="en-US"/>
        </w:rPr>
      </w:pPr>
    </w:p>
    <w:p w:rsidR="000F5446" w:rsidRPr="00C90236" w:rsidRDefault="00D00075" w:rsidP="000F5446">
      <w:pPr>
        <w:spacing w:before="0" w:after="0" w:line="240" w:lineRule="auto"/>
        <w:ind w:firstLine="425"/>
        <w:contextualSpacing/>
        <w:jc w:val="both"/>
        <w:rPr>
          <w:rFonts w:ascii="Times New Roman" w:eastAsia="Times New Roman" w:hAnsi="Times New Roman" w:cs="Times New Roman"/>
          <w:sz w:val="24"/>
          <w:szCs w:val="24"/>
        </w:rPr>
      </w:pPr>
      <w:r w:rsidRPr="00C90236">
        <w:rPr>
          <w:rFonts w:ascii="Times New Roman" w:hAnsi="Times New Roman" w:cs="Times New Roman"/>
          <w:sz w:val="24"/>
          <w:szCs w:val="24"/>
        </w:rPr>
        <w:t xml:space="preserve">В 2024/25 учебном году </w:t>
      </w:r>
      <w:r w:rsidR="000F5446" w:rsidRPr="00C90236">
        <w:rPr>
          <w:rFonts w:ascii="Times New Roman" w:hAnsi="Times New Roman" w:cs="Times New Roman"/>
          <w:sz w:val="24"/>
          <w:szCs w:val="24"/>
        </w:rPr>
        <w:t>74 228</w:t>
      </w:r>
      <w:r w:rsidR="00E70B92" w:rsidRPr="00C90236">
        <w:rPr>
          <w:rFonts w:ascii="Times New Roman" w:hAnsi="Times New Roman" w:cs="Times New Roman"/>
          <w:sz w:val="24"/>
          <w:szCs w:val="24"/>
        </w:rPr>
        <w:t xml:space="preserve"> детей в</w:t>
      </w:r>
      <w:r w:rsidR="00DD2B18" w:rsidRPr="00C90236">
        <w:rPr>
          <w:rFonts w:ascii="Times New Roman" w:hAnsi="Times New Roman" w:cs="Times New Roman"/>
          <w:sz w:val="24"/>
          <w:szCs w:val="24"/>
        </w:rPr>
        <w:t xml:space="preserve"> </w:t>
      </w:r>
      <w:r w:rsidR="000F5446" w:rsidRPr="00C90236">
        <w:rPr>
          <w:rFonts w:ascii="Times New Roman" w:eastAsia="Times New Roman" w:hAnsi="Times New Roman" w:cs="Times New Roman"/>
          <w:sz w:val="24"/>
          <w:szCs w:val="24"/>
        </w:rPr>
        <w:t>возрасте от 5 до 18 лет (95,4 % от общей численности детей данной категории – 74</w:t>
      </w:r>
      <w:r w:rsidR="00B75AF8" w:rsidRPr="00C90236">
        <w:rPr>
          <w:rFonts w:ascii="Times New Roman" w:eastAsia="Times New Roman" w:hAnsi="Times New Roman" w:cs="Times New Roman"/>
          <w:sz w:val="24"/>
          <w:szCs w:val="24"/>
        </w:rPr>
        <w:t> </w:t>
      </w:r>
      <w:r w:rsidR="000F5446" w:rsidRPr="00C90236">
        <w:rPr>
          <w:rFonts w:ascii="Times New Roman" w:eastAsia="Times New Roman" w:hAnsi="Times New Roman" w:cs="Times New Roman"/>
          <w:sz w:val="24"/>
          <w:szCs w:val="24"/>
        </w:rPr>
        <w:t>471 демография), охвачены услугами дополнительного образования в 114 учреждениях:</w:t>
      </w:r>
    </w:p>
    <w:p w:rsidR="000F5446" w:rsidRPr="00C90236" w:rsidRDefault="000F5446" w:rsidP="000F5446">
      <w:pPr>
        <w:spacing w:before="0" w:after="0" w:line="240" w:lineRule="auto"/>
        <w:ind w:firstLine="425"/>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80 учреждений, подведомственных департаменту образования: 37 школ, 39 детских садов, 4 учреждения дополнительного образования (68 428 обучающихся);</w:t>
      </w:r>
    </w:p>
    <w:p w:rsidR="000F5446" w:rsidRPr="00C90236" w:rsidRDefault="000F5446" w:rsidP="000F5446">
      <w:pPr>
        <w:spacing w:before="0" w:after="0" w:line="240" w:lineRule="auto"/>
        <w:ind w:firstLine="425"/>
        <w:contextualSpacing/>
        <w:jc w:val="both"/>
        <w:rPr>
          <w:rFonts w:ascii="Times New Roman" w:hAnsi="Times New Roman" w:cs="Times New Roman"/>
          <w:sz w:val="24"/>
          <w:szCs w:val="24"/>
        </w:rPr>
      </w:pPr>
      <w:r w:rsidRPr="00C90236">
        <w:rPr>
          <w:rFonts w:ascii="Times New Roman" w:eastAsia="Times New Roman" w:hAnsi="Times New Roman" w:cs="Times New Roman"/>
          <w:sz w:val="24"/>
          <w:szCs w:val="24"/>
        </w:rPr>
        <w:t>– 8</w:t>
      </w:r>
      <w:r w:rsidRPr="00C90236">
        <w:rPr>
          <w:rFonts w:ascii="Times New Roman" w:hAnsi="Times New Roman" w:cs="Times New Roman"/>
          <w:sz w:val="24"/>
          <w:szCs w:val="24"/>
        </w:rPr>
        <w:t xml:space="preserve"> учреждений, подведомственных управлению физической культуры и спорта;</w:t>
      </w:r>
    </w:p>
    <w:p w:rsidR="000F5446" w:rsidRPr="00C90236" w:rsidRDefault="000F5446" w:rsidP="00A403A0">
      <w:pPr>
        <w:spacing w:before="0" w:after="0" w:line="240" w:lineRule="auto"/>
        <w:ind w:firstLine="425"/>
        <w:contextualSpacing/>
        <w:jc w:val="both"/>
        <w:rPr>
          <w:rFonts w:ascii="Times New Roman" w:hAnsi="Times New Roman" w:cs="Times New Roman"/>
          <w:sz w:val="24"/>
          <w:szCs w:val="24"/>
        </w:rPr>
      </w:pPr>
      <w:r w:rsidRPr="00C90236">
        <w:rPr>
          <w:rFonts w:ascii="Times New Roman" w:hAnsi="Times New Roman" w:cs="Times New Roman"/>
          <w:sz w:val="24"/>
          <w:szCs w:val="24"/>
        </w:rPr>
        <w:t>– 6 учреждений, подведомственных комитету культуры;</w:t>
      </w:r>
    </w:p>
    <w:p w:rsidR="000F5446" w:rsidRPr="00C90236" w:rsidRDefault="000F5446" w:rsidP="00A403A0">
      <w:pPr>
        <w:spacing w:before="0" w:after="0" w:line="240" w:lineRule="auto"/>
        <w:ind w:firstLine="425"/>
        <w:contextualSpacing/>
        <w:jc w:val="both"/>
        <w:rPr>
          <w:rFonts w:ascii="Times New Roman" w:hAnsi="Times New Roman" w:cs="Times New Roman"/>
          <w:sz w:val="24"/>
          <w:szCs w:val="24"/>
        </w:rPr>
      </w:pPr>
      <w:r w:rsidRPr="00C90236">
        <w:rPr>
          <w:rFonts w:ascii="Times New Roman" w:hAnsi="Times New Roman" w:cs="Times New Roman"/>
          <w:sz w:val="24"/>
          <w:szCs w:val="24"/>
        </w:rPr>
        <w:t>– 20 негосударственных (немуниципальных) организаций.</w:t>
      </w:r>
    </w:p>
    <w:p w:rsidR="00C370BF" w:rsidRPr="00C90236" w:rsidRDefault="00C370BF" w:rsidP="00A403A0">
      <w:pPr>
        <w:spacing w:before="0" w:after="0" w:line="240" w:lineRule="auto"/>
        <w:ind w:firstLine="425"/>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xml:space="preserve">Общий охват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w:t>
      </w:r>
      <w:proofErr w:type="gramStart"/>
      <w:r w:rsidRPr="00C90236">
        <w:rPr>
          <w:rFonts w:ascii="Times New Roman" w:eastAsia="Times New Roman" w:hAnsi="Times New Roman" w:cs="Times New Roman"/>
          <w:sz w:val="24"/>
          <w:szCs w:val="24"/>
        </w:rPr>
        <w:t>в 2024 году</w:t>
      </w:r>
      <w:proofErr w:type="gramEnd"/>
      <w:r w:rsidRPr="00C90236">
        <w:rPr>
          <w:rFonts w:ascii="Times New Roman" w:eastAsia="Times New Roman" w:hAnsi="Times New Roman" w:cs="Times New Roman"/>
          <w:sz w:val="24"/>
          <w:szCs w:val="24"/>
        </w:rPr>
        <w:t xml:space="preserve"> составил 74 532 чел. из 78 471 чел. (2023: 74 340 чел. из 74 876 чел).</w:t>
      </w:r>
    </w:p>
    <w:p w:rsidR="00AB4AE9" w:rsidRPr="00C90236" w:rsidRDefault="00D84CF7" w:rsidP="00A403A0">
      <w:pPr>
        <w:spacing w:before="0" w:after="0" w:line="240" w:lineRule="auto"/>
        <w:ind w:firstLine="425"/>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xml:space="preserve">23 780 </w:t>
      </w:r>
      <w:r w:rsidR="00AB4AE9" w:rsidRPr="00C90236">
        <w:rPr>
          <w:rFonts w:ascii="Times New Roman" w:eastAsia="Times New Roman" w:hAnsi="Times New Roman" w:cs="Times New Roman"/>
          <w:sz w:val="24"/>
          <w:szCs w:val="24"/>
        </w:rPr>
        <w:t xml:space="preserve">детей </w:t>
      </w:r>
      <w:r w:rsidR="00C370BF" w:rsidRPr="00C90236">
        <w:rPr>
          <w:rFonts w:ascii="Times New Roman" w:eastAsia="Times New Roman" w:hAnsi="Times New Roman" w:cs="Times New Roman"/>
          <w:sz w:val="24"/>
          <w:szCs w:val="24"/>
        </w:rPr>
        <w:t>того же возраста</w:t>
      </w:r>
      <w:r w:rsidR="00AB4AE9" w:rsidRPr="00C90236">
        <w:rPr>
          <w:rFonts w:ascii="Times New Roman" w:eastAsia="Times New Roman" w:hAnsi="Times New Roman" w:cs="Times New Roman"/>
          <w:sz w:val="24"/>
          <w:szCs w:val="24"/>
        </w:rPr>
        <w:t xml:space="preserve"> </w:t>
      </w:r>
      <w:r w:rsidRPr="00C90236">
        <w:rPr>
          <w:rFonts w:ascii="Times New Roman" w:eastAsia="Times New Roman" w:hAnsi="Times New Roman" w:cs="Times New Roman"/>
          <w:sz w:val="24"/>
          <w:szCs w:val="24"/>
        </w:rPr>
        <w:t xml:space="preserve">осваивают </w:t>
      </w:r>
      <w:r w:rsidR="00AB4AE9" w:rsidRPr="00C90236">
        <w:rPr>
          <w:rFonts w:ascii="Times New Roman" w:eastAsia="Times New Roman" w:hAnsi="Times New Roman" w:cs="Times New Roman"/>
          <w:sz w:val="24"/>
          <w:szCs w:val="24"/>
        </w:rPr>
        <w:t>дополнительны</w:t>
      </w:r>
      <w:r w:rsidRPr="00C90236">
        <w:rPr>
          <w:rFonts w:ascii="Times New Roman" w:eastAsia="Times New Roman" w:hAnsi="Times New Roman" w:cs="Times New Roman"/>
          <w:sz w:val="24"/>
          <w:szCs w:val="24"/>
        </w:rPr>
        <w:t>е</w:t>
      </w:r>
      <w:r w:rsidR="00AB4AE9" w:rsidRPr="00C90236">
        <w:rPr>
          <w:rFonts w:ascii="Times New Roman" w:eastAsia="Times New Roman" w:hAnsi="Times New Roman" w:cs="Times New Roman"/>
          <w:sz w:val="24"/>
          <w:szCs w:val="24"/>
        </w:rPr>
        <w:t xml:space="preserve"> общеобразовательны</w:t>
      </w:r>
      <w:r w:rsidRPr="00C90236">
        <w:rPr>
          <w:rFonts w:ascii="Times New Roman" w:eastAsia="Times New Roman" w:hAnsi="Times New Roman" w:cs="Times New Roman"/>
          <w:sz w:val="24"/>
          <w:szCs w:val="24"/>
        </w:rPr>
        <w:t>е</w:t>
      </w:r>
      <w:r w:rsidR="00AB4AE9" w:rsidRPr="00C90236">
        <w:rPr>
          <w:rFonts w:ascii="Times New Roman" w:eastAsia="Times New Roman" w:hAnsi="Times New Roman" w:cs="Times New Roman"/>
          <w:sz w:val="24"/>
          <w:szCs w:val="24"/>
        </w:rPr>
        <w:t xml:space="preserve"> программ</w:t>
      </w:r>
      <w:r w:rsidRPr="00C90236">
        <w:rPr>
          <w:rFonts w:ascii="Times New Roman" w:eastAsia="Times New Roman" w:hAnsi="Times New Roman" w:cs="Times New Roman"/>
          <w:sz w:val="24"/>
          <w:szCs w:val="24"/>
        </w:rPr>
        <w:t>ы</w:t>
      </w:r>
      <w:r w:rsidR="00AB4AE9" w:rsidRPr="00C90236">
        <w:rPr>
          <w:rFonts w:ascii="Times New Roman" w:eastAsia="Times New Roman" w:hAnsi="Times New Roman" w:cs="Times New Roman"/>
          <w:sz w:val="24"/>
          <w:szCs w:val="24"/>
        </w:rPr>
        <w:t xml:space="preserve"> в муниципальных организациях дополнительного образования</w:t>
      </w:r>
      <w:r w:rsidRPr="00C90236">
        <w:rPr>
          <w:rFonts w:ascii="Times New Roman" w:eastAsia="Times New Roman" w:hAnsi="Times New Roman" w:cs="Times New Roman"/>
          <w:sz w:val="24"/>
          <w:szCs w:val="24"/>
        </w:rPr>
        <w:t xml:space="preserve"> (2023: 20 810 чел</w:t>
      </w:r>
      <w:r w:rsidR="001F3255" w:rsidRPr="00C90236">
        <w:rPr>
          <w:rFonts w:ascii="Times New Roman" w:eastAsia="Times New Roman" w:hAnsi="Times New Roman" w:cs="Times New Roman"/>
          <w:sz w:val="24"/>
          <w:szCs w:val="24"/>
        </w:rPr>
        <w:t>.</w:t>
      </w:r>
      <w:r w:rsidRPr="00C90236">
        <w:rPr>
          <w:rFonts w:ascii="Times New Roman" w:eastAsia="Times New Roman" w:hAnsi="Times New Roman" w:cs="Times New Roman"/>
          <w:sz w:val="24"/>
          <w:szCs w:val="24"/>
        </w:rPr>
        <w:t>)</w:t>
      </w:r>
      <w:r w:rsidR="00AB4AE9" w:rsidRPr="00C90236">
        <w:rPr>
          <w:rFonts w:ascii="Times New Roman" w:eastAsia="Times New Roman" w:hAnsi="Times New Roman" w:cs="Times New Roman"/>
          <w:sz w:val="24"/>
          <w:szCs w:val="24"/>
        </w:rPr>
        <w:t>.</w:t>
      </w:r>
    </w:p>
    <w:p w:rsidR="00C370BF" w:rsidRPr="00C90236" w:rsidRDefault="00C370BF" w:rsidP="00C370BF">
      <w:pPr>
        <w:spacing w:before="0" w:after="0" w:line="240" w:lineRule="auto"/>
        <w:ind w:firstLine="425"/>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xml:space="preserve">В условиях роста общей численности детей от 5 до 18 лет, </w:t>
      </w:r>
      <w:r w:rsidR="00676761" w:rsidRPr="00C90236">
        <w:rPr>
          <w:rFonts w:ascii="Times New Roman" w:eastAsia="Times New Roman" w:hAnsi="Times New Roman" w:cs="Times New Roman"/>
          <w:sz w:val="24"/>
          <w:szCs w:val="24"/>
        </w:rPr>
        <w:t>для обеспечения доступа детей к </w:t>
      </w:r>
      <w:r w:rsidRPr="00C90236">
        <w:rPr>
          <w:rFonts w:ascii="Times New Roman" w:eastAsia="Times New Roman" w:hAnsi="Times New Roman" w:cs="Times New Roman"/>
          <w:sz w:val="24"/>
          <w:szCs w:val="24"/>
        </w:rPr>
        <w:t>освоению сертифицированных дополнительных общеразвивающих прог</w:t>
      </w:r>
      <w:r w:rsidR="00676761" w:rsidRPr="00C90236">
        <w:rPr>
          <w:rFonts w:ascii="Times New Roman" w:eastAsia="Times New Roman" w:hAnsi="Times New Roman" w:cs="Times New Roman"/>
          <w:sz w:val="24"/>
          <w:szCs w:val="24"/>
        </w:rPr>
        <w:t>раммам с </w:t>
      </w:r>
      <w:r w:rsidRPr="00C90236">
        <w:rPr>
          <w:rFonts w:ascii="Times New Roman" w:eastAsia="Times New Roman" w:hAnsi="Times New Roman" w:cs="Times New Roman"/>
          <w:sz w:val="24"/>
          <w:szCs w:val="24"/>
        </w:rPr>
        <w:t>использованием социального сертификата по итогам з</w:t>
      </w:r>
      <w:r w:rsidR="00676761" w:rsidRPr="00C90236">
        <w:rPr>
          <w:rFonts w:ascii="Times New Roman" w:eastAsia="Times New Roman" w:hAnsi="Times New Roman" w:cs="Times New Roman"/>
          <w:sz w:val="24"/>
          <w:szCs w:val="24"/>
        </w:rPr>
        <w:t>аседания Бюджетной комиссии при </w:t>
      </w:r>
      <w:r w:rsidRPr="00C90236">
        <w:rPr>
          <w:rFonts w:ascii="Times New Roman" w:eastAsia="Times New Roman" w:hAnsi="Times New Roman" w:cs="Times New Roman"/>
          <w:sz w:val="24"/>
          <w:szCs w:val="24"/>
        </w:rPr>
        <w:t>Главе города выделены дополнительные средства местного бюджета на предоставление субсидии юридическим лицам, индивидуальным предпринимателям в целях исполнения муниципального социального заказа на оказание муниципаль</w:t>
      </w:r>
      <w:r w:rsidR="00676761" w:rsidRPr="00C90236">
        <w:rPr>
          <w:rFonts w:ascii="Times New Roman" w:eastAsia="Times New Roman" w:hAnsi="Times New Roman" w:cs="Times New Roman"/>
          <w:sz w:val="24"/>
          <w:szCs w:val="24"/>
        </w:rPr>
        <w:t>ных услуг в социальной сфере по </w:t>
      </w:r>
      <w:r w:rsidRPr="00C90236">
        <w:rPr>
          <w:rFonts w:ascii="Times New Roman" w:eastAsia="Times New Roman" w:hAnsi="Times New Roman" w:cs="Times New Roman"/>
          <w:sz w:val="24"/>
          <w:szCs w:val="24"/>
        </w:rPr>
        <w:t>направлению деятельности «реализация дополнительных общеразвивающих программ».</w:t>
      </w:r>
    </w:p>
    <w:p w:rsidR="00C370BF" w:rsidRPr="00C90236" w:rsidRDefault="00C370BF" w:rsidP="00C370BF">
      <w:pPr>
        <w:spacing w:before="0" w:after="0" w:line="240" w:lineRule="auto"/>
        <w:ind w:firstLine="425"/>
        <w:contextualSpacing/>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Плановые значения показателя</w:t>
      </w:r>
      <w:r w:rsidR="00D84CF7" w:rsidRPr="00C90236">
        <w:rPr>
          <w:rFonts w:ascii="Times New Roman" w:eastAsia="Times New Roman" w:hAnsi="Times New Roman" w:cs="Times New Roman"/>
          <w:sz w:val="24"/>
          <w:szCs w:val="24"/>
        </w:rPr>
        <w:t>,</w:t>
      </w:r>
      <w:r w:rsidRPr="00C90236">
        <w:rPr>
          <w:rFonts w:ascii="Times New Roman" w:eastAsia="Times New Roman" w:hAnsi="Times New Roman" w:cs="Times New Roman"/>
          <w:sz w:val="24"/>
          <w:szCs w:val="24"/>
        </w:rPr>
        <w:t xml:space="preserve"> установлен</w:t>
      </w:r>
      <w:r w:rsidR="00D84CF7" w:rsidRPr="00C90236">
        <w:rPr>
          <w:rFonts w:ascii="Times New Roman" w:eastAsia="Times New Roman" w:hAnsi="Times New Roman" w:cs="Times New Roman"/>
          <w:sz w:val="24"/>
          <w:szCs w:val="24"/>
        </w:rPr>
        <w:t>н</w:t>
      </w:r>
      <w:r w:rsidRPr="00C90236">
        <w:rPr>
          <w:rFonts w:ascii="Times New Roman" w:eastAsia="Times New Roman" w:hAnsi="Times New Roman" w:cs="Times New Roman"/>
          <w:sz w:val="24"/>
          <w:szCs w:val="24"/>
        </w:rPr>
        <w:t>ы</w:t>
      </w:r>
      <w:r w:rsidR="00D84CF7" w:rsidRPr="00C90236">
        <w:rPr>
          <w:rFonts w:ascii="Times New Roman" w:eastAsia="Times New Roman" w:hAnsi="Times New Roman" w:cs="Times New Roman"/>
          <w:sz w:val="24"/>
          <w:szCs w:val="24"/>
        </w:rPr>
        <w:t>е</w:t>
      </w:r>
      <w:r w:rsidRPr="00C90236">
        <w:rPr>
          <w:rFonts w:ascii="Times New Roman" w:eastAsia="Times New Roman" w:hAnsi="Times New Roman" w:cs="Times New Roman"/>
          <w:sz w:val="24"/>
          <w:szCs w:val="24"/>
        </w:rPr>
        <w:t xml:space="preserve"> согласно декомпозированных значений показателя на муниципальное образование в соответствии с государственной программой Ханты-Мансийского автономного округа </w:t>
      </w:r>
      <w:r w:rsidR="00676761" w:rsidRPr="00C90236">
        <w:rPr>
          <w:rFonts w:ascii="Times New Roman" w:eastAsia="Times New Roman" w:hAnsi="Times New Roman" w:cs="Times New Roman"/>
          <w:sz w:val="24"/>
          <w:szCs w:val="24"/>
        </w:rPr>
        <w:t>–</w:t>
      </w:r>
      <w:r w:rsidRPr="00C90236">
        <w:rPr>
          <w:rFonts w:ascii="Times New Roman" w:eastAsia="Times New Roman" w:hAnsi="Times New Roman" w:cs="Times New Roman"/>
          <w:sz w:val="24"/>
          <w:szCs w:val="24"/>
        </w:rPr>
        <w:t xml:space="preserve"> Югры «Развитие образования»</w:t>
      </w:r>
      <w:r w:rsidR="00D84CF7" w:rsidRPr="00C90236">
        <w:rPr>
          <w:rFonts w:ascii="Times New Roman" w:eastAsia="Times New Roman" w:hAnsi="Times New Roman" w:cs="Times New Roman"/>
          <w:sz w:val="24"/>
          <w:szCs w:val="24"/>
        </w:rPr>
        <w:t>, исполняются</w:t>
      </w:r>
      <w:r w:rsidRPr="00C90236">
        <w:rPr>
          <w:rFonts w:ascii="Times New Roman" w:eastAsia="Times New Roman" w:hAnsi="Times New Roman" w:cs="Times New Roman"/>
          <w:sz w:val="24"/>
          <w:szCs w:val="24"/>
        </w:rPr>
        <w:t>.</w:t>
      </w:r>
    </w:p>
    <w:p w:rsidR="00C370BF" w:rsidRPr="00C90236" w:rsidRDefault="00C370BF" w:rsidP="00A403A0">
      <w:pPr>
        <w:spacing w:before="0" w:after="0" w:line="240" w:lineRule="auto"/>
        <w:ind w:firstLine="425"/>
        <w:contextualSpacing/>
        <w:jc w:val="both"/>
        <w:rPr>
          <w:rFonts w:ascii="Times New Roman" w:eastAsia="Times New Roman" w:hAnsi="Times New Roman" w:cs="Times New Roman"/>
          <w:sz w:val="24"/>
          <w:szCs w:val="24"/>
        </w:rPr>
      </w:pPr>
    </w:p>
    <w:bookmarkEnd w:id="47"/>
    <w:p w:rsidR="003033B5" w:rsidRPr="00C90236" w:rsidRDefault="003033B5" w:rsidP="003033B5">
      <w:pPr>
        <w:spacing w:before="0" w:after="0" w:line="252" w:lineRule="auto"/>
        <w:ind w:firstLine="567"/>
        <w:jc w:val="both"/>
        <w:rPr>
          <w:rFonts w:ascii="Times New Roman" w:hAnsi="Times New Roman" w:cs="Times New Roman"/>
          <w:noProof/>
          <w:sz w:val="10"/>
          <w:szCs w:val="10"/>
        </w:rPr>
      </w:pPr>
    </w:p>
    <w:p w:rsidR="003033B5" w:rsidRPr="00C90236" w:rsidRDefault="003033B5" w:rsidP="003033B5">
      <w:pPr>
        <w:pStyle w:val="2022"/>
      </w:pPr>
      <w:bookmarkStart w:id="50" w:name="_Toc212039149"/>
      <w:r w:rsidRPr="00C90236">
        <w:t>3.2. СОДЕРЖАНИЕ ОБРАЗОВАТЕЛЬНОЙ ДЕЯТЕЛЬНОСТИ И ОРГАНИЗАЦИЯ ОБРАЗОВАТЕЛЬНОГО ПРОЦЕССА по дополнительным общеобразовательным программам</w:t>
      </w:r>
      <w:bookmarkEnd w:id="50"/>
    </w:p>
    <w:p w:rsidR="003033B5" w:rsidRPr="00C90236" w:rsidRDefault="003033B5" w:rsidP="003033B5">
      <w:pPr>
        <w:pStyle w:val="afa"/>
        <w:spacing w:before="0" w:after="0" w:line="240" w:lineRule="auto"/>
        <w:ind w:left="0"/>
        <w:jc w:val="both"/>
        <w:rPr>
          <w:rFonts w:ascii="Times New Roman" w:eastAsia="Calibri" w:hAnsi="Times New Roman" w:cs="Times New Roman"/>
          <w:color w:val="000000"/>
          <w:sz w:val="12"/>
          <w:szCs w:val="12"/>
          <w:lang w:eastAsia="en-US"/>
        </w:rPr>
      </w:pPr>
    </w:p>
    <w:p w:rsidR="001E4D25" w:rsidRPr="00D3033C" w:rsidRDefault="001E4D25" w:rsidP="001E4D25">
      <w:pPr>
        <w:spacing w:before="0" w:after="0" w:line="240" w:lineRule="auto"/>
        <w:ind w:firstLine="567"/>
        <w:jc w:val="both"/>
        <w:rPr>
          <w:rFonts w:ascii="Times New Roman" w:hAnsi="Times New Roman" w:cs="Times New Roman"/>
          <w:sz w:val="24"/>
          <w:szCs w:val="24"/>
        </w:rPr>
      </w:pPr>
      <w:r w:rsidRPr="00D3033C">
        <w:rPr>
          <w:rFonts w:ascii="Times New Roman" w:hAnsi="Times New Roman" w:cs="Times New Roman"/>
          <w:sz w:val="24"/>
          <w:szCs w:val="24"/>
        </w:rPr>
        <w:t xml:space="preserve">В учреждениях, подведомственных департаменту образования, реализуется 2 120 дополнительных общеобразовательных программ естественнонаучной, технической, социально-гуманитарной, художественной, физкультурно-спортивной и туристско-краеведческой направленностей. </w:t>
      </w:r>
    </w:p>
    <w:p w:rsidR="001E4D25" w:rsidRPr="00D3033C" w:rsidRDefault="001E4D25" w:rsidP="001E4D25">
      <w:pPr>
        <w:spacing w:before="0" w:after="0" w:line="240" w:lineRule="auto"/>
        <w:ind w:firstLine="567"/>
        <w:jc w:val="both"/>
        <w:rPr>
          <w:rFonts w:ascii="Times New Roman" w:hAnsi="Times New Roman" w:cs="Times New Roman"/>
          <w:sz w:val="24"/>
          <w:szCs w:val="24"/>
        </w:rPr>
      </w:pPr>
      <w:r w:rsidRPr="00D3033C">
        <w:rPr>
          <w:rFonts w:ascii="Times New Roman" w:hAnsi="Times New Roman" w:cs="Times New Roman"/>
          <w:sz w:val="24"/>
          <w:szCs w:val="24"/>
        </w:rPr>
        <w:t xml:space="preserve">По дополнительным общеразвивающим программам технической и естественнонаучной направленностей обучаются более 32 000 обучающихся, что составляет 43% от общей численности детей, занятых в системе дополнительного образования. </w:t>
      </w:r>
    </w:p>
    <w:p w:rsidR="001E4D25" w:rsidRPr="00D3033C" w:rsidRDefault="001E4D25" w:rsidP="001E4D25">
      <w:pPr>
        <w:spacing w:before="0" w:after="0" w:line="240" w:lineRule="auto"/>
        <w:ind w:firstLine="567"/>
        <w:jc w:val="both"/>
        <w:rPr>
          <w:rFonts w:ascii="Times New Roman" w:hAnsi="Times New Roman" w:cs="Times New Roman"/>
          <w:sz w:val="24"/>
          <w:szCs w:val="24"/>
        </w:rPr>
      </w:pPr>
      <w:r w:rsidRPr="00D3033C">
        <w:rPr>
          <w:rFonts w:ascii="Times New Roman" w:hAnsi="Times New Roman" w:cs="Times New Roman"/>
          <w:sz w:val="24"/>
          <w:szCs w:val="24"/>
        </w:rPr>
        <w:t>В Сургуте функционирует 13 школьных технопарков (охват – более 6 000 учащихся</w:t>
      </w:r>
      <w:r w:rsidRPr="00D3033C">
        <w:rPr>
          <w:rFonts w:ascii="Times New Roman" w:hAnsi="Times New Roman" w:cs="Times New Roman"/>
          <w:sz w:val="24"/>
          <w:szCs w:val="24"/>
        </w:rPr>
        <w:br/>
        <w:t xml:space="preserve">в возрасте от 7 до 18 лет). Открыто два корпуса детского технопарка «Кванториум», центр цифрового образования детей «IT-куб», в которых обучается более 3 500 детей. По итогам 2-го полугодия 2024/25 учебного года на базе Центра цифрового образования детей «IT-куб» по дополнительным общеобразовательным программам обучаются 400 учащихся по шести направлениям – шести кубам (программирование на </w:t>
      </w:r>
      <w:proofErr w:type="spellStart"/>
      <w:r w:rsidRPr="00D3033C">
        <w:rPr>
          <w:rFonts w:ascii="Times New Roman" w:hAnsi="Times New Roman" w:cs="Times New Roman"/>
          <w:sz w:val="24"/>
          <w:szCs w:val="24"/>
        </w:rPr>
        <w:t>Python</w:t>
      </w:r>
      <w:proofErr w:type="spellEnd"/>
      <w:r w:rsidRPr="00D3033C">
        <w:rPr>
          <w:rFonts w:ascii="Times New Roman" w:hAnsi="Times New Roman" w:cs="Times New Roman"/>
          <w:sz w:val="24"/>
          <w:szCs w:val="24"/>
        </w:rPr>
        <w:t xml:space="preserve">; мобильная разработка; системное администрирование; основы </w:t>
      </w:r>
      <w:proofErr w:type="spellStart"/>
      <w:r w:rsidRPr="00D3033C">
        <w:rPr>
          <w:rFonts w:ascii="Times New Roman" w:hAnsi="Times New Roman" w:cs="Times New Roman"/>
          <w:sz w:val="24"/>
          <w:szCs w:val="24"/>
        </w:rPr>
        <w:t>алгоритмики</w:t>
      </w:r>
      <w:proofErr w:type="spellEnd"/>
      <w:r w:rsidRPr="00D3033C">
        <w:rPr>
          <w:rFonts w:ascii="Times New Roman" w:hAnsi="Times New Roman" w:cs="Times New Roman"/>
          <w:sz w:val="24"/>
          <w:szCs w:val="24"/>
        </w:rPr>
        <w:t xml:space="preserve"> и логики; разработки VR/AR-приложений, основы программирования). В технопарках в 2024/25 учебном году проведено 15 конференций, интеллектуальных игр, технических турниров и других мероприятий (свыше трех тысяч участников).</w:t>
      </w:r>
    </w:p>
    <w:p w:rsidR="00A403A0" w:rsidRPr="00C90236" w:rsidRDefault="001E4D25" w:rsidP="001E4D25">
      <w:pPr>
        <w:spacing w:before="0" w:after="0" w:line="240" w:lineRule="auto"/>
        <w:ind w:firstLine="425"/>
        <w:contextualSpacing/>
        <w:jc w:val="both"/>
        <w:rPr>
          <w:rFonts w:ascii="Times New Roman" w:hAnsi="Times New Roman" w:cs="Times New Roman"/>
          <w:sz w:val="24"/>
          <w:szCs w:val="24"/>
        </w:rPr>
      </w:pPr>
      <w:r w:rsidRPr="00D3033C">
        <w:rPr>
          <w:rFonts w:ascii="Times New Roman" w:hAnsi="Times New Roman" w:cs="Times New Roman"/>
          <w:sz w:val="24"/>
          <w:szCs w:val="24"/>
        </w:rPr>
        <w:t>Ежегодно для учащихся города организуется более 200 мероприятий технической и</w:t>
      </w:r>
      <w:r>
        <w:rPr>
          <w:rFonts w:ascii="Times New Roman" w:hAnsi="Times New Roman" w:cs="Times New Roman"/>
          <w:sz w:val="24"/>
          <w:szCs w:val="24"/>
        </w:rPr>
        <w:t> </w:t>
      </w:r>
      <w:r w:rsidRPr="00D3033C">
        <w:rPr>
          <w:rFonts w:ascii="Times New Roman" w:hAnsi="Times New Roman" w:cs="Times New Roman"/>
          <w:sz w:val="24"/>
          <w:szCs w:val="24"/>
        </w:rPr>
        <w:t>естественнонаучной направленностей с охватом более 12 000 человек</w:t>
      </w:r>
      <w:r w:rsidR="00A403A0" w:rsidRPr="00C90236">
        <w:rPr>
          <w:rFonts w:ascii="Times New Roman" w:hAnsi="Times New Roman" w:cs="Times New Roman"/>
          <w:sz w:val="24"/>
          <w:szCs w:val="24"/>
        </w:rPr>
        <w:t>.</w:t>
      </w:r>
    </w:p>
    <w:p w:rsidR="003B619E" w:rsidRPr="00C90236" w:rsidRDefault="003B619E" w:rsidP="000707C9">
      <w:pPr>
        <w:spacing w:before="0" w:after="0" w:line="240" w:lineRule="auto"/>
        <w:jc w:val="both"/>
        <w:rPr>
          <w:rFonts w:ascii="Times New Roman" w:hAnsi="Times New Roman" w:cs="Times New Roman"/>
          <w:sz w:val="16"/>
          <w:szCs w:val="16"/>
        </w:rPr>
      </w:pPr>
    </w:p>
    <w:p w:rsidR="003033B5" w:rsidRPr="00C90236" w:rsidRDefault="003033B5" w:rsidP="003033B5">
      <w:pPr>
        <w:spacing w:before="0" w:after="0" w:line="252" w:lineRule="auto"/>
        <w:ind w:firstLine="567"/>
        <w:jc w:val="both"/>
        <w:rPr>
          <w:rFonts w:ascii="Times New Roman" w:hAnsi="Times New Roman" w:cs="Times New Roman"/>
          <w:noProof/>
          <w:sz w:val="10"/>
          <w:szCs w:val="10"/>
        </w:rPr>
      </w:pPr>
    </w:p>
    <w:p w:rsidR="003033B5" w:rsidRPr="00C90236" w:rsidRDefault="00BF1348" w:rsidP="003033B5">
      <w:pPr>
        <w:pStyle w:val="2022"/>
      </w:pPr>
      <w:bookmarkStart w:id="51" w:name="_Toc212039150"/>
      <w:r w:rsidRPr="00C90236">
        <w:t xml:space="preserve">3.3. </w:t>
      </w:r>
      <w:r w:rsidR="00810480" w:rsidRPr="00C90236">
        <w:rPr>
          <w:caps w:val="0"/>
        </w:rPr>
        <w:t>КАЧЕСТВО ДОПОЛНИТЕЛЬНОГО ОБРАЗОВАНИЯ</w:t>
      </w:r>
      <w:bookmarkEnd w:id="51"/>
    </w:p>
    <w:p w:rsidR="003033B5" w:rsidRPr="00C90236" w:rsidRDefault="003033B5" w:rsidP="003033B5">
      <w:pPr>
        <w:pStyle w:val="afa"/>
        <w:spacing w:before="0" w:after="0" w:line="240" w:lineRule="auto"/>
        <w:ind w:left="0"/>
        <w:jc w:val="both"/>
        <w:rPr>
          <w:rFonts w:ascii="Times New Roman" w:eastAsia="Calibri" w:hAnsi="Times New Roman" w:cs="Times New Roman"/>
          <w:color w:val="000000"/>
          <w:sz w:val="12"/>
          <w:szCs w:val="12"/>
          <w:lang w:eastAsia="en-US"/>
        </w:rPr>
      </w:pPr>
    </w:p>
    <w:p w:rsidR="00F97046" w:rsidRPr="00C90236" w:rsidRDefault="00F97046" w:rsidP="00F97046">
      <w:pPr>
        <w:tabs>
          <w:tab w:val="left" w:pos="567"/>
        </w:tabs>
        <w:spacing w:before="0" w:after="0" w:line="252" w:lineRule="auto"/>
        <w:ind w:firstLine="567"/>
        <w:jc w:val="both"/>
        <w:rPr>
          <w:rFonts w:ascii="Times New Roman" w:hAnsi="Times New Roman" w:cs="Times New Roman"/>
          <w:sz w:val="24"/>
          <w:szCs w:val="24"/>
        </w:rPr>
      </w:pPr>
    </w:p>
    <w:p w:rsidR="00F97046" w:rsidRPr="00C90236" w:rsidRDefault="00F97046" w:rsidP="00F97046">
      <w:pPr>
        <w:pStyle w:val="Vivacious"/>
      </w:pPr>
      <w:r w:rsidRPr="00C90236">
        <w:t xml:space="preserve">в </w:t>
      </w:r>
      <w:r w:rsidR="00F45B50" w:rsidRPr="00C90236">
        <w:t>учреждениях</w:t>
      </w:r>
      <w:r w:rsidRPr="00C90236">
        <w:t xml:space="preserve">, подведомственных департаменту образования </w:t>
      </w:r>
    </w:p>
    <w:p w:rsidR="00F97046" w:rsidRPr="00C90236" w:rsidRDefault="00F97046" w:rsidP="00F97046">
      <w:pPr>
        <w:spacing w:before="0" w:after="0" w:line="240" w:lineRule="auto"/>
        <w:ind w:firstLine="567"/>
        <w:jc w:val="both"/>
        <w:rPr>
          <w:rFonts w:ascii="Times New Roman" w:hAnsi="Times New Roman" w:cs="Times New Roman"/>
          <w:sz w:val="24"/>
          <w:szCs w:val="24"/>
        </w:rPr>
      </w:pPr>
    </w:p>
    <w:p w:rsidR="001E4D25" w:rsidRPr="00D3033C" w:rsidRDefault="001E4D25" w:rsidP="001E4D25">
      <w:pPr>
        <w:spacing w:before="0" w:after="0" w:line="240" w:lineRule="auto"/>
        <w:ind w:firstLine="709"/>
        <w:jc w:val="both"/>
        <w:rPr>
          <w:rFonts w:ascii="Times New Roman" w:hAnsi="Times New Roman" w:cs="Times New Roman"/>
          <w:sz w:val="24"/>
          <w:szCs w:val="24"/>
        </w:rPr>
      </w:pPr>
      <w:r w:rsidRPr="00D3033C">
        <w:rPr>
          <w:rFonts w:ascii="Times New Roman" w:hAnsi="Times New Roman" w:cs="Times New Roman"/>
          <w:sz w:val="24"/>
          <w:szCs w:val="24"/>
        </w:rPr>
        <w:t xml:space="preserve">МАОУ ДО «Технополис» является площадкой проведения городских мероприятий технической направленности, таких как: неделя высоких технологий </w:t>
      </w:r>
      <w:r w:rsidRPr="00D3033C">
        <w:rPr>
          <w:rFonts w:ascii="Times New Roman" w:hAnsi="Times New Roman" w:cs="Times New Roman"/>
          <w:sz w:val="24"/>
          <w:szCs w:val="24"/>
        </w:rPr>
        <w:br/>
        <w:t xml:space="preserve">и </w:t>
      </w:r>
      <w:proofErr w:type="spellStart"/>
      <w:r w:rsidRPr="00D3033C">
        <w:rPr>
          <w:rFonts w:ascii="Times New Roman" w:hAnsi="Times New Roman" w:cs="Times New Roman"/>
          <w:sz w:val="24"/>
          <w:szCs w:val="24"/>
        </w:rPr>
        <w:t>технопредпринимательства</w:t>
      </w:r>
      <w:proofErr w:type="spellEnd"/>
      <w:r w:rsidRPr="00D3033C">
        <w:rPr>
          <w:rFonts w:ascii="Times New Roman" w:hAnsi="Times New Roman" w:cs="Times New Roman"/>
          <w:sz w:val="24"/>
          <w:szCs w:val="24"/>
        </w:rPr>
        <w:t xml:space="preserve">, </w:t>
      </w:r>
      <w:proofErr w:type="spellStart"/>
      <w:r w:rsidRPr="00D3033C">
        <w:rPr>
          <w:rFonts w:ascii="Times New Roman" w:hAnsi="Times New Roman" w:cs="Times New Roman"/>
          <w:sz w:val="24"/>
          <w:szCs w:val="24"/>
        </w:rPr>
        <w:t>Хакатонов</w:t>
      </w:r>
      <w:proofErr w:type="spellEnd"/>
      <w:r w:rsidRPr="00D3033C">
        <w:rPr>
          <w:rFonts w:ascii="Times New Roman" w:hAnsi="Times New Roman" w:cs="Times New Roman"/>
          <w:sz w:val="24"/>
          <w:szCs w:val="24"/>
        </w:rPr>
        <w:t xml:space="preserve">, региональных этапов соревнований </w:t>
      </w:r>
      <w:r w:rsidRPr="00D3033C">
        <w:rPr>
          <w:rFonts w:ascii="Times New Roman" w:hAnsi="Times New Roman" w:cs="Times New Roman"/>
          <w:sz w:val="24"/>
          <w:szCs w:val="24"/>
        </w:rPr>
        <w:br/>
        <w:t>по робототехнике, олимпиады по 3D технологиям и др. Ежегодно на базе учреждения организуются образовательные каникулярные смены, в том числе «</w:t>
      </w:r>
      <w:proofErr w:type="spellStart"/>
      <w:r w:rsidRPr="00D3033C">
        <w:rPr>
          <w:rFonts w:ascii="Times New Roman" w:hAnsi="Times New Roman" w:cs="Times New Roman"/>
          <w:sz w:val="24"/>
          <w:szCs w:val="24"/>
        </w:rPr>
        <w:t>Наноград</w:t>
      </w:r>
      <w:proofErr w:type="spellEnd"/>
      <w:r w:rsidRPr="00D3033C">
        <w:rPr>
          <w:rFonts w:ascii="Times New Roman" w:hAnsi="Times New Roman" w:cs="Times New Roman"/>
          <w:sz w:val="24"/>
          <w:szCs w:val="24"/>
        </w:rPr>
        <w:t xml:space="preserve">-Сургут» (ежегодно 220 школьников) – образовательный </w:t>
      </w:r>
      <w:proofErr w:type="spellStart"/>
      <w:r w:rsidRPr="00D3033C">
        <w:rPr>
          <w:rFonts w:ascii="Times New Roman" w:hAnsi="Times New Roman" w:cs="Times New Roman"/>
          <w:sz w:val="24"/>
          <w:szCs w:val="24"/>
        </w:rPr>
        <w:t>интенсив</w:t>
      </w:r>
      <w:proofErr w:type="spellEnd"/>
      <w:r w:rsidRPr="00D3033C">
        <w:rPr>
          <w:rFonts w:ascii="Times New Roman" w:hAnsi="Times New Roman" w:cs="Times New Roman"/>
          <w:sz w:val="24"/>
          <w:szCs w:val="24"/>
        </w:rPr>
        <w:t xml:space="preserve">, основная деятельность которого направлена </w:t>
      </w:r>
      <w:r w:rsidRPr="00D3033C">
        <w:rPr>
          <w:rFonts w:ascii="Times New Roman" w:hAnsi="Times New Roman" w:cs="Times New Roman"/>
          <w:sz w:val="24"/>
          <w:szCs w:val="24"/>
        </w:rPr>
        <w:br/>
        <w:t xml:space="preserve">на решение </w:t>
      </w:r>
      <w:proofErr w:type="spellStart"/>
      <w:r w:rsidRPr="00D3033C">
        <w:rPr>
          <w:rFonts w:ascii="Times New Roman" w:hAnsi="Times New Roman" w:cs="Times New Roman"/>
          <w:sz w:val="24"/>
          <w:szCs w:val="24"/>
        </w:rPr>
        <w:t>кейсовых</w:t>
      </w:r>
      <w:proofErr w:type="spellEnd"/>
      <w:r w:rsidRPr="00D3033C">
        <w:rPr>
          <w:rFonts w:ascii="Times New Roman" w:hAnsi="Times New Roman" w:cs="Times New Roman"/>
          <w:sz w:val="24"/>
          <w:szCs w:val="24"/>
        </w:rPr>
        <w:t xml:space="preserve"> заданий, разработанных и представленных организациями – партнерами.</w:t>
      </w:r>
    </w:p>
    <w:p w:rsidR="001E4D25" w:rsidRPr="00D3033C" w:rsidRDefault="001E4D25" w:rsidP="001E4D25">
      <w:pPr>
        <w:spacing w:before="0" w:after="0" w:line="240" w:lineRule="auto"/>
        <w:ind w:firstLine="709"/>
        <w:jc w:val="both"/>
        <w:rPr>
          <w:rFonts w:ascii="Times New Roman" w:hAnsi="Times New Roman" w:cs="Times New Roman"/>
          <w:sz w:val="24"/>
          <w:szCs w:val="24"/>
        </w:rPr>
      </w:pPr>
      <w:r w:rsidRPr="00D3033C">
        <w:rPr>
          <w:rFonts w:ascii="Times New Roman" w:hAnsi="Times New Roman" w:cs="Times New Roman"/>
          <w:sz w:val="24"/>
          <w:szCs w:val="24"/>
        </w:rPr>
        <w:t>Учащиеся МАОУ ДО «Технополис» в течение 2024/25 учебного года стали победителями конкурсов и олимпиад различных уровней: Проектная школа «</w:t>
      </w:r>
      <w:proofErr w:type="spellStart"/>
      <w:r w:rsidRPr="00D3033C">
        <w:rPr>
          <w:rFonts w:ascii="Times New Roman" w:hAnsi="Times New Roman" w:cs="Times New Roman"/>
          <w:sz w:val="24"/>
          <w:szCs w:val="24"/>
        </w:rPr>
        <w:t>Джуниор</w:t>
      </w:r>
      <w:proofErr w:type="spellEnd"/>
      <w:r w:rsidRPr="00D3033C">
        <w:rPr>
          <w:rFonts w:ascii="Times New Roman" w:hAnsi="Times New Roman" w:cs="Times New Roman"/>
          <w:sz w:val="24"/>
          <w:szCs w:val="24"/>
        </w:rPr>
        <w:t xml:space="preserve"> </w:t>
      </w:r>
      <w:proofErr w:type="spellStart"/>
      <w:r w:rsidRPr="00D3033C">
        <w:rPr>
          <w:rFonts w:ascii="Times New Roman" w:hAnsi="Times New Roman" w:cs="Times New Roman"/>
          <w:sz w:val="24"/>
          <w:szCs w:val="24"/>
        </w:rPr>
        <w:t>АйТи</w:t>
      </w:r>
      <w:proofErr w:type="spellEnd"/>
      <w:r w:rsidRPr="00D3033C">
        <w:rPr>
          <w:rFonts w:ascii="Times New Roman" w:hAnsi="Times New Roman" w:cs="Times New Roman"/>
          <w:sz w:val="24"/>
          <w:szCs w:val="24"/>
        </w:rPr>
        <w:t xml:space="preserve">. Битва кубов», XII Окружной конкурс «Молодой изобретатель Югры», региональный этап X Всероссийской командной инженерной олимпиады школьников по 3D-технологиям «Инженеры будущего: </w:t>
      </w:r>
      <w:r w:rsidRPr="00D3033C">
        <w:rPr>
          <w:rFonts w:ascii="Times New Roman" w:hAnsi="Times New Roman" w:cs="Times New Roman"/>
          <w:sz w:val="24"/>
          <w:szCs w:val="24"/>
        </w:rPr>
        <w:br/>
        <w:t xml:space="preserve">3D-технологии», дистанционный конкурс «Первые шаги в техническом английском», Всероссийский </w:t>
      </w:r>
      <w:proofErr w:type="spellStart"/>
      <w:r w:rsidRPr="00D3033C">
        <w:rPr>
          <w:rFonts w:ascii="Times New Roman" w:hAnsi="Times New Roman" w:cs="Times New Roman"/>
          <w:sz w:val="24"/>
          <w:szCs w:val="24"/>
        </w:rPr>
        <w:t>хакатон</w:t>
      </w:r>
      <w:proofErr w:type="spellEnd"/>
      <w:r w:rsidRPr="00D3033C">
        <w:rPr>
          <w:rFonts w:ascii="Times New Roman" w:hAnsi="Times New Roman" w:cs="Times New Roman"/>
          <w:sz w:val="24"/>
          <w:szCs w:val="24"/>
        </w:rPr>
        <w:t xml:space="preserve"> в области визуального программирования на платформе «</w:t>
      </w:r>
      <w:proofErr w:type="spellStart"/>
      <w:r w:rsidRPr="00D3033C">
        <w:rPr>
          <w:rFonts w:ascii="Times New Roman" w:hAnsi="Times New Roman" w:cs="Times New Roman"/>
          <w:sz w:val="24"/>
          <w:szCs w:val="24"/>
        </w:rPr>
        <w:t>Kodu</w:t>
      </w:r>
      <w:proofErr w:type="spellEnd"/>
      <w:r w:rsidRPr="00D3033C">
        <w:rPr>
          <w:rFonts w:ascii="Times New Roman" w:hAnsi="Times New Roman" w:cs="Times New Roman"/>
          <w:sz w:val="24"/>
          <w:szCs w:val="24"/>
        </w:rPr>
        <w:t xml:space="preserve"> </w:t>
      </w:r>
      <w:proofErr w:type="spellStart"/>
      <w:r w:rsidRPr="00D3033C">
        <w:rPr>
          <w:rFonts w:ascii="Times New Roman" w:hAnsi="Times New Roman" w:cs="Times New Roman"/>
          <w:sz w:val="24"/>
          <w:szCs w:val="24"/>
        </w:rPr>
        <w:t>Game</w:t>
      </w:r>
      <w:proofErr w:type="spellEnd"/>
      <w:r w:rsidRPr="00D3033C">
        <w:rPr>
          <w:rFonts w:ascii="Times New Roman" w:hAnsi="Times New Roman" w:cs="Times New Roman"/>
          <w:sz w:val="24"/>
          <w:szCs w:val="24"/>
        </w:rPr>
        <w:t xml:space="preserve"> </w:t>
      </w:r>
      <w:proofErr w:type="spellStart"/>
      <w:r w:rsidRPr="00D3033C">
        <w:rPr>
          <w:rFonts w:ascii="Times New Roman" w:hAnsi="Times New Roman" w:cs="Times New Roman"/>
          <w:sz w:val="24"/>
          <w:szCs w:val="24"/>
        </w:rPr>
        <w:t>Lad</w:t>
      </w:r>
      <w:proofErr w:type="spellEnd"/>
      <w:r w:rsidRPr="00D3033C">
        <w:rPr>
          <w:rFonts w:ascii="Times New Roman" w:hAnsi="Times New Roman" w:cs="Times New Roman"/>
          <w:sz w:val="24"/>
          <w:szCs w:val="24"/>
        </w:rPr>
        <w:t xml:space="preserve">» и др. </w:t>
      </w:r>
    </w:p>
    <w:p w:rsidR="001E4D25" w:rsidRPr="00D3033C" w:rsidRDefault="001E4D25" w:rsidP="001E4D25">
      <w:pPr>
        <w:spacing w:before="0" w:after="0" w:line="240" w:lineRule="auto"/>
        <w:ind w:firstLine="709"/>
        <w:jc w:val="both"/>
        <w:rPr>
          <w:rFonts w:ascii="Times New Roman" w:hAnsi="Times New Roman" w:cs="Times New Roman"/>
          <w:sz w:val="24"/>
          <w:szCs w:val="24"/>
        </w:rPr>
      </w:pPr>
      <w:r w:rsidRPr="00D3033C">
        <w:rPr>
          <w:rFonts w:ascii="Times New Roman" w:hAnsi="Times New Roman" w:cs="Times New Roman"/>
          <w:sz w:val="24"/>
          <w:szCs w:val="24"/>
        </w:rPr>
        <w:t xml:space="preserve">В рамках работы МАОУ ДО «Эколого-биологический центр» в течение учебного года был организован ряд мероприятий, направленных на формирование основ экологического мышления, приобретение опыта природоохранной деятельности. Проведено 25 городских конкурсов, в которых приняли участие 1 454 учащихся из 37 ОУ </w:t>
      </w:r>
    </w:p>
    <w:p w:rsidR="001E4D25" w:rsidRPr="00D3033C" w:rsidRDefault="001E4D25" w:rsidP="001E4D25">
      <w:pPr>
        <w:spacing w:before="0" w:after="0" w:line="240" w:lineRule="auto"/>
        <w:ind w:firstLine="709"/>
        <w:jc w:val="both"/>
        <w:rPr>
          <w:rFonts w:ascii="Times New Roman" w:hAnsi="Times New Roman" w:cs="Times New Roman"/>
          <w:sz w:val="24"/>
          <w:szCs w:val="24"/>
        </w:rPr>
      </w:pPr>
      <w:r w:rsidRPr="00D3033C">
        <w:rPr>
          <w:rFonts w:ascii="Times New Roman" w:hAnsi="Times New Roman" w:cs="Times New Roman"/>
          <w:sz w:val="24"/>
          <w:szCs w:val="24"/>
        </w:rPr>
        <w:t xml:space="preserve">В 2024/25 учебном году в МАОУ ДО «Центр детского творчества» организована деятельность студий по различным направлениям: </w:t>
      </w:r>
    </w:p>
    <w:p w:rsidR="001E4D25" w:rsidRPr="00D3033C" w:rsidRDefault="001E4D25" w:rsidP="001E4D25">
      <w:pPr>
        <w:spacing w:before="0" w:after="0" w:line="240" w:lineRule="auto"/>
        <w:ind w:firstLine="709"/>
        <w:jc w:val="both"/>
        <w:rPr>
          <w:rFonts w:ascii="Times New Roman" w:hAnsi="Times New Roman" w:cs="Times New Roman"/>
          <w:sz w:val="24"/>
          <w:szCs w:val="24"/>
        </w:rPr>
      </w:pPr>
      <w:r w:rsidRPr="00D3033C">
        <w:rPr>
          <w:rFonts w:ascii="Times New Roman" w:hAnsi="Times New Roman" w:cs="Times New Roman"/>
          <w:sz w:val="24"/>
          <w:szCs w:val="24"/>
        </w:rPr>
        <w:t xml:space="preserve">- 3 студии технической направленности; </w:t>
      </w:r>
    </w:p>
    <w:p w:rsidR="001E4D25" w:rsidRPr="00D3033C" w:rsidRDefault="001E4D25" w:rsidP="001E4D25">
      <w:pPr>
        <w:spacing w:before="0" w:after="0" w:line="240" w:lineRule="auto"/>
        <w:ind w:firstLine="709"/>
        <w:jc w:val="both"/>
        <w:rPr>
          <w:rFonts w:ascii="Times New Roman" w:hAnsi="Times New Roman" w:cs="Times New Roman"/>
          <w:sz w:val="24"/>
          <w:szCs w:val="24"/>
        </w:rPr>
      </w:pPr>
      <w:r w:rsidRPr="00D3033C">
        <w:rPr>
          <w:rFonts w:ascii="Times New Roman" w:hAnsi="Times New Roman" w:cs="Times New Roman"/>
          <w:sz w:val="24"/>
          <w:szCs w:val="24"/>
        </w:rPr>
        <w:t xml:space="preserve">- 3 студии социально-гуманитарной направленности; </w:t>
      </w:r>
    </w:p>
    <w:p w:rsidR="001E4D25" w:rsidRPr="00D3033C" w:rsidRDefault="001E4D25" w:rsidP="001E4D25">
      <w:pPr>
        <w:spacing w:before="0" w:after="0" w:line="240" w:lineRule="auto"/>
        <w:ind w:firstLine="709"/>
        <w:jc w:val="both"/>
        <w:rPr>
          <w:rFonts w:ascii="Times New Roman" w:hAnsi="Times New Roman" w:cs="Times New Roman"/>
          <w:sz w:val="24"/>
          <w:szCs w:val="24"/>
        </w:rPr>
      </w:pPr>
      <w:r w:rsidRPr="00D3033C">
        <w:rPr>
          <w:rFonts w:ascii="Times New Roman" w:hAnsi="Times New Roman" w:cs="Times New Roman"/>
          <w:sz w:val="24"/>
          <w:szCs w:val="24"/>
        </w:rPr>
        <w:t xml:space="preserve">- 8 студий вокально-хорового и инструментального творчества; </w:t>
      </w:r>
    </w:p>
    <w:p w:rsidR="001E4D25" w:rsidRPr="00D3033C" w:rsidRDefault="001E4D25" w:rsidP="001E4D25">
      <w:pPr>
        <w:spacing w:before="0" w:after="0" w:line="240" w:lineRule="auto"/>
        <w:ind w:firstLine="709"/>
        <w:jc w:val="both"/>
        <w:rPr>
          <w:rFonts w:ascii="Times New Roman" w:hAnsi="Times New Roman" w:cs="Times New Roman"/>
          <w:sz w:val="24"/>
          <w:szCs w:val="24"/>
        </w:rPr>
      </w:pPr>
      <w:r w:rsidRPr="00D3033C">
        <w:rPr>
          <w:rFonts w:ascii="Times New Roman" w:hAnsi="Times New Roman" w:cs="Times New Roman"/>
          <w:sz w:val="24"/>
          <w:szCs w:val="24"/>
        </w:rPr>
        <w:t xml:space="preserve">- 12 студий декоративно-прикладного творчества по различным видам деятельности и изобразительного искусства; </w:t>
      </w:r>
    </w:p>
    <w:p w:rsidR="001E4D25" w:rsidRPr="00D3033C" w:rsidRDefault="001E4D25" w:rsidP="001E4D25">
      <w:pPr>
        <w:spacing w:before="0" w:after="0" w:line="240" w:lineRule="auto"/>
        <w:ind w:firstLine="709"/>
        <w:jc w:val="both"/>
        <w:rPr>
          <w:rFonts w:ascii="Times New Roman" w:hAnsi="Times New Roman" w:cs="Times New Roman"/>
          <w:sz w:val="24"/>
          <w:szCs w:val="24"/>
        </w:rPr>
      </w:pPr>
      <w:r w:rsidRPr="00D3033C">
        <w:rPr>
          <w:rFonts w:ascii="Times New Roman" w:hAnsi="Times New Roman" w:cs="Times New Roman"/>
          <w:sz w:val="24"/>
          <w:szCs w:val="24"/>
        </w:rPr>
        <w:t xml:space="preserve">- 3 студии театрального творчества; </w:t>
      </w:r>
    </w:p>
    <w:p w:rsidR="001E4D25" w:rsidRPr="00D3033C" w:rsidRDefault="001E4D25" w:rsidP="001E4D25">
      <w:pPr>
        <w:spacing w:before="0" w:after="0" w:line="240" w:lineRule="auto"/>
        <w:ind w:firstLine="709"/>
        <w:jc w:val="both"/>
        <w:rPr>
          <w:rFonts w:ascii="Times New Roman" w:hAnsi="Times New Roman" w:cs="Times New Roman"/>
          <w:sz w:val="24"/>
          <w:szCs w:val="24"/>
        </w:rPr>
      </w:pPr>
      <w:r w:rsidRPr="00D3033C">
        <w:rPr>
          <w:rFonts w:ascii="Times New Roman" w:hAnsi="Times New Roman" w:cs="Times New Roman"/>
          <w:sz w:val="24"/>
          <w:szCs w:val="24"/>
        </w:rPr>
        <w:t xml:space="preserve">- 2 студии по хореографии. </w:t>
      </w:r>
    </w:p>
    <w:p w:rsidR="001E4D25" w:rsidRPr="00D3033C" w:rsidRDefault="001E4D25" w:rsidP="001E4D25">
      <w:pPr>
        <w:spacing w:before="0" w:after="0" w:line="240" w:lineRule="auto"/>
        <w:ind w:firstLine="709"/>
        <w:jc w:val="both"/>
        <w:rPr>
          <w:rFonts w:ascii="Times New Roman" w:hAnsi="Times New Roman" w:cs="Times New Roman"/>
          <w:sz w:val="24"/>
          <w:szCs w:val="24"/>
        </w:rPr>
      </w:pPr>
      <w:r w:rsidRPr="00D3033C">
        <w:rPr>
          <w:rFonts w:ascii="Times New Roman" w:hAnsi="Times New Roman" w:cs="Times New Roman"/>
          <w:sz w:val="24"/>
          <w:szCs w:val="24"/>
        </w:rPr>
        <w:t>Учащиеся вышеназванных учреждений дополнительного образования становились неоднократными победителями региональных и федеральных конкурсов, конференций, олимпиад.</w:t>
      </w:r>
    </w:p>
    <w:p w:rsidR="00F32952" w:rsidRPr="00C90236" w:rsidRDefault="001E4D25" w:rsidP="001E4D25">
      <w:pPr>
        <w:pStyle w:val="afa"/>
        <w:spacing w:before="0" w:after="0" w:line="240" w:lineRule="auto"/>
        <w:ind w:left="0" w:firstLine="709"/>
        <w:jc w:val="both"/>
        <w:rPr>
          <w:rFonts w:ascii="Times New Roman" w:hAnsi="Times New Roman" w:cs="Times New Roman"/>
          <w:sz w:val="24"/>
          <w:szCs w:val="24"/>
        </w:rPr>
      </w:pPr>
      <w:r w:rsidRPr="00D3033C">
        <w:rPr>
          <w:rFonts w:ascii="Times New Roman" w:hAnsi="Times New Roman" w:cs="Times New Roman"/>
          <w:sz w:val="24"/>
          <w:szCs w:val="24"/>
        </w:rPr>
        <w:t>В 2024/25 учебном году 44 обучающихся МАОУ ДО «Центр плавания «Дельфин» выполнили разрядные требования по плаванию с присвоением соответствующих массовых спортивных разрядов. Команда Центра плавания «Витязи» заняли 1 место в Юнармейской спартакиаде «ЮНАРМИЯ-Сургут»</w:t>
      </w:r>
      <w:r w:rsidR="000B7045" w:rsidRPr="00C90236">
        <w:rPr>
          <w:rFonts w:ascii="Times New Roman" w:hAnsi="Times New Roman" w:cs="Times New Roman"/>
          <w:sz w:val="24"/>
          <w:szCs w:val="24"/>
        </w:rPr>
        <w:t>.</w:t>
      </w:r>
    </w:p>
    <w:p w:rsidR="00751082" w:rsidRPr="00C90236" w:rsidRDefault="00751082" w:rsidP="00751082">
      <w:pPr>
        <w:tabs>
          <w:tab w:val="left" w:pos="567"/>
        </w:tabs>
        <w:spacing w:before="0" w:after="0" w:line="252" w:lineRule="auto"/>
        <w:ind w:firstLine="567"/>
        <w:jc w:val="both"/>
        <w:rPr>
          <w:rFonts w:ascii="Times New Roman" w:hAnsi="Times New Roman" w:cs="Times New Roman"/>
          <w:sz w:val="24"/>
          <w:szCs w:val="24"/>
        </w:rPr>
      </w:pPr>
    </w:p>
    <w:p w:rsidR="00F32952" w:rsidRPr="00C90236" w:rsidRDefault="00F32952" w:rsidP="00F32952">
      <w:pPr>
        <w:pStyle w:val="Vivacious"/>
      </w:pPr>
      <w:r w:rsidRPr="00C90236">
        <w:t xml:space="preserve">социальный сертификат </w:t>
      </w:r>
    </w:p>
    <w:p w:rsidR="00F32952" w:rsidRPr="00C90236" w:rsidRDefault="00F32952" w:rsidP="00D00075">
      <w:pPr>
        <w:spacing w:before="0" w:after="0" w:line="240" w:lineRule="auto"/>
        <w:ind w:firstLine="567"/>
        <w:jc w:val="both"/>
        <w:rPr>
          <w:rFonts w:ascii="Times New Roman" w:hAnsi="Times New Roman" w:cs="Times New Roman"/>
          <w:sz w:val="24"/>
          <w:szCs w:val="24"/>
        </w:rPr>
      </w:pPr>
    </w:p>
    <w:p w:rsidR="001E4D25" w:rsidRPr="00C90236" w:rsidRDefault="001E4D25" w:rsidP="001E4D25">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Реализация сертифицированных дополнительных общеобразовательных программ </w:t>
      </w:r>
      <w:r w:rsidRPr="00C90236">
        <w:rPr>
          <w:rFonts w:ascii="Times New Roman" w:hAnsi="Times New Roman" w:cs="Times New Roman"/>
          <w:sz w:val="24"/>
          <w:szCs w:val="24"/>
        </w:rPr>
        <w:br/>
        <w:t>в негосударственных (немуниципальных) организациях в автоматизированной информационной системе «Персонифицированное дополнительное образование» осуществляется с использованием социального сертификата.</w:t>
      </w:r>
    </w:p>
    <w:p w:rsidR="001E4D25" w:rsidRPr="00C90236" w:rsidRDefault="001E4D25" w:rsidP="001E4D25">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Социальный сертификат дает право ребенку или его законному представителю выбрать исполнителя услуг в сфере дополнительного образования, являющегося негосударственной организацией или индивидуальным предпринимателем и соответствующего требованиям, установленным Федеральным законом.</w:t>
      </w:r>
    </w:p>
    <w:p w:rsidR="00D00075" w:rsidRPr="00C90236" w:rsidRDefault="001E4D25" w:rsidP="001E4D25">
      <w:pPr>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По состоянию на 30.06.2025 по сертифицированным дополнительным общеразвивающим программам в 19 негосударственных организациях с использованием социального сертификата обучается 4 134 человека в возрасте от 5 до 18 лет</w:t>
      </w:r>
      <w:r w:rsidR="00D00075" w:rsidRPr="00C90236">
        <w:rPr>
          <w:rFonts w:ascii="Times New Roman" w:hAnsi="Times New Roman" w:cs="Times New Roman"/>
          <w:sz w:val="24"/>
          <w:szCs w:val="24"/>
        </w:rPr>
        <w:t>.</w:t>
      </w:r>
    </w:p>
    <w:p w:rsidR="0075516F" w:rsidRPr="00C90236" w:rsidRDefault="0075516F" w:rsidP="0075516F">
      <w:pPr>
        <w:tabs>
          <w:tab w:val="left" w:pos="567"/>
        </w:tabs>
        <w:spacing w:before="0" w:after="0" w:line="252" w:lineRule="auto"/>
        <w:ind w:firstLine="567"/>
        <w:jc w:val="both"/>
        <w:rPr>
          <w:rFonts w:ascii="Times New Roman" w:hAnsi="Times New Roman" w:cs="Times New Roman"/>
          <w:sz w:val="24"/>
          <w:szCs w:val="24"/>
        </w:rPr>
      </w:pPr>
    </w:p>
    <w:p w:rsidR="0075516F" w:rsidRPr="00C90236" w:rsidRDefault="0075516F" w:rsidP="0075516F">
      <w:pPr>
        <w:pStyle w:val="Vivacious"/>
      </w:pPr>
      <w:r w:rsidRPr="00C90236">
        <w:t xml:space="preserve">зачет образовательных результатов </w:t>
      </w:r>
    </w:p>
    <w:p w:rsidR="0075516F" w:rsidRPr="00C90236" w:rsidRDefault="0075516F" w:rsidP="0075516F">
      <w:pPr>
        <w:spacing w:before="0" w:after="0" w:line="240" w:lineRule="auto"/>
        <w:ind w:firstLine="567"/>
        <w:jc w:val="both"/>
        <w:rPr>
          <w:rFonts w:ascii="Times New Roman" w:hAnsi="Times New Roman" w:cs="Times New Roman"/>
          <w:sz w:val="24"/>
          <w:szCs w:val="24"/>
        </w:rPr>
      </w:pPr>
    </w:p>
    <w:p w:rsidR="001E4D25" w:rsidRPr="00C90236" w:rsidRDefault="001E4D25" w:rsidP="001E4D25">
      <w:pPr>
        <w:spacing w:before="0" w:after="0" w:line="240" w:lineRule="auto"/>
        <w:ind w:firstLine="709"/>
        <w:jc w:val="both"/>
        <w:rPr>
          <w:rFonts w:ascii="Times New Roman" w:hAnsi="Times New Roman" w:cs="Times New Roman"/>
          <w:sz w:val="24"/>
          <w:szCs w:val="24"/>
        </w:rPr>
      </w:pPr>
      <w:r w:rsidRPr="00C90236">
        <w:rPr>
          <w:rFonts w:ascii="Times New Roman" w:hAnsi="Times New Roman" w:cs="Times New Roman"/>
          <w:sz w:val="24"/>
          <w:szCs w:val="24"/>
        </w:rPr>
        <w:t xml:space="preserve">В 2024/25 учебном году 35 муниципальных образовательных учреждений приняли участие в трансфере образовательных достижений (19 ОУ, 4 УДО, подведомственных департаменту образования, 7 УДО, подведомственных управлению физической культуры и спорта, 5 УДО, подведомственных комитету культуры). Возможностью зачета образовательных результатов воспользовались 907 учащихся общеобразовательных учреждений города. </w:t>
      </w:r>
    </w:p>
    <w:p w:rsidR="00A403A0" w:rsidRPr="00C90236" w:rsidRDefault="001E4D25" w:rsidP="001E4D25">
      <w:pPr>
        <w:spacing w:before="0" w:after="0" w:line="240" w:lineRule="auto"/>
        <w:ind w:firstLine="709"/>
        <w:jc w:val="both"/>
        <w:rPr>
          <w:rFonts w:ascii="Times New Roman" w:hAnsi="Times New Roman" w:cs="Times New Roman"/>
          <w:sz w:val="24"/>
          <w:szCs w:val="24"/>
        </w:rPr>
      </w:pPr>
      <w:r w:rsidRPr="00C90236">
        <w:rPr>
          <w:rFonts w:ascii="Times New Roman" w:hAnsi="Times New Roman" w:cs="Times New Roman"/>
          <w:sz w:val="24"/>
          <w:szCs w:val="24"/>
        </w:rPr>
        <w:t>Формирование нового содержания дополнительного образования детей позволяет выстраивать систему профессионального и личностного самоопределения обучающихся, создавать плавные переходы от профильного общего и дополнительного образования к профессиональному выбору и в последствии к карьерному росту</w:t>
      </w:r>
      <w:r w:rsidR="00A403A0" w:rsidRPr="00C90236">
        <w:rPr>
          <w:rFonts w:ascii="Times New Roman" w:hAnsi="Times New Roman" w:cs="Times New Roman"/>
          <w:sz w:val="24"/>
          <w:szCs w:val="24"/>
        </w:rPr>
        <w:t>.</w:t>
      </w:r>
    </w:p>
    <w:p w:rsidR="003B619E" w:rsidRPr="00C90236" w:rsidRDefault="003B619E" w:rsidP="000707C9">
      <w:pPr>
        <w:spacing w:before="0" w:after="0" w:line="240" w:lineRule="auto"/>
        <w:jc w:val="both"/>
        <w:rPr>
          <w:rFonts w:ascii="Times New Roman" w:hAnsi="Times New Roman" w:cs="Times New Roman"/>
          <w:sz w:val="16"/>
          <w:szCs w:val="16"/>
        </w:rPr>
      </w:pPr>
    </w:p>
    <w:p w:rsidR="003033B5" w:rsidRPr="00C90236" w:rsidRDefault="003033B5" w:rsidP="003033B5">
      <w:pPr>
        <w:spacing w:before="0" w:after="0" w:line="240" w:lineRule="auto"/>
        <w:ind w:firstLine="567"/>
        <w:jc w:val="both"/>
        <w:rPr>
          <w:rFonts w:ascii="Times New Roman" w:hAnsi="Times New Roman" w:cs="Times New Roman"/>
          <w:sz w:val="12"/>
          <w:szCs w:val="12"/>
        </w:rPr>
      </w:pPr>
    </w:p>
    <w:p w:rsidR="003033B5" w:rsidRPr="00C90236" w:rsidRDefault="003033B5" w:rsidP="003033B5">
      <w:pPr>
        <w:pStyle w:val="2022"/>
      </w:pPr>
      <w:bookmarkStart w:id="52" w:name="_Toc212039151"/>
      <w:r w:rsidRPr="00C90236">
        <w:t>3.4. КАДРОВОЕ ОБЕСПЕЧЕНИЕ И ОЦЕНКА УРОВНЯ ЗАРАБОТНОЙ ПЛАТЫ</w:t>
      </w:r>
      <w:bookmarkEnd w:id="52"/>
    </w:p>
    <w:p w:rsidR="003033B5" w:rsidRPr="00C90236" w:rsidRDefault="003033B5" w:rsidP="003033B5">
      <w:pPr>
        <w:shd w:val="clear" w:color="auto" w:fill="FFFFFF" w:themeFill="background1"/>
        <w:spacing w:before="0" w:after="0" w:line="240" w:lineRule="auto"/>
        <w:ind w:firstLine="567"/>
        <w:jc w:val="both"/>
        <w:rPr>
          <w:rFonts w:ascii="Times New Roman" w:hAnsi="Times New Roman" w:cs="Times New Roman"/>
          <w:sz w:val="12"/>
          <w:szCs w:val="12"/>
        </w:rPr>
      </w:pPr>
    </w:p>
    <w:p w:rsidR="000D1E8F" w:rsidRPr="00C90236" w:rsidRDefault="000D1E8F" w:rsidP="008C2D0B">
      <w:pPr>
        <w:spacing w:before="0" w:after="0" w:line="240" w:lineRule="auto"/>
        <w:ind w:firstLine="709"/>
        <w:jc w:val="both"/>
        <w:rPr>
          <w:rFonts w:ascii="Times New Roman" w:hAnsi="Times New Roman" w:cs="Times New Roman"/>
          <w:sz w:val="24"/>
          <w:szCs w:val="24"/>
        </w:rPr>
      </w:pPr>
      <w:r w:rsidRPr="00C90236">
        <w:rPr>
          <w:rFonts w:ascii="Times New Roman" w:hAnsi="Times New Roman" w:cs="Times New Roman"/>
          <w:sz w:val="24"/>
          <w:szCs w:val="24"/>
        </w:rPr>
        <w:t>Обеспечен планомерный рост средней заработной платы педагогических работников дополнительного образования (диаграмм</w:t>
      </w:r>
      <w:r w:rsidR="00D84CF7" w:rsidRPr="00C90236">
        <w:rPr>
          <w:rFonts w:ascii="Times New Roman" w:hAnsi="Times New Roman" w:cs="Times New Roman"/>
          <w:sz w:val="24"/>
          <w:szCs w:val="24"/>
        </w:rPr>
        <w:t>ы</w:t>
      </w:r>
      <w:r w:rsidRPr="00C90236">
        <w:rPr>
          <w:rFonts w:ascii="Times New Roman" w:hAnsi="Times New Roman" w:cs="Times New Roman"/>
          <w:sz w:val="24"/>
          <w:szCs w:val="24"/>
        </w:rPr>
        <w:t xml:space="preserve"> </w:t>
      </w:r>
      <w:r w:rsidR="00D84CF7" w:rsidRPr="00C90236">
        <w:rPr>
          <w:rFonts w:ascii="Times New Roman" w:hAnsi="Times New Roman" w:cs="Times New Roman"/>
          <w:sz w:val="24"/>
          <w:szCs w:val="24"/>
        </w:rPr>
        <w:t>2</w:t>
      </w:r>
      <w:r w:rsidRPr="00C90236">
        <w:rPr>
          <w:rFonts w:ascii="Times New Roman" w:hAnsi="Times New Roman" w:cs="Times New Roman"/>
          <w:sz w:val="24"/>
          <w:szCs w:val="24"/>
        </w:rPr>
        <w:t xml:space="preserve">1, </w:t>
      </w:r>
      <w:r w:rsidR="00D84CF7" w:rsidRPr="00C90236">
        <w:rPr>
          <w:rFonts w:ascii="Times New Roman" w:hAnsi="Times New Roman" w:cs="Times New Roman"/>
          <w:sz w:val="24"/>
          <w:szCs w:val="24"/>
        </w:rPr>
        <w:t>2</w:t>
      </w:r>
      <w:r w:rsidRPr="00C90236">
        <w:rPr>
          <w:rFonts w:ascii="Times New Roman" w:hAnsi="Times New Roman" w:cs="Times New Roman"/>
          <w:sz w:val="24"/>
          <w:szCs w:val="24"/>
        </w:rPr>
        <w:t>2), как в разрезе ведомств,</w:t>
      </w:r>
      <w:r w:rsidR="00D84CF7" w:rsidRPr="00C90236">
        <w:rPr>
          <w:rFonts w:ascii="Times New Roman" w:hAnsi="Times New Roman" w:cs="Times New Roman"/>
          <w:sz w:val="24"/>
          <w:szCs w:val="24"/>
        </w:rPr>
        <w:t xml:space="preserve"> так и в целом по </w:t>
      </w:r>
      <w:r w:rsidRPr="00C90236">
        <w:rPr>
          <w:rFonts w:ascii="Times New Roman" w:hAnsi="Times New Roman" w:cs="Times New Roman"/>
          <w:sz w:val="24"/>
          <w:szCs w:val="24"/>
        </w:rPr>
        <w:t>образовательным организациям города. Относительно 2023 года значение показателя выросло на 10,9% (на 10 868 руб.)</w:t>
      </w:r>
    </w:p>
    <w:p w:rsidR="000D1E8F" w:rsidRPr="00C90236" w:rsidRDefault="000D1E8F" w:rsidP="000D1E8F">
      <w:pPr>
        <w:spacing w:before="0" w:after="0" w:line="240" w:lineRule="auto"/>
        <w:jc w:val="both"/>
        <w:rPr>
          <w:rFonts w:ascii="Times New Roman" w:hAnsi="Times New Roman" w:cs="Times New Roman"/>
          <w:sz w:val="24"/>
          <w:szCs w:val="24"/>
        </w:rPr>
      </w:pPr>
      <w:r w:rsidRPr="00C90236">
        <w:rPr>
          <w:rFonts w:cs="Times New Roman"/>
          <w:noProof/>
          <w:color w:val="FF0000"/>
          <w:sz w:val="10"/>
          <w:szCs w:val="10"/>
        </w:rPr>
        <mc:AlternateContent>
          <mc:Choice Requires="wps">
            <w:drawing>
              <wp:inline distT="0" distB="0" distL="0" distR="0" wp14:anchorId="3876B6D0" wp14:editId="3D500F40">
                <wp:extent cx="3648075" cy="1809750"/>
                <wp:effectExtent l="0" t="0" r="28575" b="19050"/>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8075" cy="1809750"/>
                        </a:xfrm>
                        <a:prstGeom prst="rect">
                          <a:avLst/>
                        </a:prstGeom>
                        <a:noFill/>
                        <a:ln w="12700" cap="rnd" cmpd="sng" algn="ctr">
                          <a:solidFill>
                            <a:sysClr val="windowText" lastClr="000000"/>
                          </a:solidFill>
                          <a:prstDash val="solid"/>
                        </a:ln>
                        <a:effectLst/>
                      </wps:spPr>
                      <wps:txbx>
                        <w:txbxContent>
                          <w:p w:rsidR="00954B2F" w:rsidRPr="000C7BD1" w:rsidRDefault="00954B2F" w:rsidP="000D1E8F">
                            <w:pPr>
                              <w:spacing w:line="240" w:lineRule="auto"/>
                              <w:jc w:val="right"/>
                              <w:rPr>
                                <w:rFonts w:cs="Times New Roman"/>
                                <w:b/>
                                <w:i/>
                                <w:iCs/>
                                <w:color w:val="044458" w:themeColor="accent6" w:themeShade="80"/>
                                <w:sz w:val="18"/>
                                <w:szCs w:val="16"/>
                              </w:rPr>
                            </w:pPr>
                            <w:r w:rsidRPr="000C7BD1">
                              <w:rPr>
                                <w:rFonts w:cs="Times New Roman"/>
                                <w:b/>
                                <w:i/>
                                <w:iCs/>
                                <w:color w:val="044458" w:themeColor="accent6" w:themeShade="80"/>
                                <w:sz w:val="18"/>
                                <w:szCs w:val="16"/>
                              </w:rPr>
                              <w:t xml:space="preserve">Диаграмма </w:t>
                            </w:r>
                            <w:r>
                              <w:rPr>
                                <w:rFonts w:cs="Times New Roman"/>
                                <w:b/>
                                <w:i/>
                                <w:iCs/>
                                <w:color w:val="044458" w:themeColor="accent6" w:themeShade="80"/>
                                <w:sz w:val="18"/>
                                <w:szCs w:val="16"/>
                              </w:rPr>
                              <w:t>21</w:t>
                            </w:r>
                          </w:p>
                          <w:p w:rsidR="00954B2F" w:rsidRPr="00E83231" w:rsidRDefault="00954B2F" w:rsidP="000D1E8F">
                            <w:pPr>
                              <w:pStyle w:val="100"/>
                              <w:pBdr>
                                <w:bottom w:val="single" w:sz="4" w:space="5" w:color="003366"/>
                              </w:pBdr>
                              <w:spacing w:before="0" w:after="0" w:line="240" w:lineRule="auto"/>
                              <w:rPr>
                                <w:rFonts w:ascii="Times New Roman" w:hAnsi="Times New Roman" w:cs="Times New Roman"/>
                                <w:color w:val="000000" w:themeColor="text1"/>
                                <w:spacing w:val="10"/>
                              </w:rPr>
                            </w:pPr>
                            <w:r w:rsidRPr="00E83231">
                              <w:rPr>
                                <w:rFonts w:ascii="Times New Roman" w:hAnsi="Times New Roman" w:cs="Times New Roman"/>
                                <w:color w:val="000000" w:themeColor="text1"/>
                                <w:spacing w:val="10"/>
                              </w:rPr>
                              <w:t>Средняя заработная плата педагогических работников</w:t>
                            </w:r>
                            <w:r>
                              <w:rPr>
                                <w:rFonts w:ascii="Times New Roman" w:hAnsi="Times New Roman" w:cs="Times New Roman"/>
                                <w:color w:val="000000" w:themeColor="text1"/>
                                <w:spacing w:val="10"/>
                              </w:rPr>
                              <w:t xml:space="preserve"> дополнительного образования,</w:t>
                            </w:r>
                            <w:r w:rsidRPr="00E83231">
                              <w:rPr>
                                <w:rFonts w:ascii="Times New Roman" w:hAnsi="Times New Roman" w:cs="Times New Roman"/>
                                <w:color w:val="000000" w:themeColor="text1"/>
                                <w:spacing w:val="10"/>
                              </w:rPr>
                              <w:t xml:space="preserve"> руб.</w:t>
                            </w:r>
                          </w:p>
                          <w:p w:rsidR="00954B2F" w:rsidRDefault="00954B2F" w:rsidP="000D1E8F">
                            <w:pPr>
                              <w:spacing w:line="240" w:lineRule="auto"/>
                              <w:jc w:val="center"/>
                              <w:rPr>
                                <w:i/>
                                <w:noProof/>
                                <w:sz w:val="6"/>
                                <w:szCs w:val="6"/>
                              </w:rPr>
                            </w:pPr>
                            <w:r w:rsidRPr="00F53D5B">
                              <w:rPr>
                                <w:i/>
                                <w:noProof/>
                                <w:sz w:val="18"/>
                                <w:szCs w:val="18"/>
                              </w:rPr>
                              <w:drawing>
                                <wp:inline distT="0" distB="0" distL="0" distR="0" wp14:anchorId="4AD569F3" wp14:editId="784E5D20">
                                  <wp:extent cx="3295650" cy="647700"/>
                                  <wp:effectExtent l="0" t="0" r="0" b="0"/>
                                  <wp:docPr id="7185" name="Диаграмма 7185"/>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4B2F" w:rsidRPr="00C65BB9" w:rsidRDefault="00954B2F" w:rsidP="000D1E8F">
                            <w:pPr>
                              <w:spacing w:line="240" w:lineRule="auto"/>
                              <w:jc w:val="center"/>
                              <w:rPr>
                                <w:i/>
                                <w:color w:val="632423"/>
                                <w:sz w:val="6"/>
                                <w:szCs w:val="6"/>
                              </w:rPr>
                            </w:pPr>
                          </w:p>
                          <w:p w:rsidR="00954B2F" w:rsidRDefault="00954B2F" w:rsidP="000D1E8F">
                            <w:pPr>
                              <w:jc w:val="cente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876B6D0" id="Прямоугольник 10" o:spid="_x0000_s1048" style="width:287.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" filled="f" strokecolor="windowText" strokeweight="1pt">
                <v:stroke endcap="round"/>
                <v:path arrowok="t"/>
                <v:textbox>
                  <w:txbxContent>
                    <w:p w:rsidR="00954B2F" w:rsidRPr="000C7BD1" w:rsidRDefault="00954B2F" w:rsidP="000D1E8F">
                      <w:pPr>
                        <w:spacing w:line="240" w:lineRule="auto"/>
                        <w:jc w:val="right"/>
                        <w:rPr>
                          <w:rFonts w:cs="Times New Roman"/>
                          <w:b/>
                          <w:i/>
                          <w:iCs/>
                          <w:color w:val="044458" w:themeColor="accent6" w:themeShade="80"/>
                          <w:sz w:val="18"/>
                          <w:szCs w:val="16"/>
                        </w:rPr>
                      </w:pPr>
                      <w:r w:rsidRPr="000C7BD1">
                        <w:rPr>
                          <w:rFonts w:cs="Times New Roman"/>
                          <w:b/>
                          <w:i/>
                          <w:iCs/>
                          <w:color w:val="044458" w:themeColor="accent6" w:themeShade="80"/>
                          <w:sz w:val="18"/>
                          <w:szCs w:val="16"/>
                        </w:rPr>
                        <w:t xml:space="preserve">Диаграмма </w:t>
                      </w:r>
                      <w:r>
                        <w:rPr>
                          <w:rFonts w:cs="Times New Roman"/>
                          <w:b/>
                          <w:i/>
                          <w:iCs/>
                          <w:color w:val="044458" w:themeColor="accent6" w:themeShade="80"/>
                          <w:sz w:val="18"/>
                          <w:szCs w:val="16"/>
                        </w:rPr>
                        <w:t>21</w:t>
                      </w:r>
                    </w:p>
                    <w:p w:rsidR="00954B2F" w:rsidRPr="00E83231" w:rsidRDefault="00954B2F" w:rsidP="000D1E8F">
                      <w:pPr>
                        <w:pStyle w:val="100"/>
                        <w:pBdr>
                          <w:bottom w:val="single" w:sz="4" w:space="5" w:color="003366"/>
                        </w:pBdr>
                        <w:spacing w:before="0" w:after="0" w:line="240" w:lineRule="auto"/>
                        <w:rPr>
                          <w:rFonts w:ascii="Times New Roman" w:hAnsi="Times New Roman" w:cs="Times New Roman"/>
                          <w:color w:val="000000" w:themeColor="text1"/>
                          <w:spacing w:val="10"/>
                        </w:rPr>
                      </w:pPr>
                      <w:r w:rsidRPr="00E83231">
                        <w:rPr>
                          <w:rFonts w:ascii="Times New Roman" w:hAnsi="Times New Roman" w:cs="Times New Roman"/>
                          <w:color w:val="000000" w:themeColor="text1"/>
                          <w:spacing w:val="10"/>
                        </w:rPr>
                        <w:t>Средняя заработная плата педагогических работников</w:t>
                      </w:r>
                      <w:r>
                        <w:rPr>
                          <w:rFonts w:ascii="Times New Roman" w:hAnsi="Times New Roman" w:cs="Times New Roman"/>
                          <w:color w:val="000000" w:themeColor="text1"/>
                          <w:spacing w:val="10"/>
                        </w:rPr>
                        <w:t xml:space="preserve"> дополнительного образования,</w:t>
                      </w:r>
                      <w:r w:rsidRPr="00E83231">
                        <w:rPr>
                          <w:rFonts w:ascii="Times New Roman" w:hAnsi="Times New Roman" w:cs="Times New Roman"/>
                          <w:color w:val="000000" w:themeColor="text1"/>
                          <w:spacing w:val="10"/>
                        </w:rPr>
                        <w:t xml:space="preserve"> руб.</w:t>
                      </w:r>
                    </w:p>
                    <w:p w:rsidR="00954B2F" w:rsidRDefault="00954B2F" w:rsidP="000D1E8F">
                      <w:pPr>
                        <w:spacing w:line="240" w:lineRule="auto"/>
                        <w:jc w:val="center"/>
                        <w:rPr>
                          <w:i/>
                          <w:noProof/>
                          <w:sz w:val="6"/>
                          <w:szCs w:val="6"/>
                        </w:rPr>
                      </w:pPr>
                      <w:r w:rsidRPr="00F53D5B">
                        <w:rPr>
                          <w:i/>
                          <w:noProof/>
                          <w:sz w:val="18"/>
                          <w:szCs w:val="18"/>
                        </w:rPr>
                        <w:drawing>
                          <wp:inline distT="0" distB="0" distL="0" distR="0" wp14:anchorId="4AD569F3" wp14:editId="784E5D20">
                            <wp:extent cx="3295650" cy="647700"/>
                            <wp:effectExtent l="0" t="0" r="0" b="0"/>
                            <wp:docPr id="7185" name="Диаграмма 7185"/>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4B2F" w:rsidRPr="00C65BB9" w:rsidRDefault="00954B2F" w:rsidP="000D1E8F">
                      <w:pPr>
                        <w:spacing w:line="240" w:lineRule="auto"/>
                        <w:jc w:val="center"/>
                        <w:rPr>
                          <w:i/>
                          <w:color w:val="632423"/>
                          <w:sz w:val="6"/>
                          <w:szCs w:val="6"/>
                        </w:rPr>
                      </w:pPr>
                    </w:p>
                    <w:p w:rsidR="00954B2F" w:rsidRDefault="00954B2F" w:rsidP="000D1E8F">
                      <w:pPr>
                        <w:jc w:val="center"/>
                        <w:rPr>
                          <w:sz w:val="22"/>
                        </w:rPr>
                      </w:pPr>
                    </w:p>
                  </w:txbxContent>
                </v:textbox>
                <w10:anchorlock/>
              </v:rect>
            </w:pict>
          </mc:Fallback>
        </mc:AlternateContent>
      </w:r>
    </w:p>
    <w:p w:rsidR="000D1E8F" w:rsidRPr="00C90236" w:rsidRDefault="000D1E8F" w:rsidP="000D1E8F">
      <w:pPr>
        <w:spacing w:before="0" w:after="0" w:line="240" w:lineRule="auto"/>
        <w:jc w:val="both"/>
        <w:rPr>
          <w:rFonts w:ascii="Times New Roman" w:hAnsi="Times New Roman" w:cs="Times New Roman"/>
          <w:sz w:val="24"/>
          <w:szCs w:val="24"/>
        </w:rPr>
      </w:pPr>
    </w:p>
    <w:p w:rsidR="000D1E8F" w:rsidRPr="00C90236" w:rsidRDefault="000D1E8F" w:rsidP="000D1E8F">
      <w:pPr>
        <w:spacing w:before="0" w:after="0" w:line="240" w:lineRule="auto"/>
        <w:jc w:val="both"/>
        <w:rPr>
          <w:rFonts w:ascii="Times New Roman" w:hAnsi="Times New Roman" w:cs="Times New Roman"/>
          <w:sz w:val="24"/>
          <w:szCs w:val="24"/>
        </w:rPr>
      </w:pPr>
      <w:r w:rsidRPr="00C90236">
        <w:rPr>
          <w:noProof/>
        </w:rPr>
        <mc:AlternateContent>
          <mc:Choice Requires="wps">
            <w:drawing>
              <wp:anchor distT="0" distB="0" distL="114300" distR="114300" simplePos="0" relativeHeight="254700032" behindDoc="0" locked="0" layoutInCell="1" allowOverlap="1" wp14:anchorId="4365D1E2" wp14:editId="34319774">
                <wp:simplePos x="0" y="0"/>
                <wp:positionH relativeFrom="column">
                  <wp:posOffset>3421379</wp:posOffset>
                </wp:positionH>
                <wp:positionV relativeFrom="paragraph">
                  <wp:posOffset>5080</wp:posOffset>
                </wp:positionV>
                <wp:extent cx="1057275" cy="276225"/>
                <wp:effectExtent l="0" t="0" r="28575" b="28575"/>
                <wp:wrapNone/>
                <wp:docPr id="21" name="Надпись 21"/>
                <wp:cNvGraphicFramePr/>
                <a:graphic xmlns:a="http://schemas.openxmlformats.org/drawingml/2006/main">
                  <a:graphicData uri="http://schemas.microsoft.com/office/word/2010/wordprocessingShape">
                    <wps:wsp>
                      <wps:cNvSpPr txBox="1"/>
                      <wps:spPr>
                        <a:xfrm>
                          <a:off x="0" y="0"/>
                          <a:ext cx="1057275" cy="276225"/>
                        </a:xfrm>
                        <a:prstGeom prst="rect">
                          <a:avLst/>
                        </a:prstGeom>
                        <a:noFill/>
                        <a:ln w="6350">
                          <a:solidFill>
                            <a:sysClr val="window" lastClr="FFFFFF"/>
                          </a:solidFill>
                        </a:ln>
                        <a:effectLst/>
                      </wps:spPr>
                      <wps:txbx>
                        <w:txbxContent>
                          <w:p w:rsidR="00954B2F" w:rsidRPr="000C7BD1" w:rsidRDefault="00954B2F" w:rsidP="000D1E8F">
                            <w:pPr>
                              <w:spacing w:line="240" w:lineRule="auto"/>
                              <w:jc w:val="right"/>
                              <w:rPr>
                                <w:rFonts w:cs="Times New Roman"/>
                                <w:b/>
                                <w:i/>
                                <w:iCs/>
                                <w:color w:val="044458" w:themeColor="accent6" w:themeShade="80"/>
                                <w:sz w:val="18"/>
                                <w:szCs w:val="16"/>
                              </w:rPr>
                            </w:pPr>
                            <w:r w:rsidRPr="000C7BD1">
                              <w:rPr>
                                <w:rFonts w:cs="Times New Roman"/>
                                <w:b/>
                                <w:i/>
                                <w:iCs/>
                                <w:color w:val="044458" w:themeColor="accent6" w:themeShade="80"/>
                                <w:sz w:val="18"/>
                                <w:szCs w:val="16"/>
                              </w:rPr>
                              <w:t xml:space="preserve">Диаграмма </w:t>
                            </w:r>
                            <w:r>
                              <w:rPr>
                                <w:rFonts w:cs="Times New Roman"/>
                                <w:b/>
                                <w:i/>
                                <w:iCs/>
                                <w:color w:val="044458" w:themeColor="accent6" w:themeShade="80"/>
                                <w:sz w:val="18"/>
                                <w:szCs w:val="16"/>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5D1E2" id="_x0000_t202" coordsize="21600,21600" o:spt="202" path="m,l,21600r21600,l21600,xe">
                <v:stroke joinstyle="miter"/>
                <v:path gradientshapeok="t" o:connecttype="rect"/>
              </v:shapetype>
              <v:shape id="Надпись 21" o:spid="_x0000_s1049" type="#_x0000_t202" style="position:absolute;left:0;text-align:left;margin-left:269.4pt;margin-top:.4pt;width:83.25pt;height:21.75pt;z-index:2547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" filled="f" strokecolor="window" strokeweight=".5pt">
                <v:textbox>
                  <w:txbxContent>
                    <w:p w:rsidR="00954B2F" w:rsidRPr="000C7BD1" w:rsidRDefault="00954B2F" w:rsidP="000D1E8F">
                      <w:pPr>
                        <w:spacing w:line="240" w:lineRule="auto"/>
                        <w:jc w:val="right"/>
                        <w:rPr>
                          <w:rFonts w:cs="Times New Roman"/>
                          <w:b/>
                          <w:i/>
                          <w:iCs/>
                          <w:color w:val="044458" w:themeColor="accent6" w:themeShade="80"/>
                          <w:sz w:val="18"/>
                          <w:szCs w:val="16"/>
                        </w:rPr>
                      </w:pPr>
                      <w:r w:rsidRPr="000C7BD1">
                        <w:rPr>
                          <w:rFonts w:cs="Times New Roman"/>
                          <w:b/>
                          <w:i/>
                          <w:iCs/>
                          <w:color w:val="044458" w:themeColor="accent6" w:themeShade="80"/>
                          <w:sz w:val="18"/>
                          <w:szCs w:val="16"/>
                        </w:rPr>
                        <w:t xml:space="preserve">Диаграмма </w:t>
                      </w:r>
                      <w:r>
                        <w:rPr>
                          <w:rFonts w:cs="Times New Roman"/>
                          <w:b/>
                          <w:i/>
                          <w:iCs/>
                          <w:color w:val="044458" w:themeColor="accent6" w:themeShade="80"/>
                          <w:sz w:val="18"/>
                          <w:szCs w:val="16"/>
                        </w:rPr>
                        <w:t>22</w:t>
                      </w:r>
                    </w:p>
                  </w:txbxContent>
                </v:textbox>
              </v:shape>
            </w:pict>
          </mc:Fallback>
        </mc:AlternateContent>
      </w:r>
      <w:r w:rsidRPr="00C90236">
        <w:rPr>
          <w:rFonts w:ascii="Times New Roman" w:hAnsi="Times New Roman" w:cs="Times New Roman"/>
          <w:noProof/>
          <w:sz w:val="16"/>
          <w:szCs w:val="16"/>
        </w:rPr>
        <w:drawing>
          <wp:inline distT="0" distB="0" distL="0" distR="0" wp14:anchorId="6D8C1A80" wp14:editId="32E186C7">
            <wp:extent cx="4600575" cy="2495550"/>
            <wp:effectExtent l="0" t="0" r="9525"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0D1E8F" w:rsidRPr="00C90236" w:rsidRDefault="000D1E8F" w:rsidP="000D1E8F">
      <w:pPr>
        <w:spacing w:before="0" w:after="0" w:line="240" w:lineRule="auto"/>
        <w:jc w:val="both"/>
        <w:rPr>
          <w:rFonts w:ascii="Times New Roman" w:hAnsi="Times New Roman" w:cs="Times New Roman"/>
          <w:sz w:val="24"/>
          <w:szCs w:val="24"/>
        </w:rPr>
      </w:pPr>
    </w:p>
    <w:p w:rsidR="000D1E8F" w:rsidRPr="00C90236" w:rsidRDefault="000D1E8F" w:rsidP="008C2D0B">
      <w:pPr>
        <w:spacing w:before="0" w:after="0" w:line="240" w:lineRule="auto"/>
        <w:ind w:firstLine="709"/>
        <w:jc w:val="both"/>
        <w:rPr>
          <w:rFonts w:ascii="Times New Roman" w:hAnsi="Times New Roman" w:cs="Times New Roman"/>
          <w:sz w:val="24"/>
          <w:szCs w:val="24"/>
        </w:rPr>
      </w:pPr>
      <w:r w:rsidRPr="00C90236">
        <w:rPr>
          <w:rFonts w:ascii="Times New Roman" w:hAnsi="Times New Roman" w:cs="Times New Roman"/>
          <w:sz w:val="24"/>
          <w:szCs w:val="24"/>
        </w:rPr>
        <w:t xml:space="preserve">Средняя заработная плата педагогических работников дополнительного образования, подведомственных департаменту образования, относительно 2015 года выросла на 87%                      </w:t>
      </w:r>
      <w:proofErr w:type="gramStart"/>
      <w:r w:rsidRPr="00C90236">
        <w:rPr>
          <w:rFonts w:ascii="Times New Roman" w:hAnsi="Times New Roman" w:cs="Times New Roman"/>
          <w:sz w:val="24"/>
          <w:szCs w:val="24"/>
        </w:rPr>
        <w:t xml:space="preserve">   (</w:t>
      </w:r>
      <w:proofErr w:type="gramEnd"/>
      <w:r w:rsidRPr="00C90236">
        <w:rPr>
          <w:rFonts w:ascii="Times New Roman" w:hAnsi="Times New Roman" w:cs="Times New Roman"/>
          <w:sz w:val="24"/>
          <w:szCs w:val="24"/>
        </w:rPr>
        <w:t>на 48 640 руб.)</w:t>
      </w:r>
    </w:p>
    <w:p w:rsidR="000D1E8F" w:rsidRPr="00C90236" w:rsidRDefault="000D1E8F" w:rsidP="000D1E8F">
      <w:pPr>
        <w:spacing w:before="0" w:after="0" w:line="240" w:lineRule="auto"/>
        <w:jc w:val="both"/>
        <w:rPr>
          <w:rFonts w:ascii="Times New Roman" w:hAnsi="Times New Roman" w:cs="Times New Roman"/>
          <w:sz w:val="16"/>
          <w:szCs w:val="16"/>
        </w:rPr>
      </w:pPr>
    </w:p>
    <w:p w:rsidR="000D1E8F" w:rsidRPr="00C90236" w:rsidRDefault="000D1E8F" w:rsidP="000D1E8F">
      <w:pPr>
        <w:tabs>
          <w:tab w:val="right" w:pos="9838"/>
        </w:tabs>
        <w:spacing w:before="0" w:after="0" w:line="240" w:lineRule="auto"/>
        <w:jc w:val="both"/>
        <w:rPr>
          <w:rFonts w:ascii="Times New Roman" w:hAnsi="Times New Roman" w:cs="Times New Roman"/>
          <w:sz w:val="16"/>
          <w:szCs w:val="16"/>
        </w:rPr>
      </w:pPr>
      <w:r w:rsidRPr="00C90236">
        <w:rPr>
          <w:rFonts w:cs="Times New Roman"/>
          <w:noProof/>
          <w:color w:val="FF0000"/>
          <w:sz w:val="10"/>
          <w:szCs w:val="10"/>
        </w:rPr>
        <mc:AlternateContent>
          <mc:Choice Requires="wps">
            <w:drawing>
              <wp:inline distT="0" distB="0" distL="0" distR="0" wp14:anchorId="10FC57E3" wp14:editId="3BC45FE7">
                <wp:extent cx="4438650" cy="2124075"/>
                <wp:effectExtent l="0" t="0" r="19050" b="28575"/>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2124075"/>
                        </a:xfrm>
                        <a:prstGeom prst="rect">
                          <a:avLst/>
                        </a:prstGeom>
                        <a:noFill/>
                        <a:ln w="12700" cap="rnd" cmpd="sng" algn="ctr">
                          <a:solidFill>
                            <a:sysClr val="windowText" lastClr="000000"/>
                          </a:solidFill>
                          <a:prstDash val="solid"/>
                        </a:ln>
                        <a:effectLst/>
                      </wps:spPr>
                      <wps:txbx>
                        <w:txbxContent>
                          <w:p w:rsidR="00954B2F" w:rsidRPr="000C7BD1" w:rsidRDefault="00954B2F" w:rsidP="000D1E8F">
                            <w:pPr>
                              <w:spacing w:line="240" w:lineRule="auto"/>
                              <w:jc w:val="right"/>
                              <w:rPr>
                                <w:rFonts w:cs="Times New Roman"/>
                                <w:b/>
                                <w:i/>
                                <w:iCs/>
                                <w:color w:val="044458" w:themeColor="accent6" w:themeShade="80"/>
                                <w:sz w:val="18"/>
                                <w:szCs w:val="16"/>
                              </w:rPr>
                            </w:pPr>
                            <w:r w:rsidRPr="000C7BD1">
                              <w:rPr>
                                <w:rFonts w:cs="Times New Roman"/>
                                <w:b/>
                                <w:i/>
                                <w:iCs/>
                                <w:color w:val="044458" w:themeColor="accent6" w:themeShade="80"/>
                                <w:sz w:val="18"/>
                                <w:szCs w:val="16"/>
                              </w:rPr>
                              <w:t xml:space="preserve">Диаграмма </w:t>
                            </w:r>
                            <w:r>
                              <w:rPr>
                                <w:rFonts w:cs="Times New Roman"/>
                                <w:b/>
                                <w:i/>
                                <w:iCs/>
                                <w:color w:val="044458" w:themeColor="accent6" w:themeShade="80"/>
                                <w:sz w:val="18"/>
                                <w:szCs w:val="16"/>
                              </w:rPr>
                              <w:t>23</w:t>
                            </w:r>
                          </w:p>
                          <w:p w:rsidR="00954B2F" w:rsidRPr="00E83231" w:rsidRDefault="00954B2F" w:rsidP="000D1E8F">
                            <w:pPr>
                              <w:pStyle w:val="100"/>
                              <w:pBdr>
                                <w:bottom w:val="single" w:sz="4" w:space="5" w:color="003366"/>
                              </w:pBdr>
                              <w:spacing w:before="0" w:after="0" w:line="240" w:lineRule="auto"/>
                              <w:rPr>
                                <w:rFonts w:ascii="Times New Roman" w:hAnsi="Times New Roman" w:cs="Times New Roman"/>
                                <w:color w:val="000000" w:themeColor="text1"/>
                                <w:spacing w:val="10"/>
                              </w:rPr>
                            </w:pPr>
                            <w:r w:rsidRPr="00E83231">
                              <w:rPr>
                                <w:rFonts w:ascii="Times New Roman" w:hAnsi="Times New Roman" w:cs="Times New Roman"/>
                                <w:color w:val="000000" w:themeColor="text1"/>
                                <w:spacing w:val="10"/>
                              </w:rPr>
                              <w:t>Средняя заработная плата педагогических работников</w:t>
                            </w:r>
                            <w:r>
                              <w:rPr>
                                <w:rFonts w:ascii="Times New Roman" w:hAnsi="Times New Roman" w:cs="Times New Roman"/>
                                <w:color w:val="000000" w:themeColor="text1"/>
                                <w:spacing w:val="10"/>
                              </w:rPr>
                              <w:t xml:space="preserve"> дополнительного образования,</w:t>
                            </w:r>
                            <w:r w:rsidRPr="00E83231">
                              <w:rPr>
                                <w:rFonts w:ascii="Times New Roman" w:hAnsi="Times New Roman" w:cs="Times New Roman"/>
                                <w:color w:val="000000" w:themeColor="text1"/>
                                <w:spacing w:val="10"/>
                              </w:rPr>
                              <w:t xml:space="preserve"> руб.</w:t>
                            </w:r>
                          </w:p>
                          <w:p w:rsidR="00954B2F" w:rsidRDefault="00954B2F" w:rsidP="000D1E8F">
                            <w:pPr>
                              <w:spacing w:line="240" w:lineRule="auto"/>
                              <w:jc w:val="center"/>
                              <w:rPr>
                                <w:i/>
                                <w:noProof/>
                                <w:sz w:val="6"/>
                                <w:szCs w:val="6"/>
                              </w:rPr>
                            </w:pPr>
                            <w:r w:rsidRPr="00F53D5B">
                              <w:rPr>
                                <w:i/>
                                <w:noProof/>
                                <w:sz w:val="18"/>
                                <w:szCs w:val="18"/>
                              </w:rPr>
                              <w:drawing>
                                <wp:inline distT="0" distB="0" distL="0" distR="0" wp14:anchorId="38B174FF" wp14:editId="0AE23F92">
                                  <wp:extent cx="4036695" cy="715992"/>
                                  <wp:effectExtent l="0" t="0" r="1905" b="8255"/>
                                  <wp:docPr id="7186" name="Диаграмма 7186"/>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954B2F" w:rsidRPr="00C65BB9" w:rsidRDefault="00954B2F" w:rsidP="000D1E8F">
                            <w:pPr>
                              <w:spacing w:line="240" w:lineRule="auto"/>
                              <w:jc w:val="center"/>
                              <w:rPr>
                                <w:i/>
                                <w:color w:val="632423"/>
                                <w:sz w:val="6"/>
                                <w:szCs w:val="6"/>
                              </w:rPr>
                            </w:pPr>
                          </w:p>
                          <w:p w:rsidR="00954B2F" w:rsidRDefault="00954B2F" w:rsidP="000D1E8F">
                            <w:pPr>
                              <w:jc w:val="cente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0FC57E3" id="Прямоугольник 34" o:spid="_x0000_s1050" style="width:349.5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" filled="f" strokecolor="windowText" strokeweight="1pt">
                <v:stroke endcap="round"/>
                <v:path arrowok="t"/>
                <v:textbox>
                  <w:txbxContent>
                    <w:p w:rsidR="00954B2F" w:rsidRPr="000C7BD1" w:rsidRDefault="00954B2F" w:rsidP="000D1E8F">
                      <w:pPr>
                        <w:spacing w:line="240" w:lineRule="auto"/>
                        <w:jc w:val="right"/>
                        <w:rPr>
                          <w:rFonts w:cs="Times New Roman"/>
                          <w:b/>
                          <w:i/>
                          <w:iCs/>
                          <w:color w:val="044458" w:themeColor="accent6" w:themeShade="80"/>
                          <w:sz w:val="18"/>
                          <w:szCs w:val="16"/>
                        </w:rPr>
                      </w:pPr>
                      <w:r w:rsidRPr="000C7BD1">
                        <w:rPr>
                          <w:rFonts w:cs="Times New Roman"/>
                          <w:b/>
                          <w:i/>
                          <w:iCs/>
                          <w:color w:val="044458" w:themeColor="accent6" w:themeShade="80"/>
                          <w:sz w:val="18"/>
                          <w:szCs w:val="16"/>
                        </w:rPr>
                        <w:t xml:space="preserve">Диаграмма </w:t>
                      </w:r>
                      <w:r>
                        <w:rPr>
                          <w:rFonts w:cs="Times New Roman"/>
                          <w:b/>
                          <w:i/>
                          <w:iCs/>
                          <w:color w:val="044458" w:themeColor="accent6" w:themeShade="80"/>
                          <w:sz w:val="18"/>
                          <w:szCs w:val="16"/>
                        </w:rPr>
                        <w:t>23</w:t>
                      </w:r>
                    </w:p>
                    <w:p w:rsidR="00954B2F" w:rsidRPr="00E83231" w:rsidRDefault="00954B2F" w:rsidP="000D1E8F">
                      <w:pPr>
                        <w:pStyle w:val="100"/>
                        <w:pBdr>
                          <w:bottom w:val="single" w:sz="4" w:space="5" w:color="003366"/>
                        </w:pBdr>
                        <w:spacing w:before="0" w:after="0" w:line="240" w:lineRule="auto"/>
                        <w:rPr>
                          <w:rFonts w:ascii="Times New Roman" w:hAnsi="Times New Roman" w:cs="Times New Roman"/>
                          <w:color w:val="000000" w:themeColor="text1"/>
                          <w:spacing w:val="10"/>
                        </w:rPr>
                      </w:pPr>
                      <w:r w:rsidRPr="00E83231">
                        <w:rPr>
                          <w:rFonts w:ascii="Times New Roman" w:hAnsi="Times New Roman" w:cs="Times New Roman"/>
                          <w:color w:val="000000" w:themeColor="text1"/>
                          <w:spacing w:val="10"/>
                        </w:rPr>
                        <w:t>Средняя заработная плата педагогических работников</w:t>
                      </w:r>
                      <w:r>
                        <w:rPr>
                          <w:rFonts w:ascii="Times New Roman" w:hAnsi="Times New Roman" w:cs="Times New Roman"/>
                          <w:color w:val="000000" w:themeColor="text1"/>
                          <w:spacing w:val="10"/>
                        </w:rPr>
                        <w:t xml:space="preserve"> дополнительного образования,</w:t>
                      </w:r>
                      <w:r w:rsidRPr="00E83231">
                        <w:rPr>
                          <w:rFonts w:ascii="Times New Roman" w:hAnsi="Times New Roman" w:cs="Times New Roman"/>
                          <w:color w:val="000000" w:themeColor="text1"/>
                          <w:spacing w:val="10"/>
                        </w:rPr>
                        <w:t xml:space="preserve"> руб.</w:t>
                      </w:r>
                    </w:p>
                    <w:p w:rsidR="00954B2F" w:rsidRDefault="00954B2F" w:rsidP="000D1E8F">
                      <w:pPr>
                        <w:spacing w:line="240" w:lineRule="auto"/>
                        <w:jc w:val="center"/>
                        <w:rPr>
                          <w:i/>
                          <w:noProof/>
                          <w:sz w:val="6"/>
                          <w:szCs w:val="6"/>
                        </w:rPr>
                      </w:pPr>
                      <w:r w:rsidRPr="00F53D5B">
                        <w:rPr>
                          <w:i/>
                          <w:noProof/>
                          <w:sz w:val="18"/>
                          <w:szCs w:val="18"/>
                        </w:rPr>
                        <w:drawing>
                          <wp:inline distT="0" distB="0" distL="0" distR="0" wp14:anchorId="38B174FF" wp14:editId="0AE23F92">
                            <wp:extent cx="4036695" cy="715992"/>
                            <wp:effectExtent l="0" t="0" r="1905" b="8255"/>
                            <wp:docPr id="7186" name="Диаграмма 7186"/>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954B2F" w:rsidRPr="00C65BB9" w:rsidRDefault="00954B2F" w:rsidP="000D1E8F">
                      <w:pPr>
                        <w:spacing w:line="240" w:lineRule="auto"/>
                        <w:jc w:val="center"/>
                        <w:rPr>
                          <w:i/>
                          <w:color w:val="632423"/>
                          <w:sz w:val="6"/>
                          <w:szCs w:val="6"/>
                        </w:rPr>
                      </w:pPr>
                    </w:p>
                    <w:p w:rsidR="00954B2F" w:rsidRDefault="00954B2F" w:rsidP="000D1E8F">
                      <w:pPr>
                        <w:jc w:val="center"/>
                        <w:rPr>
                          <w:sz w:val="22"/>
                        </w:rPr>
                      </w:pPr>
                    </w:p>
                  </w:txbxContent>
                </v:textbox>
                <w10:anchorlock/>
              </v:rect>
            </w:pict>
          </mc:Fallback>
        </mc:AlternateContent>
      </w:r>
      <w:r w:rsidRPr="00C90236">
        <w:rPr>
          <w:rFonts w:ascii="Times New Roman" w:hAnsi="Times New Roman" w:cs="Times New Roman"/>
          <w:sz w:val="16"/>
          <w:szCs w:val="16"/>
        </w:rPr>
        <w:tab/>
      </w:r>
    </w:p>
    <w:p w:rsidR="000D1E8F" w:rsidRPr="00C90236" w:rsidRDefault="000D1E8F" w:rsidP="000D1E8F">
      <w:pPr>
        <w:spacing w:before="0" w:after="0" w:line="240" w:lineRule="auto"/>
        <w:jc w:val="both"/>
        <w:rPr>
          <w:rFonts w:ascii="Times New Roman" w:hAnsi="Times New Roman" w:cs="Times New Roman"/>
          <w:sz w:val="24"/>
          <w:szCs w:val="24"/>
        </w:rPr>
      </w:pPr>
    </w:p>
    <w:p w:rsidR="003033B5" w:rsidRPr="00C90236" w:rsidRDefault="003033B5" w:rsidP="003033B5">
      <w:pPr>
        <w:pStyle w:val="2022"/>
      </w:pPr>
      <w:bookmarkStart w:id="53" w:name="_Toc212039152"/>
      <w:r w:rsidRPr="00C90236">
        <w:t>3.5. МАТЕРИАЛЬНО-ТЕХНИЧЕСКОЕ И ИНФОРМАЦИОННОЕ ОБЕСПЕЧЕНИЕ</w:t>
      </w:r>
      <w:bookmarkEnd w:id="53"/>
    </w:p>
    <w:p w:rsidR="003033B5" w:rsidRPr="00C90236" w:rsidRDefault="003033B5" w:rsidP="003033B5">
      <w:pPr>
        <w:shd w:val="clear" w:color="auto" w:fill="FFFFFF" w:themeFill="background1"/>
        <w:spacing w:before="0" w:after="0" w:line="240" w:lineRule="auto"/>
        <w:ind w:firstLine="567"/>
        <w:jc w:val="both"/>
        <w:rPr>
          <w:rFonts w:ascii="Times New Roman" w:hAnsi="Times New Roman" w:cs="Times New Roman"/>
          <w:sz w:val="24"/>
          <w:szCs w:val="24"/>
        </w:rPr>
      </w:pPr>
    </w:p>
    <w:p w:rsidR="003B619E" w:rsidRPr="00C90236" w:rsidRDefault="00B13999" w:rsidP="00B13999">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 xml:space="preserve">В рамках реализации плана ремонта учреждений образования в 2024 году </w:t>
      </w:r>
      <w:r w:rsidR="008C2D0B" w:rsidRPr="00C90236">
        <w:rPr>
          <w:rFonts w:ascii="Times New Roman" w:hAnsi="Times New Roman" w:cs="Times New Roman"/>
          <w:sz w:val="24"/>
          <w:szCs w:val="24"/>
        </w:rPr>
        <w:t>осуществлен</w:t>
      </w:r>
      <w:r w:rsidRPr="00C90236">
        <w:rPr>
          <w:rFonts w:ascii="Times New Roman" w:hAnsi="Times New Roman" w:cs="Times New Roman"/>
          <w:sz w:val="24"/>
          <w:szCs w:val="24"/>
        </w:rPr>
        <w:t xml:space="preserve"> ремонт козырька </w:t>
      </w:r>
      <w:r w:rsidR="007B2005" w:rsidRPr="00C90236">
        <w:rPr>
          <w:rFonts w:ascii="Times New Roman" w:hAnsi="Times New Roman" w:cs="Times New Roman"/>
          <w:sz w:val="24"/>
          <w:szCs w:val="24"/>
        </w:rPr>
        <w:t xml:space="preserve">над центральным входом в здание </w:t>
      </w:r>
      <w:r w:rsidRPr="00C90236">
        <w:rPr>
          <w:rFonts w:ascii="Times New Roman" w:hAnsi="Times New Roman" w:cs="Times New Roman"/>
          <w:sz w:val="24"/>
          <w:szCs w:val="24"/>
        </w:rPr>
        <w:t>Центр</w:t>
      </w:r>
      <w:r w:rsidR="007B2005" w:rsidRPr="00C90236">
        <w:rPr>
          <w:rFonts w:ascii="Times New Roman" w:hAnsi="Times New Roman" w:cs="Times New Roman"/>
          <w:sz w:val="24"/>
          <w:szCs w:val="24"/>
        </w:rPr>
        <w:t>а</w:t>
      </w:r>
      <w:r w:rsidRPr="00C90236">
        <w:rPr>
          <w:rFonts w:ascii="Times New Roman" w:hAnsi="Times New Roman" w:cs="Times New Roman"/>
          <w:sz w:val="24"/>
          <w:szCs w:val="24"/>
        </w:rPr>
        <w:t xml:space="preserve"> детского творчества, в</w:t>
      </w:r>
      <w:r w:rsidR="008C2D0B" w:rsidRPr="00C90236">
        <w:rPr>
          <w:rFonts w:ascii="Times New Roman" w:hAnsi="Times New Roman" w:cs="Times New Roman"/>
          <w:sz w:val="24"/>
          <w:szCs w:val="24"/>
        </w:rPr>
        <w:t xml:space="preserve"> настоящее время </w:t>
      </w:r>
      <w:r w:rsidRPr="00C90236">
        <w:rPr>
          <w:rFonts w:ascii="Times New Roman" w:hAnsi="Times New Roman" w:cs="Times New Roman"/>
          <w:sz w:val="24"/>
          <w:szCs w:val="24"/>
        </w:rPr>
        <w:t>выполня</w:t>
      </w:r>
      <w:r w:rsidR="008C2D0B" w:rsidRPr="00C90236">
        <w:rPr>
          <w:rFonts w:ascii="Times New Roman" w:hAnsi="Times New Roman" w:cs="Times New Roman"/>
          <w:sz w:val="24"/>
          <w:szCs w:val="24"/>
        </w:rPr>
        <w:t>е</w:t>
      </w:r>
      <w:r w:rsidRPr="00C90236">
        <w:rPr>
          <w:rFonts w:ascii="Times New Roman" w:hAnsi="Times New Roman" w:cs="Times New Roman"/>
          <w:sz w:val="24"/>
          <w:szCs w:val="24"/>
        </w:rPr>
        <w:t xml:space="preserve">тся </w:t>
      </w:r>
      <w:r w:rsidR="008C2D0B" w:rsidRPr="00C90236">
        <w:rPr>
          <w:rFonts w:ascii="Times New Roman" w:hAnsi="Times New Roman" w:cs="Times New Roman"/>
          <w:sz w:val="24"/>
          <w:szCs w:val="24"/>
        </w:rPr>
        <w:t xml:space="preserve">капитальный ремонт </w:t>
      </w:r>
      <w:r w:rsidRPr="00C90236">
        <w:rPr>
          <w:rFonts w:ascii="Times New Roman" w:hAnsi="Times New Roman" w:cs="Times New Roman"/>
          <w:sz w:val="24"/>
          <w:szCs w:val="24"/>
        </w:rPr>
        <w:t xml:space="preserve">здания </w:t>
      </w:r>
      <w:r w:rsidR="008C2D0B" w:rsidRPr="00C90236">
        <w:rPr>
          <w:rFonts w:ascii="Times New Roman" w:hAnsi="Times New Roman" w:cs="Times New Roman"/>
          <w:sz w:val="24"/>
          <w:szCs w:val="24"/>
        </w:rPr>
        <w:t>Центр</w:t>
      </w:r>
      <w:r w:rsidR="007B2005" w:rsidRPr="00C90236">
        <w:rPr>
          <w:rFonts w:ascii="Times New Roman" w:hAnsi="Times New Roman" w:cs="Times New Roman"/>
          <w:sz w:val="24"/>
          <w:szCs w:val="24"/>
        </w:rPr>
        <w:t>а</w:t>
      </w:r>
      <w:r w:rsidR="008C2D0B" w:rsidRPr="00C90236">
        <w:rPr>
          <w:rFonts w:ascii="Times New Roman" w:hAnsi="Times New Roman" w:cs="Times New Roman"/>
          <w:sz w:val="24"/>
          <w:szCs w:val="24"/>
        </w:rPr>
        <w:t xml:space="preserve"> плавания «Дельфин» (ул. </w:t>
      </w:r>
      <w:proofErr w:type="spellStart"/>
      <w:r w:rsidR="008C2D0B" w:rsidRPr="00C90236">
        <w:rPr>
          <w:rFonts w:ascii="Times New Roman" w:hAnsi="Times New Roman" w:cs="Times New Roman"/>
          <w:sz w:val="24"/>
          <w:szCs w:val="24"/>
        </w:rPr>
        <w:t>Мелик-Карамова</w:t>
      </w:r>
      <w:proofErr w:type="spellEnd"/>
      <w:r w:rsidR="008C2D0B" w:rsidRPr="00C90236">
        <w:rPr>
          <w:rFonts w:ascii="Times New Roman" w:hAnsi="Times New Roman" w:cs="Times New Roman"/>
          <w:sz w:val="24"/>
          <w:szCs w:val="24"/>
        </w:rPr>
        <w:t>, д.</w:t>
      </w:r>
      <w:proofErr w:type="gramStart"/>
      <w:r w:rsidR="008C2D0B" w:rsidRPr="00C90236">
        <w:rPr>
          <w:rFonts w:ascii="Times New Roman" w:hAnsi="Times New Roman" w:cs="Times New Roman"/>
          <w:sz w:val="24"/>
          <w:szCs w:val="24"/>
        </w:rPr>
        <w:t>60</w:t>
      </w:r>
      <w:proofErr w:type="gramEnd"/>
      <w:r w:rsidR="008C2D0B" w:rsidRPr="00C90236">
        <w:rPr>
          <w:rFonts w:ascii="Times New Roman" w:hAnsi="Times New Roman" w:cs="Times New Roman"/>
          <w:sz w:val="24"/>
          <w:szCs w:val="24"/>
        </w:rPr>
        <w:t xml:space="preserve"> а), </w:t>
      </w:r>
      <w:r w:rsidRPr="00C90236">
        <w:rPr>
          <w:rFonts w:ascii="Times New Roman" w:hAnsi="Times New Roman" w:cs="Times New Roman"/>
          <w:sz w:val="24"/>
          <w:szCs w:val="24"/>
        </w:rPr>
        <w:t xml:space="preserve">капитальный ремонт кровли, текущий ремонт внутренних помещений, ограждения </w:t>
      </w:r>
      <w:proofErr w:type="spellStart"/>
      <w:r w:rsidRPr="00C90236">
        <w:rPr>
          <w:rFonts w:ascii="Times New Roman" w:hAnsi="Times New Roman" w:cs="Times New Roman"/>
          <w:sz w:val="24"/>
          <w:szCs w:val="24"/>
        </w:rPr>
        <w:t>Технополис</w:t>
      </w:r>
      <w:r w:rsidR="007B2005" w:rsidRPr="00C90236">
        <w:rPr>
          <w:rFonts w:ascii="Times New Roman" w:hAnsi="Times New Roman" w:cs="Times New Roman"/>
          <w:sz w:val="24"/>
          <w:szCs w:val="24"/>
        </w:rPr>
        <w:t>а</w:t>
      </w:r>
      <w:proofErr w:type="spellEnd"/>
      <w:r w:rsidR="008C2D0B" w:rsidRPr="00C90236">
        <w:rPr>
          <w:rFonts w:ascii="Times New Roman" w:hAnsi="Times New Roman" w:cs="Times New Roman"/>
          <w:sz w:val="24"/>
          <w:szCs w:val="24"/>
        </w:rPr>
        <w:t xml:space="preserve"> (</w:t>
      </w:r>
      <w:r w:rsidRPr="00C90236">
        <w:rPr>
          <w:rFonts w:ascii="Times New Roman" w:hAnsi="Times New Roman" w:cs="Times New Roman"/>
          <w:sz w:val="24"/>
          <w:szCs w:val="24"/>
        </w:rPr>
        <w:t>ул. Рабочая, 43</w:t>
      </w:r>
      <w:r w:rsidR="008C2D0B" w:rsidRPr="00C90236">
        <w:rPr>
          <w:rFonts w:ascii="Times New Roman" w:hAnsi="Times New Roman" w:cs="Times New Roman"/>
          <w:sz w:val="24"/>
          <w:szCs w:val="24"/>
        </w:rPr>
        <w:t>)</w:t>
      </w:r>
      <w:r w:rsidRPr="00C90236">
        <w:rPr>
          <w:rFonts w:ascii="Times New Roman" w:hAnsi="Times New Roman" w:cs="Times New Roman"/>
          <w:sz w:val="24"/>
          <w:szCs w:val="24"/>
        </w:rPr>
        <w:t>.</w:t>
      </w:r>
    </w:p>
    <w:p w:rsidR="006368F3" w:rsidRPr="00C90236" w:rsidRDefault="006368F3" w:rsidP="00B13999">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Учреждениями дополнительного образования, подведомственными департаменту образования, осуществляется планомерное обновление материально-технической базы</w:t>
      </w:r>
      <w:r w:rsidR="007B2005" w:rsidRPr="00C90236">
        <w:rPr>
          <w:rFonts w:ascii="Times New Roman" w:hAnsi="Times New Roman" w:cs="Times New Roman"/>
          <w:sz w:val="24"/>
          <w:szCs w:val="24"/>
        </w:rPr>
        <w:t>. В</w:t>
      </w:r>
      <w:r w:rsidR="008C2D0B" w:rsidRPr="00C90236">
        <w:rPr>
          <w:rFonts w:ascii="Times New Roman" w:hAnsi="Times New Roman" w:cs="Times New Roman"/>
          <w:sz w:val="24"/>
          <w:szCs w:val="24"/>
        </w:rPr>
        <w:t> </w:t>
      </w:r>
      <w:r w:rsidRPr="00C90236">
        <w:rPr>
          <w:rFonts w:ascii="Times New Roman" w:hAnsi="Times New Roman" w:cs="Times New Roman"/>
          <w:sz w:val="24"/>
          <w:szCs w:val="24"/>
        </w:rPr>
        <w:t>2024 году на закупку мебели, в том числе ученических столов и стульев, затрачено свыше 1,5 млн. руб.</w:t>
      </w:r>
    </w:p>
    <w:p w:rsidR="003033B5" w:rsidRPr="00C90236" w:rsidRDefault="003033B5" w:rsidP="003033B5">
      <w:pPr>
        <w:pStyle w:val="afa"/>
        <w:spacing w:before="0" w:after="0" w:line="240" w:lineRule="auto"/>
        <w:jc w:val="both"/>
        <w:rPr>
          <w:rFonts w:ascii="Times New Roman" w:hAnsi="Times New Roman" w:cs="Times New Roman"/>
          <w:sz w:val="24"/>
          <w:szCs w:val="24"/>
        </w:rPr>
      </w:pPr>
    </w:p>
    <w:p w:rsidR="003033B5" w:rsidRPr="00C90236" w:rsidRDefault="00B13999" w:rsidP="003033B5">
      <w:pPr>
        <w:pStyle w:val="2022"/>
      </w:pPr>
      <w:bookmarkStart w:id="54" w:name="_Toc212039153"/>
      <w:r w:rsidRPr="00C90236">
        <w:t>3</w:t>
      </w:r>
      <w:r w:rsidR="003033B5" w:rsidRPr="00C90236">
        <w:t>.6. СОЗДАНИЕ УСЛОВИЙ ДЛЯ ПОЛУЧЕНИЯ ОБРАЗОВАНИЯ ОБУЧАЮЩИМИСЯ С ОГРАНИЧЕННЫМИ ВОЗМОЖНОСТЯМИ ЗДОРОВЬЯ</w:t>
      </w:r>
      <w:bookmarkEnd w:id="54"/>
    </w:p>
    <w:p w:rsidR="003033B5" w:rsidRPr="00C90236" w:rsidRDefault="003033B5" w:rsidP="003033B5">
      <w:pPr>
        <w:spacing w:before="0" w:after="0" w:line="240" w:lineRule="auto"/>
        <w:ind w:firstLine="680"/>
        <w:jc w:val="both"/>
        <w:rPr>
          <w:rFonts w:ascii="Times New Roman" w:eastAsia="Calibri" w:hAnsi="Times New Roman" w:cs="Times New Roman"/>
          <w:sz w:val="12"/>
          <w:szCs w:val="12"/>
        </w:rPr>
      </w:pPr>
    </w:p>
    <w:p w:rsidR="009A553B" w:rsidRPr="00C90236" w:rsidRDefault="00751082" w:rsidP="00751082">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16"/>
          <w:szCs w:val="16"/>
        </w:rPr>
        <w:tab/>
      </w:r>
      <w:r w:rsidRPr="00C90236">
        <w:rPr>
          <w:rFonts w:ascii="Times New Roman" w:hAnsi="Times New Roman" w:cs="Times New Roman"/>
          <w:sz w:val="24"/>
          <w:szCs w:val="24"/>
        </w:rPr>
        <w:t xml:space="preserve">В 2024 году продолжена работа по техническому оснащению зданий </w:t>
      </w:r>
      <w:r w:rsidR="008C2D0B" w:rsidRPr="00C90236">
        <w:rPr>
          <w:rFonts w:ascii="Times New Roman" w:hAnsi="Times New Roman" w:cs="Times New Roman"/>
          <w:sz w:val="24"/>
          <w:szCs w:val="24"/>
        </w:rPr>
        <w:t xml:space="preserve">УДО </w:t>
      </w:r>
      <w:r w:rsidRPr="00C90236">
        <w:rPr>
          <w:rFonts w:ascii="Times New Roman" w:hAnsi="Times New Roman" w:cs="Times New Roman"/>
          <w:sz w:val="24"/>
          <w:szCs w:val="24"/>
        </w:rPr>
        <w:t xml:space="preserve">под потребности детей с ОВЗ и детей-инвалидов. </w:t>
      </w:r>
    </w:p>
    <w:p w:rsidR="00CC412C" w:rsidRPr="00C90236" w:rsidRDefault="00751082" w:rsidP="00751082">
      <w:pPr>
        <w:shd w:val="clear" w:color="auto" w:fill="FFFFFF" w:themeFill="background1"/>
        <w:spacing w:before="0" w:after="0" w:line="240" w:lineRule="auto"/>
        <w:ind w:firstLine="567"/>
        <w:jc w:val="both"/>
        <w:rPr>
          <w:rFonts w:ascii="Times New Roman" w:hAnsi="Times New Roman" w:cs="Times New Roman"/>
          <w:sz w:val="24"/>
          <w:szCs w:val="24"/>
        </w:rPr>
      </w:pPr>
      <w:r w:rsidRPr="00C90236">
        <w:rPr>
          <w:rFonts w:ascii="Times New Roman" w:hAnsi="Times New Roman" w:cs="Times New Roman"/>
          <w:sz w:val="24"/>
          <w:szCs w:val="24"/>
        </w:rPr>
        <w:t>Пандусами на</w:t>
      </w:r>
      <w:r w:rsidR="008C2D0B" w:rsidRPr="00C90236">
        <w:rPr>
          <w:rFonts w:ascii="Times New Roman" w:hAnsi="Times New Roman" w:cs="Times New Roman"/>
          <w:sz w:val="24"/>
          <w:szCs w:val="24"/>
        </w:rPr>
        <w:t xml:space="preserve"> </w:t>
      </w:r>
      <w:r w:rsidRPr="00C90236">
        <w:rPr>
          <w:rFonts w:ascii="Times New Roman" w:hAnsi="Times New Roman" w:cs="Times New Roman"/>
          <w:sz w:val="24"/>
          <w:szCs w:val="24"/>
        </w:rPr>
        <w:t xml:space="preserve">входных группах оснащены 3 объекта, </w:t>
      </w:r>
      <w:r w:rsidR="008C2D0B" w:rsidRPr="00C90236">
        <w:rPr>
          <w:rFonts w:ascii="Times New Roman" w:hAnsi="Times New Roman" w:cs="Times New Roman"/>
          <w:sz w:val="24"/>
          <w:szCs w:val="24"/>
        </w:rPr>
        <w:t xml:space="preserve">телескопическими пандусами – </w:t>
      </w:r>
      <w:r w:rsidRPr="00C90236">
        <w:rPr>
          <w:rFonts w:ascii="Times New Roman" w:hAnsi="Times New Roman" w:cs="Times New Roman"/>
          <w:sz w:val="24"/>
          <w:szCs w:val="24"/>
        </w:rPr>
        <w:t>2</w:t>
      </w:r>
      <w:r w:rsidR="009A553B" w:rsidRPr="00C90236">
        <w:rPr>
          <w:rFonts w:ascii="Times New Roman" w:hAnsi="Times New Roman" w:cs="Times New Roman"/>
          <w:sz w:val="24"/>
          <w:szCs w:val="24"/>
        </w:rPr>
        <w:t> </w:t>
      </w:r>
      <w:r w:rsidRPr="00C90236">
        <w:rPr>
          <w:rFonts w:ascii="Times New Roman" w:hAnsi="Times New Roman" w:cs="Times New Roman"/>
          <w:sz w:val="24"/>
          <w:szCs w:val="24"/>
        </w:rPr>
        <w:t>объекта, 1</w:t>
      </w:r>
      <w:r w:rsidR="008C2D0B" w:rsidRPr="00C90236">
        <w:rPr>
          <w:rFonts w:ascii="Times New Roman" w:hAnsi="Times New Roman" w:cs="Times New Roman"/>
          <w:sz w:val="24"/>
          <w:szCs w:val="24"/>
        </w:rPr>
        <w:t xml:space="preserve"> </w:t>
      </w:r>
      <w:r w:rsidRPr="00C90236">
        <w:rPr>
          <w:rFonts w:ascii="Times New Roman" w:hAnsi="Times New Roman" w:cs="Times New Roman"/>
          <w:sz w:val="24"/>
          <w:szCs w:val="24"/>
        </w:rPr>
        <w:t xml:space="preserve">объект имеет на входе в здание подъемную платформу, 1 объект </w:t>
      </w:r>
      <w:r w:rsidR="008C2D0B" w:rsidRPr="00C90236">
        <w:rPr>
          <w:rFonts w:ascii="Times New Roman" w:hAnsi="Times New Roman" w:cs="Times New Roman"/>
          <w:sz w:val="24"/>
          <w:szCs w:val="24"/>
        </w:rPr>
        <w:t>–</w:t>
      </w:r>
      <w:r w:rsidRPr="00C90236">
        <w:rPr>
          <w:rFonts w:ascii="Times New Roman" w:hAnsi="Times New Roman" w:cs="Times New Roman"/>
          <w:sz w:val="24"/>
          <w:szCs w:val="24"/>
        </w:rPr>
        <w:t xml:space="preserve"> стационарный подъемник внутри здания</w:t>
      </w:r>
      <w:r w:rsidR="009A553B" w:rsidRPr="00C90236">
        <w:rPr>
          <w:rFonts w:ascii="Times New Roman" w:hAnsi="Times New Roman" w:cs="Times New Roman"/>
          <w:sz w:val="24"/>
          <w:szCs w:val="24"/>
        </w:rPr>
        <w:t>, на 7-ми объектах на входе в здания или на территорию установлены кнопки вызова персонала</w:t>
      </w:r>
      <w:r w:rsidR="008C2D0B" w:rsidRPr="00C90236">
        <w:rPr>
          <w:rFonts w:ascii="Times New Roman" w:hAnsi="Times New Roman" w:cs="Times New Roman"/>
          <w:sz w:val="24"/>
          <w:szCs w:val="24"/>
        </w:rPr>
        <w:t>.</w:t>
      </w:r>
      <w:r w:rsidRPr="00C90236">
        <w:rPr>
          <w:rFonts w:ascii="Times New Roman" w:hAnsi="Times New Roman" w:cs="Times New Roman"/>
          <w:sz w:val="24"/>
          <w:szCs w:val="24"/>
        </w:rPr>
        <w:t xml:space="preserve"> 4 </w:t>
      </w:r>
      <w:r w:rsidR="009A553B" w:rsidRPr="00C90236">
        <w:rPr>
          <w:rFonts w:ascii="Times New Roman" w:hAnsi="Times New Roman" w:cs="Times New Roman"/>
          <w:sz w:val="24"/>
          <w:szCs w:val="24"/>
        </w:rPr>
        <w:t>здания оснащены</w:t>
      </w:r>
      <w:r w:rsidRPr="00C90236">
        <w:rPr>
          <w:rFonts w:ascii="Times New Roman" w:hAnsi="Times New Roman" w:cs="Times New Roman"/>
          <w:sz w:val="24"/>
          <w:szCs w:val="24"/>
        </w:rPr>
        <w:t xml:space="preserve"> санитарны</w:t>
      </w:r>
      <w:r w:rsidR="009A553B" w:rsidRPr="00C90236">
        <w:rPr>
          <w:rFonts w:ascii="Times New Roman" w:hAnsi="Times New Roman" w:cs="Times New Roman"/>
          <w:sz w:val="24"/>
          <w:szCs w:val="24"/>
        </w:rPr>
        <w:t>ми</w:t>
      </w:r>
      <w:r w:rsidRPr="00C90236">
        <w:rPr>
          <w:rFonts w:ascii="Times New Roman" w:hAnsi="Times New Roman" w:cs="Times New Roman"/>
          <w:sz w:val="24"/>
          <w:szCs w:val="24"/>
        </w:rPr>
        <w:t xml:space="preserve"> узл</w:t>
      </w:r>
      <w:r w:rsidR="009A553B" w:rsidRPr="00C90236">
        <w:rPr>
          <w:rFonts w:ascii="Times New Roman" w:hAnsi="Times New Roman" w:cs="Times New Roman"/>
          <w:sz w:val="24"/>
          <w:szCs w:val="24"/>
        </w:rPr>
        <w:t>ами</w:t>
      </w:r>
      <w:r w:rsidRPr="00C90236">
        <w:rPr>
          <w:rFonts w:ascii="Times New Roman" w:hAnsi="Times New Roman" w:cs="Times New Roman"/>
          <w:sz w:val="24"/>
          <w:szCs w:val="24"/>
        </w:rPr>
        <w:t xml:space="preserve"> дл</w:t>
      </w:r>
      <w:r w:rsidR="009A553B" w:rsidRPr="00C90236">
        <w:rPr>
          <w:rFonts w:ascii="Times New Roman" w:hAnsi="Times New Roman" w:cs="Times New Roman"/>
          <w:sz w:val="24"/>
          <w:szCs w:val="24"/>
        </w:rPr>
        <w:t>я маломобильных групп населения</w:t>
      </w:r>
      <w:r w:rsidRPr="00C90236">
        <w:rPr>
          <w:rFonts w:ascii="Times New Roman" w:hAnsi="Times New Roman" w:cs="Times New Roman"/>
          <w:sz w:val="24"/>
          <w:szCs w:val="24"/>
        </w:rPr>
        <w:t>.</w:t>
      </w:r>
    </w:p>
    <w:p w:rsidR="00F52063" w:rsidRPr="00C90236" w:rsidRDefault="00F52063" w:rsidP="00F52063">
      <w:pPr>
        <w:pStyle w:val="afff4"/>
        <w:spacing w:line="240" w:lineRule="auto"/>
        <w:rPr>
          <w:rFonts w:cs="Times New Roman"/>
          <w:szCs w:val="24"/>
        </w:rPr>
      </w:pPr>
    </w:p>
    <w:p w:rsidR="00F52063" w:rsidRPr="00C90236" w:rsidRDefault="00F52063" w:rsidP="00F52063">
      <w:pPr>
        <w:spacing w:before="0" w:after="0" w:line="240" w:lineRule="auto"/>
        <w:ind w:firstLine="567"/>
        <w:jc w:val="both"/>
        <w:rPr>
          <w:rFonts w:ascii="Times New Roman" w:hAnsi="Times New Roman" w:cs="Times New Roman"/>
          <w:sz w:val="12"/>
          <w:szCs w:val="12"/>
        </w:rPr>
      </w:pPr>
    </w:p>
    <w:p w:rsidR="00F52063" w:rsidRPr="00C90236" w:rsidRDefault="00F52063" w:rsidP="00F52063">
      <w:pPr>
        <w:pStyle w:val="2022"/>
      </w:pPr>
      <w:bookmarkStart w:id="55" w:name="_Toc212039154"/>
      <w:r w:rsidRPr="00C90236">
        <w:t>ВЫВОДЫ</w:t>
      </w:r>
      <w:bookmarkEnd w:id="55"/>
    </w:p>
    <w:p w:rsidR="00F52063" w:rsidRPr="00C90236" w:rsidRDefault="00F52063" w:rsidP="00F52063">
      <w:pPr>
        <w:shd w:val="clear" w:color="auto" w:fill="FFFFFF" w:themeFill="background1"/>
        <w:spacing w:before="0" w:after="0" w:line="240" w:lineRule="auto"/>
        <w:ind w:firstLine="567"/>
        <w:jc w:val="both"/>
        <w:rPr>
          <w:rFonts w:ascii="Times New Roman" w:hAnsi="Times New Roman" w:cs="Times New Roman"/>
          <w:sz w:val="24"/>
          <w:szCs w:val="24"/>
        </w:rPr>
      </w:pPr>
    </w:p>
    <w:p w:rsidR="008B37F2" w:rsidRPr="008B37F2" w:rsidRDefault="008B37F2" w:rsidP="008B37F2">
      <w:pPr>
        <w:shd w:val="clear" w:color="auto" w:fill="FFFFFF" w:themeFill="background1"/>
        <w:spacing w:before="0" w:after="0" w:line="240" w:lineRule="auto"/>
        <w:ind w:firstLine="567"/>
        <w:jc w:val="both"/>
        <w:rPr>
          <w:rFonts w:ascii="Times New Roman" w:hAnsi="Times New Roman" w:cs="Times New Roman"/>
          <w:sz w:val="24"/>
          <w:szCs w:val="24"/>
        </w:rPr>
      </w:pPr>
      <w:r w:rsidRPr="008B37F2">
        <w:rPr>
          <w:rFonts w:ascii="Times New Roman" w:hAnsi="Times New Roman" w:cs="Times New Roman"/>
          <w:sz w:val="24"/>
          <w:szCs w:val="24"/>
        </w:rPr>
        <w:t>В выполнении главной задачи образовательного комплекса важнейшую роль играет воспитывающее обучение, личностно-ориентированное воспитание. Только качественная работа по названным направлениям способна реализовать концептуальную идею – воспитание гражданина России.</w:t>
      </w:r>
    </w:p>
    <w:p w:rsidR="008B37F2" w:rsidRDefault="008B37F2" w:rsidP="008B37F2">
      <w:pPr>
        <w:shd w:val="clear" w:color="auto" w:fill="FFFFFF" w:themeFill="background1"/>
        <w:spacing w:before="0" w:after="0" w:line="240" w:lineRule="auto"/>
        <w:ind w:firstLine="567"/>
        <w:jc w:val="both"/>
        <w:rPr>
          <w:rFonts w:ascii="Times New Roman" w:hAnsi="Times New Roman" w:cs="Times New Roman"/>
          <w:sz w:val="24"/>
          <w:szCs w:val="24"/>
        </w:rPr>
      </w:pPr>
      <w:r w:rsidRPr="008B37F2">
        <w:rPr>
          <w:rFonts w:ascii="Times New Roman" w:hAnsi="Times New Roman" w:cs="Times New Roman"/>
          <w:sz w:val="24"/>
          <w:szCs w:val="24"/>
        </w:rPr>
        <w:t>Продолж</w:t>
      </w:r>
      <w:r>
        <w:rPr>
          <w:rFonts w:ascii="Times New Roman" w:hAnsi="Times New Roman" w:cs="Times New Roman"/>
          <w:sz w:val="24"/>
          <w:szCs w:val="24"/>
        </w:rPr>
        <w:t>ае</w:t>
      </w:r>
      <w:r w:rsidRPr="008B37F2">
        <w:rPr>
          <w:rFonts w:ascii="Times New Roman" w:hAnsi="Times New Roman" w:cs="Times New Roman"/>
          <w:sz w:val="24"/>
          <w:szCs w:val="24"/>
        </w:rPr>
        <w:t>тся работа по всем четырнадцати модулям программы воспитания, реализация курса «Разговоры о важном», программы социальной активности в начальных классах «Орлята России», церемония поднятия государственного флага Российской Федерации с исполнением гимна, деятельность первичных отделений Движения первых, созданных</w:t>
      </w:r>
      <w:r>
        <w:rPr>
          <w:rFonts w:ascii="Times New Roman" w:hAnsi="Times New Roman" w:cs="Times New Roman"/>
          <w:sz w:val="24"/>
          <w:szCs w:val="24"/>
        </w:rPr>
        <w:t xml:space="preserve"> в образовательных организациях. </w:t>
      </w:r>
    </w:p>
    <w:p w:rsidR="008B37F2" w:rsidRPr="008B37F2" w:rsidRDefault="008B37F2" w:rsidP="008B37F2">
      <w:pPr>
        <w:shd w:val="clear" w:color="auto" w:fill="FFFFFF" w:themeFill="background1"/>
        <w:spacing w:before="0" w:after="0" w:line="240" w:lineRule="auto"/>
        <w:ind w:firstLine="567"/>
        <w:jc w:val="both"/>
        <w:rPr>
          <w:rFonts w:ascii="Times New Roman" w:hAnsi="Times New Roman" w:cs="Times New Roman"/>
          <w:sz w:val="24"/>
          <w:szCs w:val="24"/>
        </w:rPr>
      </w:pPr>
      <w:r w:rsidRPr="008B37F2">
        <w:rPr>
          <w:rFonts w:ascii="Times New Roman" w:hAnsi="Times New Roman" w:cs="Times New Roman"/>
          <w:sz w:val="24"/>
          <w:szCs w:val="24"/>
        </w:rPr>
        <w:t>Актуальной остается задача создания тематических экспозиций в рамках художественного нравственно-патриотического оформления помещений образовательных организаций.</w:t>
      </w:r>
      <w:r>
        <w:rPr>
          <w:rFonts w:ascii="Times New Roman" w:hAnsi="Times New Roman" w:cs="Times New Roman"/>
          <w:sz w:val="24"/>
          <w:szCs w:val="24"/>
        </w:rPr>
        <w:t xml:space="preserve"> </w:t>
      </w:r>
      <w:r w:rsidRPr="008B37F2">
        <w:rPr>
          <w:rFonts w:ascii="Times New Roman" w:hAnsi="Times New Roman" w:cs="Times New Roman"/>
          <w:sz w:val="24"/>
          <w:szCs w:val="24"/>
        </w:rPr>
        <w:t xml:space="preserve">Создавая единое воспитательное пространство, мы продолжаем наполнять его интересными, эффективными инициативами и проектами во </w:t>
      </w:r>
      <w:proofErr w:type="spellStart"/>
      <w:r w:rsidRPr="008B37F2">
        <w:rPr>
          <w:rFonts w:ascii="Times New Roman" w:hAnsi="Times New Roman" w:cs="Times New Roman"/>
          <w:sz w:val="24"/>
          <w:szCs w:val="24"/>
        </w:rPr>
        <w:t>внеучебной</w:t>
      </w:r>
      <w:proofErr w:type="spellEnd"/>
      <w:r w:rsidRPr="008B37F2">
        <w:rPr>
          <w:rFonts w:ascii="Times New Roman" w:hAnsi="Times New Roman" w:cs="Times New Roman"/>
          <w:sz w:val="24"/>
          <w:szCs w:val="24"/>
        </w:rPr>
        <w:t xml:space="preserve"> и внеурочной деятельности. </w:t>
      </w:r>
    </w:p>
    <w:p w:rsidR="008B37F2" w:rsidRPr="008B37F2" w:rsidRDefault="008B37F2" w:rsidP="008B37F2">
      <w:pPr>
        <w:shd w:val="clear" w:color="auto" w:fill="FFFFFF" w:themeFill="background1"/>
        <w:spacing w:before="0" w:after="0" w:line="240" w:lineRule="auto"/>
        <w:ind w:firstLine="567"/>
        <w:jc w:val="both"/>
        <w:rPr>
          <w:rFonts w:ascii="Times New Roman" w:hAnsi="Times New Roman" w:cs="Times New Roman"/>
          <w:sz w:val="24"/>
          <w:szCs w:val="24"/>
        </w:rPr>
      </w:pPr>
      <w:r w:rsidRPr="008B37F2">
        <w:rPr>
          <w:rFonts w:ascii="Times New Roman" w:hAnsi="Times New Roman" w:cs="Times New Roman"/>
          <w:sz w:val="24"/>
          <w:szCs w:val="24"/>
        </w:rPr>
        <w:t>Продолжается реализация проекта «</w:t>
      </w:r>
      <w:proofErr w:type="spellStart"/>
      <w:r w:rsidRPr="008B37F2">
        <w:rPr>
          <w:rFonts w:ascii="Times New Roman" w:hAnsi="Times New Roman" w:cs="Times New Roman"/>
          <w:sz w:val="24"/>
          <w:szCs w:val="24"/>
        </w:rPr>
        <w:t>КУЛЬТпроСВЕТ</w:t>
      </w:r>
      <w:proofErr w:type="spellEnd"/>
      <w:r w:rsidRPr="008B37F2">
        <w:rPr>
          <w:rFonts w:ascii="Times New Roman" w:hAnsi="Times New Roman" w:cs="Times New Roman"/>
          <w:sz w:val="24"/>
          <w:szCs w:val="24"/>
        </w:rPr>
        <w:t>», стартовавшего в марте 2025 года, который позволяет реализовать основные положения Указа Президента о сохранении и</w:t>
      </w:r>
      <w:r>
        <w:rPr>
          <w:rFonts w:ascii="Times New Roman" w:hAnsi="Times New Roman" w:cs="Times New Roman"/>
          <w:sz w:val="24"/>
          <w:szCs w:val="24"/>
        </w:rPr>
        <w:t> </w:t>
      </w:r>
      <w:r w:rsidRPr="008B37F2">
        <w:rPr>
          <w:rFonts w:ascii="Times New Roman" w:hAnsi="Times New Roman" w:cs="Times New Roman"/>
          <w:sz w:val="24"/>
          <w:szCs w:val="24"/>
        </w:rPr>
        <w:t>эффективном использовании «уникального российского культурного наследия, в том числе литературного, музыкального, художественного, театрального и кинематографического, в целях духовно-нравственного воспитания граждан».</w:t>
      </w:r>
    </w:p>
    <w:p w:rsidR="008B37F2" w:rsidRPr="008B37F2" w:rsidRDefault="008B37F2" w:rsidP="008B37F2">
      <w:pPr>
        <w:shd w:val="clear" w:color="auto" w:fill="FFFFFF" w:themeFill="background1"/>
        <w:spacing w:before="0" w:after="0" w:line="240" w:lineRule="auto"/>
        <w:ind w:firstLine="567"/>
        <w:jc w:val="both"/>
        <w:rPr>
          <w:rFonts w:ascii="Times New Roman" w:hAnsi="Times New Roman" w:cs="Times New Roman"/>
          <w:sz w:val="24"/>
          <w:szCs w:val="24"/>
        </w:rPr>
      </w:pPr>
      <w:r w:rsidRPr="008B37F2">
        <w:rPr>
          <w:rFonts w:ascii="Times New Roman" w:hAnsi="Times New Roman" w:cs="Times New Roman"/>
          <w:sz w:val="24"/>
          <w:szCs w:val="24"/>
        </w:rPr>
        <w:t xml:space="preserve">С 2015 года департамент образования ежегодно совместно с </w:t>
      </w:r>
      <w:proofErr w:type="spellStart"/>
      <w:r w:rsidRPr="008B37F2">
        <w:rPr>
          <w:rFonts w:ascii="Times New Roman" w:hAnsi="Times New Roman" w:cs="Times New Roman"/>
          <w:sz w:val="24"/>
          <w:szCs w:val="24"/>
        </w:rPr>
        <w:t>Сургутским</w:t>
      </w:r>
      <w:proofErr w:type="spellEnd"/>
      <w:r w:rsidRPr="008B37F2">
        <w:rPr>
          <w:rFonts w:ascii="Times New Roman" w:hAnsi="Times New Roman" w:cs="Times New Roman"/>
          <w:sz w:val="24"/>
          <w:szCs w:val="24"/>
        </w:rPr>
        <w:t xml:space="preserve"> благочинием разрабатывает и реализует план мероприятий по духовно-н</w:t>
      </w:r>
      <w:r>
        <w:rPr>
          <w:rFonts w:ascii="Times New Roman" w:hAnsi="Times New Roman" w:cs="Times New Roman"/>
          <w:sz w:val="24"/>
          <w:szCs w:val="24"/>
        </w:rPr>
        <w:t>равственному воспитанию детей и </w:t>
      </w:r>
      <w:r w:rsidRPr="008B37F2">
        <w:rPr>
          <w:rFonts w:ascii="Times New Roman" w:hAnsi="Times New Roman" w:cs="Times New Roman"/>
          <w:sz w:val="24"/>
          <w:szCs w:val="24"/>
        </w:rPr>
        <w:t>призывной подготовке молодежи, определяя основные направления сотрудничества, предлагая новые форматы взаимодействия. В настоящее в</w:t>
      </w:r>
      <w:r>
        <w:rPr>
          <w:rFonts w:ascii="Times New Roman" w:hAnsi="Times New Roman" w:cs="Times New Roman"/>
          <w:sz w:val="24"/>
          <w:szCs w:val="24"/>
        </w:rPr>
        <w:t xml:space="preserve">ремя в </w:t>
      </w:r>
      <w:proofErr w:type="spellStart"/>
      <w:r>
        <w:rPr>
          <w:rFonts w:ascii="Times New Roman" w:hAnsi="Times New Roman" w:cs="Times New Roman"/>
          <w:sz w:val="24"/>
          <w:szCs w:val="24"/>
        </w:rPr>
        <w:t>соработничестве</w:t>
      </w:r>
      <w:proofErr w:type="spellEnd"/>
      <w:r>
        <w:rPr>
          <w:rFonts w:ascii="Times New Roman" w:hAnsi="Times New Roman" w:cs="Times New Roman"/>
          <w:sz w:val="24"/>
          <w:szCs w:val="24"/>
        </w:rPr>
        <w:t xml:space="preserve"> со </w:t>
      </w:r>
      <w:r w:rsidRPr="008B37F2">
        <w:rPr>
          <w:rFonts w:ascii="Times New Roman" w:hAnsi="Times New Roman" w:cs="Times New Roman"/>
          <w:sz w:val="24"/>
          <w:szCs w:val="24"/>
        </w:rPr>
        <w:t>священнослужителями в образовательных учреждениях ежегодно проходят около трехсот событий, встреч, занятий, мероприятий с участием обучающихся, педагогов, родителей.</w:t>
      </w:r>
      <w:r>
        <w:rPr>
          <w:rFonts w:ascii="Times New Roman" w:hAnsi="Times New Roman" w:cs="Times New Roman"/>
          <w:sz w:val="24"/>
          <w:szCs w:val="24"/>
        </w:rPr>
        <w:t xml:space="preserve"> С </w:t>
      </w:r>
      <w:r w:rsidRPr="008B37F2">
        <w:rPr>
          <w:rFonts w:ascii="Times New Roman" w:hAnsi="Times New Roman" w:cs="Times New Roman"/>
          <w:sz w:val="24"/>
          <w:szCs w:val="24"/>
        </w:rPr>
        <w:t>сентября 2025 года мы запускаем совместный проект «Семья как храм», включающий цикл встреч священнослужителей с учащимися 10-11-х классов по вопросам формирования традиционных духовно-нравственных ценностей, семейных ценностей и традиций, сохранение материнства, отцовства и детства, положительных установок на рождение детей в ситуации репродуктивного выбора.</w:t>
      </w:r>
    </w:p>
    <w:p w:rsidR="008B37F2" w:rsidRPr="008B37F2" w:rsidRDefault="008B37F2" w:rsidP="008B37F2">
      <w:pPr>
        <w:shd w:val="clear" w:color="auto" w:fill="FFFFFF" w:themeFill="background1"/>
        <w:spacing w:before="0" w:after="0" w:line="240" w:lineRule="auto"/>
        <w:ind w:firstLine="567"/>
        <w:jc w:val="both"/>
        <w:rPr>
          <w:rFonts w:ascii="Times New Roman" w:hAnsi="Times New Roman" w:cs="Times New Roman"/>
          <w:sz w:val="24"/>
          <w:szCs w:val="24"/>
        </w:rPr>
      </w:pPr>
      <w:r w:rsidRPr="008B37F2">
        <w:rPr>
          <w:rFonts w:ascii="Times New Roman" w:hAnsi="Times New Roman" w:cs="Times New Roman"/>
          <w:sz w:val="24"/>
          <w:szCs w:val="24"/>
        </w:rPr>
        <w:t>Во исполнение Послания Президента Федеральному Собранию продолжится реализация проекта «Школьные спортивные лиги». Соревнования по 5 видам спорта пройдут в формате Спартакиады, старт которой будет дан в октябре этого года.</w:t>
      </w:r>
    </w:p>
    <w:p w:rsidR="008B37F2" w:rsidRPr="008B37F2" w:rsidRDefault="008B37F2" w:rsidP="008B37F2">
      <w:pPr>
        <w:shd w:val="clear" w:color="auto" w:fill="FFFFFF" w:themeFill="background1"/>
        <w:spacing w:before="0" w:after="0" w:line="240" w:lineRule="auto"/>
        <w:ind w:firstLine="567"/>
        <w:jc w:val="both"/>
        <w:rPr>
          <w:rFonts w:ascii="Times New Roman" w:hAnsi="Times New Roman" w:cs="Times New Roman"/>
          <w:sz w:val="24"/>
          <w:szCs w:val="24"/>
        </w:rPr>
      </w:pPr>
      <w:r w:rsidRPr="008B37F2">
        <w:rPr>
          <w:rFonts w:ascii="Times New Roman" w:hAnsi="Times New Roman" w:cs="Times New Roman"/>
          <w:sz w:val="24"/>
          <w:szCs w:val="24"/>
        </w:rPr>
        <w:t>Обеспечение безопасности обучающихся всегда было в числе приоритетов деятельности муниципальной системы образования. С сентября стартует проект «Позывной 112», включающий серию обучающих видеороликов по различным направлениям безопасности, которые будут демонстрироваться централизованно 1 раз в месяц в завершение урока «Разговоры о важном». Данный формат позволит закрепить основные знания комплексной безопасности и запомнить единый номер вызова экстренных служб.</w:t>
      </w:r>
    </w:p>
    <w:p w:rsidR="008B37F2" w:rsidRPr="008B37F2" w:rsidRDefault="008B37F2" w:rsidP="008B37F2">
      <w:pPr>
        <w:shd w:val="clear" w:color="auto" w:fill="FFFFFF" w:themeFill="background1"/>
        <w:spacing w:before="0" w:after="0" w:line="240" w:lineRule="auto"/>
        <w:ind w:firstLine="567"/>
        <w:jc w:val="both"/>
        <w:rPr>
          <w:rFonts w:ascii="Times New Roman" w:hAnsi="Times New Roman" w:cs="Times New Roman"/>
          <w:sz w:val="24"/>
          <w:szCs w:val="24"/>
        </w:rPr>
      </w:pPr>
    </w:p>
    <w:p w:rsidR="008B37F2" w:rsidRPr="008B37F2" w:rsidRDefault="008B37F2" w:rsidP="008B37F2">
      <w:pPr>
        <w:shd w:val="clear" w:color="auto" w:fill="FFFFFF" w:themeFill="background1"/>
        <w:spacing w:before="0" w:after="0" w:line="240" w:lineRule="auto"/>
        <w:ind w:firstLine="567"/>
        <w:jc w:val="both"/>
        <w:rPr>
          <w:rFonts w:ascii="Times New Roman" w:hAnsi="Times New Roman" w:cs="Times New Roman"/>
          <w:sz w:val="24"/>
          <w:szCs w:val="24"/>
        </w:rPr>
      </w:pPr>
      <w:r w:rsidRPr="008B37F2">
        <w:rPr>
          <w:rFonts w:ascii="Times New Roman" w:hAnsi="Times New Roman" w:cs="Times New Roman"/>
          <w:sz w:val="24"/>
          <w:szCs w:val="24"/>
        </w:rPr>
        <w:t>Согласно Концепции развития дополнительного образования к 2030 году 82% детей должны полу</w:t>
      </w:r>
      <w:r>
        <w:rPr>
          <w:rFonts w:ascii="Times New Roman" w:hAnsi="Times New Roman" w:cs="Times New Roman"/>
          <w:sz w:val="24"/>
          <w:szCs w:val="24"/>
        </w:rPr>
        <w:t>чать дополнительное образование</w:t>
      </w:r>
      <w:r w:rsidRPr="008B37F2">
        <w:rPr>
          <w:rFonts w:ascii="Times New Roman" w:hAnsi="Times New Roman" w:cs="Times New Roman"/>
          <w:sz w:val="24"/>
          <w:szCs w:val="24"/>
        </w:rPr>
        <w:t xml:space="preserve">. Условия для этого создают в том числе проекты, направленные на формирование инженерных компетенций учащихся. С 1 сентября стартуют проекты «Беспилотные летательные системы» и «Подводные роботы», совместно реализуемые </w:t>
      </w:r>
      <w:proofErr w:type="spellStart"/>
      <w:r w:rsidRPr="008B37F2">
        <w:rPr>
          <w:rFonts w:ascii="Times New Roman" w:hAnsi="Times New Roman" w:cs="Times New Roman"/>
          <w:sz w:val="24"/>
          <w:szCs w:val="24"/>
        </w:rPr>
        <w:t>Сургутской</w:t>
      </w:r>
      <w:proofErr w:type="spellEnd"/>
      <w:r w:rsidRPr="008B37F2">
        <w:rPr>
          <w:rFonts w:ascii="Times New Roman" w:hAnsi="Times New Roman" w:cs="Times New Roman"/>
          <w:sz w:val="24"/>
          <w:szCs w:val="24"/>
        </w:rPr>
        <w:t xml:space="preserve"> технологическ</w:t>
      </w:r>
      <w:r>
        <w:rPr>
          <w:rFonts w:ascii="Times New Roman" w:hAnsi="Times New Roman" w:cs="Times New Roman"/>
          <w:sz w:val="24"/>
          <w:szCs w:val="24"/>
        </w:rPr>
        <w:t xml:space="preserve">ой школой и </w:t>
      </w:r>
      <w:proofErr w:type="spellStart"/>
      <w:r>
        <w:rPr>
          <w:rFonts w:ascii="Times New Roman" w:hAnsi="Times New Roman" w:cs="Times New Roman"/>
          <w:sz w:val="24"/>
          <w:szCs w:val="24"/>
        </w:rPr>
        <w:t>Технополисом</w:t>
      </w:r>
      <w:proofErr w:type="spellEnd"/>
      <w:r w:rsidRPr="008B37F2">
        <w:rPr>
          <w:rFonts w:ascii="Times New Roman" w:hAnsi="Times New Roman" w:cs="Times New Roman"/>
          <w:sz w:val="24"/>
          <w:szCs w:val="24"/>
        </w:rPr>
        <w:t>.</w:t>
      </w:r>
      <w:r>
        <w:rPr>
          <w:rFonts w:ascii="Times New Roman" w:hAnsi="Times New Roman" w:cs="Times New Roman"/>
          <w:sz w:val="24"/>
          <w:szCs w:val="24"/>
        </w:rPr>
        <w:t xml:space="preserve"> </w:t>
      </w:r>
      <w:r w:rsidRPr="008B37F2">
        <w:rPr>
          <w:rFonts w:ascii="Times New Roman" w:hAnsi="Times New Roman" w:cs="Times New Roman"/>
          <w:sz w:val="24"/>
          <w:szCs w:val="24"/>
        </w:rPr>
        <w:t xml:space="preserve">В школьном технопарке СТШ открывается новый </w:t>
      </w:r>
      <w:proofErr w:type="spellStart"/>
      <w:r w:rsidRPr="008B37F2">
        <w:rPr>
          <w:rFonts w:ascii="Times New Roman" w:hAnsi="Times New Roman" w:cs="Times New Roman"/>
          <w:sz w:val="24"/>
          <w:szCs w:val="24"/>
        </w:rPr>
        <w:t>квантум</w:t>
      </w:r>
      <w:proofErr w:type="spellEnd"/>
      <w:r w:rsidRPr="008B37F2">
        <w:rPr>
          <w:rFonts w:ascii="Times New Roman" w:hAnsi="Times New Roman" w:cs="Times New Roman"/>
          <w:sz w:val="24"/>
          <w:szCs w:val="24"/>
        </w:rPr>
        <w:t xml:space="preserve"> подводной робототехники – «</w:t>
      </w:r>
      <w:proofErr w:type="spellStart"/>
      <w:r w:rsidRPr="008B37F2">
        <w:rPr>
          <w:rFonts w:ascii="Times New Roman" w:hAnsi="Times New Roman" w:cs="Times New Roman"/>
          <w:sz w:val="24"/>
          <w:szCs w:val="24"/>
        </w:rPr>
        <w:t>Акваквантум</w:t>
      </w:r>
      <w:proofErr w:type="spellEnd"/>
      <w:r w:rsidRPr="008B37F2">
        <w:rPr>
          <w:rFonts w:ascii="Times New Roman" w:hAnsi="Times New Roman" w:cs="Times New Roman"/>
          <w:sz w:val="24"/>
          <w:szCs w:val="24"/>
        </w:rPr>
        <w:t>», что позволит школе стать в следующем году региональной соревновательной площадкой российского чемпионата высоких технологий «Профессионалы» в компетенции «Проектирование и эксплуатация автономных необитаемых подводных аппаратов».</w:t>
      </w:r>
    </w:p>
    <w:p w:rsidR="00F52063" w:rsidRPr="00C90236" w:rsidRDefault="008B37F2" w:rsidP="008B37F2">
      <w:pPr>
        <w:shd w:val="clear" w:color="auto" w:fill="FFFFFF" w:themeFill="background1"/>
        <w:spacing w:before="0" w:after="0" w:line="240" w:lineRule="auto"/>
        <w:ind w:firstLine="567"/>
        <w:jc w:val="both"/>
        <w:rPr>
          <w:rFonts w:ascii="Times New Roman" w:hAnsi="Times New Roman" w:cs="Times New Roman"/>
          <w:sz w:val="24"/>
          <w:szCs w:val="24"/>
        </w:rPr>
      </w:pPr>
      <w:r w:rsidRPr="008B37F2">
        <w:rPr>
          <w:rFonts w:ascii="Times New Roman" w:hAnsi="Times New Roman" w:cs="Times New Roman"/>
          <w:sz w:val="24"/>
          <w:szCs w:val="24"/>
        </w:rPr>
        <w:t>Все эти проекты будут, в том числе, слагаемыми для успешной реализации флагманского проекта Стратегии социально-экономического развития нашего города «Развитие способност</w:t>
      </w:r>
      <w:r>
        <w:rPr>
          <w:rFonts w:ascii="Times New Roman" w:hAnsi="Times New Roman" w:cs="Times New Roman"/>
          <w:sz w:val="24"/>
          <w:szCs w:val="24"/>
        </w:rPr>
        <w:t>ей и талантов детей и молодежи»</w:t>
      </w:r>
      <w:r w:rsidRPr="008B37F2">
        <w:rPr>
          <w:rFonts w:ascii="Times New Roman" w:hAnsi="Times New Roman" w:cs="Times New Roman"/>
          <w:sz w:val="24"/>
          <w:szCs w:val="24"/>
        </w:rPr>
        <w:t>.</w:t>
      </w:r>
    </w:p>
    <w:p w:rsidR="00F52063" w:rsidRDefault="008B37F2" w:rsidP="00F52063">
      <w:pPr>
        <w:shd w:val="clear" w:color="auto" w:fill="FFFFFF" w:themeFill="background1"/>
        <w:spacing w:before="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Эффективность работы подтверждается </w:t>
      </w:r>
      <w:r w:rsidR="00B268EC">
        <w:rPr>
          <w:rFonts w:ascii="Times New Roman" w:hAnsi="Times New Roman" w:cs="Times New Roman"/>
          <w:sz w:val="24"/>
          <w:szCs w:val="24"/>
        </w:rPr>
        <w:t xml:space="preserve">социологическими опросами. </w:t>
      </w:r>
      <w:r w:rsidR="00B268EC" w:rsidRPr="00C90236">
        <w:rPr>
          <w:rFonts w:ascii="Times New Roman" w:hAnsi="Times New Roman" w:cs="Times New Roman"/>
          <w:sz w:val="24"/>
          <w:szCs w:val="24"/>
        </w:rPr>
        <w:t xml:space="preserve">Расчетная </w:t>
      </w:r>
      <w:r w:rsidR="00F52063" w:rsidRPr="00C90236">
        <w:rPr>
          <w:rFonts w:ascii="Times New Roman" w:hAnsi="Times New Roman" w:cs="Times New Roman"/>
          <w:sz w:val="24"/>
          <w:szCs w:val="24"/>
        </w:rPr>
        <w:t>оценка удовлетворенности потребителей качеством оказываем</w:t>
      </w:r>
      <w:r w:rsidR="00F52063">
        <w:rPr>
          <w:rFonts w:ascii="Times New Roman" w:hAnsi="Times New Roman" w:cs="Times New Roman"/>
          <w:sz w:val="24"/>
          <w:szCs w:val="24"/>
        </w:rPr>
        <w:t>ых</w:t>
      </w:r>
      <w:r w:rsidR="00F52063" w:rsidRPr="00C90236">
        <w:rPr>
          <w:rFonts w:ascii="Times New Roman" w:hAnsi="Times New Roman" w:cs="Times New Roman"/>
          <w:sz w:val="24"/>
          <w:szCs w:val="24"/>
        </w:rPr>
        <w:t xml:space="preserve"> муниципальн</w:t>
      </w:r>
      <w:r w:rsidR="00F52063">
        <w:rPr>
          <w:rFonts w:ascii="Times New Roman" w:hAnsi="Times New Roman" w:cs="Times New Roman"/>
          <w:sz w:val="24"/>
          <w:szCs w:val="24"/>
        </w:rPr>
        <w:t>ых</w:t>
      </w:r>
      <w:r w:rsidR="00F52063" w:rsidRPr="00C90236">
        <w:rPr>
          <w:rFonts w:ascii="Times New Roman" w:hAnsi="Times New Roman" w:cs="Times New Roman"/>
          <w:sz w:val="24"/>
          <w:szCs w:val="24"/>
        </w:rPr>
        <w:t xml:space="preserve"> услуг «Реализация </w:t>
      </w:r>
      <w:r w:rsidR="00F52063">
        <w:rPr>
          <w:rFonts w:ascii="Times New Roman" w:hAnsi="Times New Roman" w:cs="Times New Roman"/>
          <w:sz w:val="24"/>
          <w:szCs w:val="24"/>
        </w:rPr>
        <w:t>дополнительных</w:t>
      </w:r>
      <w:r w:rsidR="00F52063" w:rsidRPr="00C90236">
        <w:rPr>
          <w:rFonts w:ascii="Times New Roman" w:hAnsi="Times New Roman" w:cs="Times New Roman"/>
          <w:sz w:val="24"/>
          <w:szCs w:val="24"/>
        </w:rPr>
        <w:t xml:space="preserve"> </w:t>
      </w:r>
      <w:r w:rsidR="00F52063">
        <w:rPr>
          <w:rFonts w:ascii="Times New Roman" w:hAnsi="Times New Roman" w:cs="Times New Roman"/>
          <w:sz w:val="24"/>
          <w:szCs w:val="24"/>
        </w:rPr>
        <w:t>общеразвивающих</w:t>
      </w:r>
      <w:r w:rsidR="00F52063" w:rsidRPr="00C90236">
        <w:rPr>
          <w:rFonts w:ascii="Times New Roman" w:hAnsi="Times New Roman" w:cs="Times New Roman"/>
          <w:sz w:val="24"/>
          <w:szCs w:val="24"/>
        </w:rPr>
        <w:t xml:space="preserve"> программ»</w:t>
      </w:r>
      <w:r w:rsidR="00F52063">
        <w:rPr>
          <w:rFonts w:ascii="Times New Roman" w:hAnsi="Times New Roman" w:cs="Times New Roman"/>
          <w:sz w:val="24"/>
          <w:szCs w:val="24"/>
        </w:rPr>
        <w:t>,</w:t>
      </w:r>
      <w:r w:rsidR="00F52063" w:rsidRPr="00A63E22">
        <w:rPr>
          <w:rFonts w:ascii="Times New Roman" w:hAnsi="Times New Roman" w:cs="Times New Roman"/>
          <w:sz w:val="24"/>
          <w:szCs w:val="24"/>
        </w:rPr>
        <w:t xml:space="preserve"> </w:t>
      </w:r>
      <w:r w:rsidR="00F52063">
        <w:rPr>
          <w:rFonts w:ascii="Times New Roman" w:hAnsi="Times New Roman" w:cs="Times New Roman"/>
          <w:sz w:val="24"/>
          <w:szCs w:val="24"/>
        </w:rPr>
        <w:t>«Организация отдыха детей и молодежи»</w:t>
      </w:r>
      <w:r w:rsidR="008C65D3">
        <w:rPr>
          <w:rFonts w:ascii="Times New Roman" w:hAnsi="Times New Roman" w:cs="Times New Roman"/>
          <w:sz w:val="24"/>
          <w:szCs w:val="24"/>
        </w:rPr>
        <w:t xml:space="preserve"> </w:t>
      </w:r>
      <w:r w:rsidR="00F52063" w:rsidRPr="00C90236">
        <w:rPr>
          <w:rFonts w:ascii="Times New Roman" w:hAnsi="Times New Roman" w:cs="Times New Roman"/>
          <w:sz w:val="24"/>
          <w:szCs w:val="24"/>
        </w:rPr>
        <w:t xml:space="preserve">по итогам проведения социологических опросов составила </w:t>
      </w:r>
      <w:r w:rsidR="00F52063">
        <w:rPr>
          <w:rFonts w:ascii="Times New Roman" w:hAnsi="Times New Roman" w:cs="Times New Roman"/>
          <w:sz w:val="24"/>
          <w:szCs w:val="24"/>
        </w:rPr>
        <w:t xml:space="preserve">от 90,23 до 90,58 </w:t>
      </w:r>
      <w:r w:rsidR="00F52063" w:rsidRPr="00C90236">
        <w:rPr>
          <w:rFonts w:ascii="Times New Roman" w:hAnsi="Times New Roman" w:cs="Times New Roman"/>
          <w:sz w:val="24"/>
          <w:szCs w:val="24"/>
        </w:rPr>
        <w:t>(высокий уровень удовлетворенности)</w:t>
      </w:r>
      <w:r w:rsidR="00F52063">
        <w:rPr>
          <w:rFonts w:ascii="Times New Roman" w:hAnsi="Times New Roman" w:cs="Times New Roman"/>
          <w:sz w:val="24"/>
          <w:szCs w:val="24"/>
        </w:rPr>
        <w:t xml:space="preserve">. </w:t>
      </w:r>
    </w:p>
    <w:p w:rsidR="00751082" w:rsidRPr="00C90236" w:rsidRDefault="00751082" w:rsidP="00751082">
      <w:pPr>
        <w:shd w:val="clear" w:color="auto" w:fill="FFFFFF" w:themeFill="background1"/>
        <w:spacing w:before="0" w:after="0" w:line="240" w:lineRule="auto"/>
        <w:ind w:firstLine="567"/>
        <w:jc w:val="both"/>
        <w:rPr>
          <w:rFonts w:ascii="Times New Roman" w:hAnsi="Times New Roman" w:cs="Times New Roman"/>
          <w:sz w:val="24"/>
          <w:szCs w:val="24"/>
        </w:rPr>
      </w:pPr>
    </w:p>
    <w:p w:rsidR="00A8125E" w:rsidRPr="00C90236" w:rsidRDefault="00A22B88" w:rsidP="000707C9">
      <w:pPr>
        <w:spacing w:before="0" w:after="0" w:line="240" w:lineRule="auto"/>
        <w:jc w:val="both"/>
        <w:rPr>
          <w:rFonts w:ascii="Times New Roman" w:hAnsi="Times New Roman" w:cs="Times New Roman"/>
          <w:sz w:val="16"/>
          <w:szCs w:val="16"/>
        </w:rPr>
      </w:pPr>
      <w:r w:rsidRPr="00C90236">
        <w:rPr>
          <w:rFonts w:cs="Times New Roman"/>
          <w:b/>
          <w:i/>
          <w:noProof/>
          <w:color w:val="00656E"/>
          <w:szCs w:val="24"/>
        </w:rPr>
        <w:drawing>
          <wp:anchor distT="0" distB="0" distL="114300" distR="114300" simplePos="0" relativeHeight="254716416" behindDoc="0" locked="0" layoutInCell="1" allowOverlap="1" wp14:anchorId="34B7274D" wp14:editId="716B9614">
            <wp:simplePos x="0" y="0"/>
            <wp:positionH relativeFrom="column">
              <wp:posOffset>5457825</wp:posOffset>
            </wp:positionH>
            <wp:positionV relativeFrom="paragraph">
              <wp:posOffset>25400</wp:posOffset>
            </wp:positionV>
            <wp:extent cx="688340" cy="514350"/>
            <wp:effectExtent l="0" t="0" r="0" b="0"/>
            <wp:wrapSquare wrapText="bothSides"/>
            <wp:docPr id="24" name="Рисунок 24" descr="C:\Users\ilyicheva_ev\Desktop\логотип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lyicheva_ev\Desktop\логотип 202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834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412C" w:rsidRPr="00C90236">
        <w:rPr>
          <w:rFonts w:eastAsia="Times New Roman" w:cs="Times New Roman"/>
          <w:noProof/>
          <w:szCs w:val="24"/>
        </w:rPr>
        <w:drawing>
          <wp:anchor distT="0" distB="0" distL="114300" distR="114300" simplePos="0" relativeHeight="254465536" behindDoc="0" locked="0" layoutInCell="1" allowOverlap="1" wp14:anchorId="698E88C9" wp14:editId="1C227577">
            <wp:simplePos x="0" y="0"/>
            <wp:positionH relativeFrom="margin">
              <wp:posOffset>4494530</wp:posOffset>
            </wp:positionH>
            <wp:positionV relativeFrom="paragraph">
              <wp:posOffset>34925</wp:posOffset>
            </wp:positionV>
            <wp:extent cx="780415" cy="441960"/>
            <wp:effectExtent l="0" t="0" r="635" b="0"/>
            <wp:wrapSquare wrapText="bothSides"/>
            <wp:docPr id="2078447428" name="Рисунок 2078447428" descr="C:\Users\butenko_yug\Desktop\god_sem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tenko_yug\Desktop\god_semi_logo.jp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80415"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57C7" w:rsidRPr="00C90236" w:rsidRDefault="002257C7" w:rsidP="00AD4206">
      <w:pPr>
        <w:pStyle w:val="14"/>
        <w:ind w:left="567"/>
        <w:rPr>
          <w:rFonts w:cs="Times New Roman"/>
          <w:b/>
          <w:i w:val="0"/>
          <w:color w:val="00656E"/>
          <w:szCs w:val="24"/>
        </w:rPr>
      </w:pPr>
      <w:bookmarkStart w:id="56" w:name="_Toc212039155"/>
      <w:r w:rsidRPr="00C90236">
        <w:rPr>
          <w:rFonts w:cs="Times New Roman"/>
          <w:b/>
          <w:i w:val="0"/>
          <w:noProof/>
          <w:color w:val="00656E"/>
          <w:szCs w:val="24"/>
        </w:rPr>
        <w:drawing>
          <wp:anchor distT="0" distB="0" distL="114300" distR="114300" simplePos="0" relativeHeight="254265856" behindDoc="1" locked="0" layoutInCell="1" allowOverlap="1" wp14:anchorId="29F0F1B6" wp14:editId="1B758D7D">
            <wp:simplePos x="0" y="0"/>
            <wp:positionH relativeFrom="column">
              <wp:posOffset>-146050</wp:posOffset>
            </wp:positionH>
            <wp:positionV relativeFrom="paragraph">
              <wp:posOffset>-62661</wp:posOffset>
            </wp:positionV>
            <wp:extent cx="1944370" cy="419100"/>
            <wp:effectExtent l="0" t="0" r="0" b="0"/>
            <wp:wrapNone/>
            <wp:docPr id="1491" name="Рисунок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логотив 2019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4370" cy="419100"/>
                    </a:xfrm>
                    <a:prstGeom prst="rect">
                      <a:avLst/>
                    </a:prstGeom>
                  </pic:spPr>
                </pic:pic>
              </a:graphicData>
            </a:graphic>
            <wp14:sizeRelH relativeFrom="page">
              <wp14:pctWidth>0</wp14:pctWidth>
            </wp14:sizeRelH>
            <wp14:sizeRelV relativeFrom="page">
              <wp14:pctHeight>0</wp14:pctHeight>
            </wp14:sizeRelV>
          </wp:anchor>
        </w:drawing>
      </w:r>
      <w:r w:rsidR="00CB4FC6" w:rsidRPr="00C90236">
        <w:rPr>
          <w:rFonts w:cs="Times New Roman"/>
          <w:b/>
          <w:i w:val="0"/>
          <w:color w:val="00656E"/>
          <w:szCs w:val="24"/>
        </w:rPr>
        <w:t>ЗАКЛЮЧЕНИЕ</w:t>
      </w:r>
      <w:bookmarkEnd w:id="56"/>
    </w:p>
    <w:p w:rsidR="003A4DA5" w:rsidRPr="00C90236" w:rsidRDefault="003A4DA5" w:rsidP="002257C7">
      <w:pPr>
        <w:pStyle w:val="14"/>
        <w:ind w:left="0"/>
        <w:rPr>
          <w:rFonts w:cs="Times New Roman"/>
          <w:i w:val="0"/>
          <w:iCs w:val="0"/>
          <w:caps w:val="0"/>
          <w:color w:val="auto"/>
          <w:spacing w:val="0"/>
          <w:kern w:val="0"/>
          <w:sz w:val="16"/>
          <w:szCs w:val="16"/>
        </w:rPr>
      </w:pPr>
    </w:p>
    <w:p w:rsidR="003971E1" w:rsidRPr="00C90236" w:rsidRDefault="003971E1" w:rsidP="002257C7">
      <w:pPr>
        <w:spacing w:before="0" w:after="0" w:line="240" w:lineRule="auto"/>
        <w:jc w:val="both"/>
        <w:rPr>
          <w:rFonts w:ascii="Times New Roman" w:hAnsi="Times New Roman" w:cs="Times New Roman"/>
          <w:sz w:val="24"/>
          <w:szCs w:val="24"/>
        </w:rPr>
      </w:pPr>
    </w:p>
    <w:p w:rsidR="00927683" w:rsidRDefault="00927683" w:rsidP="00927683">
      <w:pPr>
        <w:pStyle w:val="Default"/>
        <w:spacing w:before="0" w:after="0" w:line="240" w:lineRule="auto"/>
        <w:ind w:firstLine="624"/>
        <w:jc w:val="both"/>
        <w:rPr>
          <w:rFonts w:ascii="Times New Roman" w:hAnsi="Times New Roman" w:cs="Times New Roman"/>
        </w:rPr>
      </w:pPr>
      <w:r w:rsidRPr="00927683">
        <w:rPr>
          <w:rFonts w:ascii="Times New Roman" w:hAnsi="Times New Roman" w:cs="Times New Roman"/>
        </w:rPr>
        <w:t xml:space="preserve">Как подчеркнул министр просвещения </w:t>
      </w:r>
      <w:r>
        <w:rPr>
          <w:rFonts w:ascii="Times New Roman" w:hAnsi="Times New Roman" w:cs="Times New Roman"/>
        </w:rPr>
        <w:t xml:space="preserve">Российской Федерации </w:t>
      </w:r>
      <w:r w:rsidRPr="00927683">
        <w:rPr>
          <w:rFonts w:ascii="Times New Roman" w:hAnsi="Times New Roman" w:cs="Times New Roman"/>
        </w:rPr>
        <w:t xml:space="preserve">Сергей </w:t>
      </w:r>
      <w:r w:rsidR="00C86D77">
        <w:rPr>
          <w:rFonts w:ascii="Times New Roman" w:hAnsi="Times New Roman" w:cs="Times New Roman"/>
        </w:rPr>
        <w:t xml:space="preserve">Сергеевич </w:t>
      </w:r>
      <w:r w:rsidRPr="00927683">
        <w:rPr>
          <w:rFonts w:ascii="Times New Roman" w:hAnsi="Times New Roman" w:cs="Times New Roman"/>
        </w:rPr>
        <w:t>Кравцов на всероссийском педагогическом совете:</w:t>
      </w:r>
      <w:r>
        <w:rPr>
          <w:rFonts w:ascii="Times New Roman" w:hAnsi="Times New Roman" w:cs="Times New Roman"/>
        </w:rPr>
        <w:t xml:space="preserve"> </w:t>
      </w:r>
      <w:r w:rsidRPr="00927683">
        <w:rPr>
          <w:rFonts w:ascii="Times New Roman" w:hAnsi="Times New Roman" w:cs="Times New Roman"/>
        </w:rPr>
        <w:t>«Успех реализации Стратегии зависит от основного богатства российской системы образования – от педагогов. Их трудом достигаются все образовательные результаты, которыми страна гордится, они в тесном взаимодействии с</w:t>
      </w:r>
      <w:r w:rsidR="00C86D77">
        <w:rPr>
          <w:rFonts w:ascii="Times New Roman" w:hAnsi="Times New Roman" w:cs="Times New Roman"/>
        </w:rPr>
        <w:t> </w:t>
      </w:r>
      <w:r w:rsidRPr="00927683">
        <w:rPr>
          <w:rFonts w:ascii="Times New Roman" w:hAnsi="Times New Roman" w:cs="Times New Roman"/>
        </w:rPr>
        <w:t>семьями воспитывают патриотов России, достойных граждан страны, будущих профессионалов, которым предстоит обеспечивать наше лидерство в технических и</w:t>
      </w:r>
      <w:r w:rsidR="00C86D77">
        <w:rPr>
          <w:rFonts w:ascii="Times New Roman" w:hAnsi="Times New Roman" w:cs="Times New Roman"/>
        </w:rPr>
        <w:t> </w:t>
      </w:r>
      <w:r w:rsidRPr="00927683">
        <w:rPr>
          <w:rFonts w:ascii="Times New Roman" w:hAnsi="Times New Roman" w:cs="Times New Roman"/>
        </w:rPr>
        <w:t>гуманитарных сферах. Ни искусственный интеллект, никакие другие информационные технологии никогда не смогут заменить учителя. Потому что духовность, нравственность, культуру, ценностные установки для жизни человеку может привить только человек. Наша задача – окружить педагогов вниманием, обеспечить достойное вознаграждение и условия их благородного труда».</w:t>
      </w:r>
      <w:r>
        <w:rPr>
          <w:rFonts w:ascii="Times New Roman" w:hAnsi="Times New Roman" w:cs="Times New Roman"/>
        </w:rPr>
        <w:t xml:space="preserve"> Мы ценим</w:t>
      </w:r>
      <w:r w:rsidRPr="00927683">
        <w:rPr>
          <w:rFonts w:ascii="Times New Roman" w:hAnsi="Times New Roman" w:cs="Times New Roman"/>
        </w:rPr>
        <w:t xml:space="preserve"> труд</w:t>
      </w:r>
      <w:r>
        <w:rPr>
          <w:rFonts w:ascii="Times New Roman" w:hAnsi="Times New Roman" w:cs="Times New Roman"/>
        </w:rPr>
        <w:t xml:space="preserve"> педагогов</w:t>
      </w:r>
      <w:r w:rsidRPr="00927683">
        <w:rPr>
          <w:rFonts w:ascii="Times New Roman" w:hAnsi="Times New Roman" w:cs="Times New Roman"/>
        </w:rPr>
        <w:t>, сокращаем бюрократическую нагрузку, по</w:t>
      </w:r>
      <w:r w:rsidR="00C86D77">
        <w:rPr>
          <w:rFonts w:ascii="Times New Roman" w:hAnsi="Times New Roman" w:cs="Times New Roman"/>
        </w:rPr>
        <w:t> </w:t>
      </w:r>
      <w:r w:rsidRPr="00927683">
        <w:rPr>
          <w:rFonts w:ascii="Times New Roman" w:hAnsi="Times New Roman" w:cs="Times New Roman"/>
        </w:rPr>
        <w:t>уровню заработной платы лидируем в округе,</w:t>
      </w:r>
      <w:r w:rsidR="00C86D77">
        <w:rPr>
          <w:rFonts w:ascii="Times New Roman" w:hAnsi="Times New Roman" w:cs="Times New Roman"/>
        </w:rPr>
        <w:t xml:space="preserve"> создаем условия для </w:t>
      </w:r>
      <w:r w:rsidRPr="00927683">
        <w:rPr>
          <w:rFonts w:ascii="Times New Roman" w:hAnsi="Times New Roman" w:cs="Times New Roman"/>
        </w:rPr>
        <w:t>повышени</w:t>
      </w:r>
      <w:r w:rsidR="00C86D77">
        <w:rPr>
          <w:rFonts w:ascii="Times New Roman" w:hAnsi="Times New Roman" w:cs="Times New Roman"/>
        </w:rPr>
        <w:t>я</w:t>
      </w:r>
      <w:r w:rsidRPr="00927683">
        <w:rPr>
          <w:rFonts w:ascii="Times New Roman" w:hAnsi="Times New Roman" w:cs="Times New Roman"/>
        </w:rPr>
        <w:t xml:space="preserve"> результативности </w:t>
      </w:r>
      <w:r>
        <w:rPr>
          <w:rFonts w:ascii="Times New Roman" w:hAnsi="Times New Roman" w:cs="Times New Roman"/>
        </w:rPr>
        <w:t>и</w:t>
      </w:r>
      <w:r w:rsidR="00C86D77">
        <w:rPr>
          <w:rFonts w:ascii="Times New Roman" w:hAnsi="Times New Roman" w:cs="Times New Roman"/>
        </w:rPr>
        <w:t xml:space="preserve"> </w:t>
      </w:r>
      <w:r>
        <w:rPr>
          <w:rFonts w:ascii="Times New Roman" w:hAnsi="Times New Roman" w:cs="Times New Roman"/>
        </w:rPr>
        <w:t>производительности</w:t>
      </w:r>
      <w:r w:rsidRPr="00927683">
        <w:rPr>
          <w:rFonts w:ascii="Times New Roman" w:hAnsi="Times New Roman" w:cs="Times New Roman"/>
        </w:rPr>
        <w:t xml:space="preserve"> труда. </w:t>
      </w:r>
    </w:p>
    <w:p w:rsidR="00927683" w:rsidRPr="00C90236" w:rsidRDefault="00927683" w:rsidP="00927683">
      <w:pPr>
        <w:pStyle w:val="Default"/>
        <w:spacing w:before="0" w:after="0" w:line="240" w:lineRule="auto"/>
        <w:ind w:firstLine="624"/>
        <w:jc w:val="both"/>
        <w:rPr>
          <w:rFonts w:ascii="Times New Roman" w:hAnsi="Times New Roman" w:cs="Times New Roman"/>
        </w:rPr>
      </w:pPr>
      <w:r w:rsidRPr="00C90236">
        <w:rPr>
          <w:rFonts w:ascii="Times New Roman" w:hAnsi="Times New Roman" w:cs="Times New Roman"/>
        </w:rPr>
        <w:t>Значения показателей национальных, региональных проектов, декомпозированные на муниципалитет, показателей реализуемых муниципальных программ, установленные на 2024 год, достигнуты, мероприятия программ и проектов исполнены. В системе образования запланированы мероприятия, которые будут способствовать достижению плановых значений показателей, установленных на среднесрочную перспективу, а также поддержанию уровня уже достигнутых значений показателей.</w:t>
      </w:r>
    </w:p>
    <w:p w:rsidR="00927683" w:rsidRPr="00927683" w:rsidRDefault="00927683" w:rsidP="00927683">
      <w:pPr>
        <w:pStyle w:val="af8"/>
        <w:spacing w:before="0"/>
        <w:ind w:firstLine="567"/>
        <w:jc w:val="both"/>
        <w:rPr>
          <w:rFonts w:ascii="Times New Roman" w:eastAsia="Times New Roman" w:hAnsi="Times New Roman" w:cs="Times New Roman"/>
          <w:sz w:val="24"/>
          <w:szCs w:val="24"/>
        </w:rPr>
      </w:pPr>
      <w:r w:rsidRPr="00927683">
        <w:rPr>
          <w:rFonts w:ascii="Times New Roman" w:eastAsia="Times New Roman" w:hAnsi="Times New Roman" w:cs="Times New Roman"/>
          <w:sz w:val="24"/>
          <w:szCs w:val="24"/>
        </w:rPr>
        <w:t>В 2025 году Сургут делает новый важный шаг в своем развитии. Правительство России включило наш город (в числе 12-ти городов и поселков Югры) в список опорных населенных пунктов страны, что открывает широкие возможности</w:t>
      </w:r>
      <w:r w:rsidR="00C86D77">
        <w:rPr>
          <w:rFonts w:ascii="Times New Roman" w:eastAsia="Times New Roman" w:hAnsi="Times New Roman" w:cs="Times New Roman"/>
          <w:sz w:val="24"/>
          <w:szCs w:val="24"/>
        </w:rPr>
        <w:t xml:space="preserve"> для улучшения инфраструктуры и </w:t>
      </w:r>
      <w:r w:rsidRPr="00927683">
        <w:rPr>
          <w:rFonts w:ascii="Times New Roman" w:eastAsia="Times New Roman" w:hAnsi="Times New Roman" w:cs="Times New Roman"/>
          <w:sz w:val="24"/>
          <w:szCs w:val="24"/>
        </w:rPr>
        <w:t>повышения качества жизни. Для Сургута это может означать:</w:t>
      </w:r>
    </w:p>
    <w:p w:rsidR="00927683" w:rsidRPr="00927683" w:rsidRDefault="00927683" w:rsidP="00927683">
      <w:pPr>
        <w:pStyle w:val="af8"/>
        <w:spacing w:before="0"/>
        <w:ind w:firstLine="567"/>
        <w:jc w:val="both"/>
        <w:rPr>
          <w:rFonts w:ascii="Times New Roman" w:eastAsia="Times New Roman" w:hAnsi="Times New Roman" w:cs="Times New Roman"/>
          <w:sz w:val="24"/>
          <w:szCs w:val="24"/>
        </w:rPr>
      </w:pPr>
      <w:r w:rsidRPr="00927683">
        <w:rPr>
          <w:rFonts w:ascii="Times New Roman" w:eastAsia="Times New Roman" w:hAnsi="Times New Roman" w:cs="Times New Roman"/>
          <w:sz w:val="24"/>
          <w:szCs w:val="24"/>
        </w:rPr>
        <w:t>- ремонт и строительство новой дорожной инфраструктуры;</w:t>
      </w:r>
    </w:p>
    <w:p w:rsidR="00927683" w:rsidRPr="00927683" w:rsidRDefault="00927683" w:rsidP="00927683">
      <w:pPr>
        <w:pStyle w:val="af8"/>
        <w:spacing w:before="0"/>
        <w:ind w:firstLine="567"/>
        <w:jc w:val="both"/>
        <w:rPr>
          <w:rFonts w:ascii="Times New Roman" w:eastAsia="Times New Roman" w:hAnsi="Times New Roman" w:cs="Times New Roman"/>
          <w:sz w:val="24"/>
          <w:szCs w:val="24"/>
        </w:rPr>
      </w:pPr>
      <w:r w:rsidRPr="00927683">
        <w:rPr>
          <w:rFonts w:ascii="Times New Roman" w:eastAsia="Times New Roman" w:hAnsi="Times New Roman" w:cs="Times New Roman"/>
          <w:sz w:val="24"/>
          <w:szCs w:val="24"/>
        </w:rPr>
        <w:t>- более качественные услуги ЖКХ;</w:t>
      </w:r>
    </w:p>
    <w:p w:rsidR="00927683" w:rsidRPr="00927683" w:rsidRDefault="00927683" w:rsidP="00927683">
      <w:pPr>
        <w:pStyle w:val="af8"/>
        <w:spacing w:before="0"/>
        <w:ind w:firstLine="567"/>
        <w:jc w:val="both"/>
        <w:rPr>
          <w:rFonts w:ascii="Times New Roman" w:eastAsia="Times New Roman" w:hAnsi="Times New Roman" w:cs="Times New Roman"/>
          <w:sz w:val="24"/>
          <w:szCs w:val="24"/>
        </w:rPr>
      </w:pPr>
      <w:r w:rsidRPr="00927683">
        <w:rPr>
          <w:rFonts w:ascii="Times New Roman" w:eastAsia="Times New Roman" w:hAnsi="Times New Roman" w:cs="Times New Roman"/>
          <w:sz w:val="24"/>
          <w:szCs w:val="24"/>
        </w:rPr>
        <w:t>- появление новых школ, больниц, поликлиник с современным оборудованием;</w:t>
      </w:r>
    </w:p>
    <w:p w:rsidR="00927683" w:rsidRPr="00927683" w:rsidRDefault="00927683" w:rsidP="00927683">
      <w:pPr>
        <w:pStyle w:val="af8"/>
        <w:spacing w:before="0"/>
        <w:ind w:firstLine="567"/>
        <w:jc w:val="both"/>
        <w:rPr>
          <w:rFonts w:ascii="Times New Roman" w:eastAsia="Times New Roman" w:hAnsi="Times New Roman" w:cs="Times New Roman"/>
          <w:sz w:val="24"/>
          <w:szCs w:val="24"/>
        </w:rPr>
      </w:pPr>
      <w:r w:rsidRPr="00927683">
        <w:rPr>
          <w:rFonts w:ascii="Times New Roman" w:eastAsia="Times New Roman" w:hAnsi="Times New Roman" w:cs="Times New Roman"/>
          <w:sz w:val="24"/>
          <w:szCs w:val="24"/>
        </w:rPr>
        <w:t>- улучшение условий для учебы детей и повседневной жизни горожан.</w:t>
      </w:r>
    </w:p>
    <w:p w:rsidR="00927683" w:rsidRPr="00C90236" w:rsidRDefault="00927683" w:rsidP="00927683">
      <w:pPr>
        <w:pStyle w:val="af8"/>
        <w:spacing w:before="0"/>
        <w:ind w:firstLine="567"/>
        <w:jc w:val="both"/>
        <w:rPr>
          <w:rFonts w:ascii="Times New Roman" w:eastAsia="Times New Roman" w:hAnsi="Times New Roman" w:cs="Times New Roman"/>
          <w:sz w:val="24"/>
          <w:szCs w:val="24"/>
        </w:rPr>
      </w:pPr>
      <w:r w:rsidRPr="00927683">
        <w:rPr>
          <w:rFonts w:ascii="Times New Roman" w:eastAsia="Times New Roman" w:hAnsi="Times New Roman" w:cs="Times New Roman"/>
          <w:sz w:val="24"/>
          <w:szCs w:val="24"/>
        </w:rPr>
        <w:t>Включение в данный список — это не только шанс для Сургута укрепить свою позицию как одного из ведущих муниципалитетов страны, но и возможность для жителей получить качественные изменения.</w:t>
      </w:r>
    </w:p>
    <w:p w:rsidR="00BA4038" w:rsidRPr="00C90236" w:rsidRDefault="00BA4038" w:rsidP="00927683">
      <w:pPr>
        <w:pStyle w:val="af8"/>
        <w:spacing w:before="0"/>
        <w:ind w:firstLine="567"/>
        <w:jc w:val="both"/>
        <w:rPr>
          <w:rFonts w:ascii="Times New Roman" w:eastAsia="Times New Roman" w:hAnsi="Times New Roman" w:cs="Times New Roman"/>
          <w:sz w:val="24"/>
          <w:szCs w:val="24"/>
        </w:rPr>
      </w:pPr>
    </w:p>
    <w:p w:rsidR="00BA4038" w:rsidRPr="00C90236" w:rsidRDefault="00BA4038" w:rsidP="00C961B6">
      <w:pPr>
        <w:pStyle w:val="af8"/>
        <w:spacing w:before="0"/>
        <w:ind w:firstLine="567"/>
        <w:jc w:val="both"/>
        <w:rPr>
          <w:rFonts w:ascii="Times New Roman" w:eastAsia="Times New Roman" w:hAnsi="Times New Roman" w:cs="Times New Roman"/>
          <w:sz w:val="24"/>
          <w:szCs w:val="24"/>
        </w:rPr>
      </w:pPr>
    </w:p>
    <w:p w:rsidR="00C961B6" w:rsidRPr="00C90236" w:rsidRDefault="00C961B6" w:rsidP="00C961B6">
      <w:pPr>
        <w:pStyle w:val="af8"/>
        <w:spacing w:before="0"/>
        <w:ind w:firstLine="567"/>
        <w:jc w:val="both"/>
        <w:rPr>
          <w:rFonts w:ascii="Times New Roman" w:eastAsia="Times New Roman" w:hAnsi="Times New Roman" w:cs="Times New Roman"/>
          <w:bCs/>
          <w:color w:val="000000"/>
          <w:sz w:val="24"/>
          <w:szCs w:val="28"/>
          <w:lang w:eastAsia="en-US"/>
        </w:rPr>
      </w:pPr>
      <w:r w:rsidRPr="00C90236">
        <w:rPr>
          <w:rFonts w:cs="Times New Roman"/>
          <w:b/>
          <w:i/>
          <w:noProof/>
          <w:color w:val="B92A24"/>
          <w:szCs w:val="24"/>
        </w:rPr>
        <w:drawing>
          <wp:anchor distT="0" distB="0" distL="114300" distR="114300" simplePos="0" relativeHeight="253180416" behindDoc="1" locked="0" layoutInCell="1" allowOverlap="1" wp14:anchorId="45576E86" wp14:editId="4637D65B">
            <wp:simplePos x="0" y="0"/>
            <wp:positionH relativeFrom="column">
              <wp:posOffset>0</wp:posOffset>
            </wp:positionH>
            <wp:positionV relativeFrom="paragraph">
              <wp:posOffset>27940</wp:posOffset>
            </wp:positionV>
            <wp:extent cx="1944370" cy="419100"/>
            <wp:effectExtent l="0" t="0" r="0" b="0"/>
            <wp:wrapNone/>
            <wp:docPr id="1495" name="Рисунок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логотив 2019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4370" cy="419100"/>
                    </a:xfrm>
                    <a:prstGeom prst="rect">
                      <a:avLst/>
                    </a:prstGeom>
                  </pic:spPr>
                </pic:pic>
              </a:graphicData>
            </a:graphic>
            <wp14:sizeRelH relativeFrom="page">
              <wp14:pctWidth>0</wp14:pctWidth>
            </wp14:sizeRelH>
            <wp14:sizeRelV relativeFrom="page">
              <wp14:pctHeight>0</wp14:pctHeight>
            </wp14:sizeRelV>
          </wp:anchor>
        </w:drawing>
      </w:r>
    </w:p>
    <w:p w:rsidR="00C961B6" w:rsidRPr="00C90236" w:rsidRDefault="00A22B88" w:rsidP="00C961B6">
      <w:pPr>
        <w:pStyle w:val="14"/>
        <w:ind w:left="567"/>
        <w:rPr>
          <w:rFonts w:cs="Times New Roman"/>
          <w:b/>
          <w:i w:val="0"/>
          <w:color w:val="00656E"/>
          <w:szCs w:val="24"/>
        </w:rPr>
      </w:pPr>
      <w:bookmarkStart w:id="57" w:name="_Toc394481900"/>
      <w:bookmarkStart w:id="58" w:name="_Toc212039156"/>
      <w:r w:rsidRPr="00C90236">
        <w:rPr>
          <w:rFonts w:cs="Times New Roman"/>
          <w:b/>
          <w:i w:val="0"/>
          <w:noProof/>
          <w:color w:val="00656E"/>
          <w:szCs w:val="24"/>
        </w:rPr>
        <w:drawing>
          <wp:anchor distT="0" distB="0" distL="114300" distR="114300" simplePos="0" relativeHeight="254718464" behindDoc="0" locked="0" layoutInCell="1" allowOverlap="1" wp14:anchorId="34B7274D" wp14:editId="716B9614">
            <wp:simplePos x="0" y="0"/>
            <wp:positionH relativeFrom="margin">
              <wp:align>right</wp:align>
            </wp:positionH>
            <wp:positionV relativeFrom="paragraph">
              <wp:posOffset>6985</wp:posOffset>
            </wp:positionV>
            <wp:extent cx="688340" cy="514350"/>
            <wp:effectExtent l="0" t="0" r="0" b="0"/>
            <wp:wrapSquare wrapText="bothSides"/>
            <wp:docPr id="27" name="Рисунок 27" descr="C:\Users\ilyicheva_ev\Desktop\логотип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lyicheva_ev\Desktop\логотип 202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834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236">
        <w:rPr>
          <w:rFonts w:eastAsia="Times New Roman" w:cs="Times New Roman"/>
          <w:noProof/>
          <w:szCs w:val="24"/>
        </w:rPr>
        <w:drawing>
          <wp:anchor distT="0" distB="0" distL="114300" distR="114300" simplePos="0" relativeHeight="254535168" behindDoc="0" locked="0" layoutInCell="1" allowOverlap="1" wp14:anchorId="6FCDF0B6" wp14:editId="4A986BFB">
            <wp:simplePos x="0" y="0"/>
            <wp:positionH relativeFrom="margin">
              <wp:posOffset>4414520</wp:posOffset>
            </wp:positionH>
            <wp:positionV relativeFrom="paragraph">
              <wp:posOffset>7620</wp:posOffset>
            </wp:positionV>
            <wp:extent cx="780415" cy="441960"/>
            <wp:effectExtent l="0" t="0" r="635" b="0"/>
            <wp:wrapSquare wrapText="bothSides"/>
            <wp:docPr id="303" name="Рисунок 303" descr="C:\Users\butenko_yug\Desktop\god_sem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tenko_yug\Desktop\god_semi_logo.jp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80415"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FC6" w:rsidRPr="00C90236">
        <w:rPr>
          <w:rFonts w:cs="Times New Roman"/>
          <w:b/>
          <w:i w:val="0"/>
          <w:color w:val="00656E"/>
          <w:szCs w:val="24"/>
        </w:rPr>
        <w:t>ПЛАНЫ И П</w:t>
      </w:r>
      <w:r w:rsidR="00FF615B" w:rsidRPr="00C90236">
        <w:rPr>
          <w:rFonts w:cs="Times New Roman"/>
          <w:b/>
          <w:i w:val="0"/>
          <w:color w:val="00656E"/>
          <w:szCs w:val="24"/>
        </w:rPr>
        <w:t>ЕРСПЕКТИВЫ РАЗВИТИЯ МУНИЦИПАЛЬНОЙ С</w:t>
      </w:r>
      <w:r w:rsidR="00C961B6" w:rsidRPr="00C90236">
        <w:rPr>
          <w:rFonts w:cs="Times New Roman"/>
          <w:b/>
          <w:i w:val="0"/>
          <w:color w:val="00656E"/>
          <w:szCs w:val="24"/>
        </w:rPr>
        <w:t>ИСТЕМЫ ОБРАЗОВАНИЯ</w:t>
      </w:r>
      <w:bookmarkEnd w:id="57"/>
      <w:bookmarkEnd w:id="58"/>
    </w:p>
    <w:p w:rsidR="000F1A75" w:rsidRPr="00C90236" w:rsidRDefault="000F1A75" w:rsidP="000F1A75">
      <w:pPr>
        <w:spacing w:before="0" w:after="0" w:line="240" w:lineRule="auto"/>
        <w:jc w:val="both"/>
        <w:rPr>
          <w:rFonts w:ascii="Times New Roman" w:eastAsia="Times New Roman" w:hAnsi="Times New Roman" w:cs="Times New Roman"/>
          <w:b/>
          <w:caps/>
          <w:spacing w:val="10"/>
          <w:sz w:val="12"/>
          <w:szCs w:val="12"/>
        </w:rPr>
      </w:pPr>
    </w:p>
    <w:p w:rsidR="008307AE" w:rsidRPr="00C90236" w:rsidRDefault="007B2005" w:rsidP="008307AE">
      <w:pPr>
        <w:spacing w:before="0" w:after="0" w:line="240" w:lineRule="auto"/>
        <w:ind w:firstLine="567"/>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В</w:t>
      </w:r>
      <w:r w:rsidR="008307AE" w:rsidRPr="00C90236">
        <w:rPr>
          <w:rFonts w:ascii="Times New Roman" w:eastAsia="Times New Roman" w:hAnsi="Times New Roman" w:cs="Times New Roman"/>
          <w:sz w:val="24"/>
          <w:szCs w:val="24"/>
        </w:rPr>
        <w:t xml:space="preserve"> городе Сургуте продолжается последовательное решение задач устойчивого функционирования муниципальных учреждений, осуществляющих образовательную деятельность, повышение эффективности управления муниципальной системой образования.</w:t>
      </w:r>
    </w:p>
    <w:p w:rsidR="00E47F16" w:rsidRPr="00C90236" w:rsidRDefault="00E47F16" w:rsidP="00E47F16">
      <w:pPr>
        <w:spacing w:before="0" w:after="0" w:line="240" w:lineRule="auto"/>
        <w:ind w:firstLine="567"/>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Социологическое исследование, посвященное определению уровня удовлетворенности потребителей качеством муниципальных услуг/работ, предоставляемых/выполняемых в сфере образования, проводится муниципальным каз</w:t>
      </w:r>
      <w:r w:rsidR="00763765" w:rsidRPr="00C90236">
        <w:rPr>
          <w:rFonts w:ascii="Times New Roman" w:eastAsia="Times New Roman" w:hAnsi="Times New Roman" w:cs="Times New Roman"/>
          <w:sz w:val="24"/>
          <w:szCs w:val="24"/>
        </w:rPr>
        <w:t>енным учреждением «Наш город» и </w:t>
      </w:r>
      <w:r w:rsidRPr="00C90236">
        <w:rPr>
          <w:rFonts w:ascii="Times New Roman" w:eastAsia="Times New Roman" w:hAnsi="Times New Roman" w:cs="Times New Roman"/>
          <w:sz w:val="24"/>
          <w:szCs w:val="24"/>
        </w:rPr>
        <w:t xml:space="preserve">департаментом образования Администрации города в марте – июне ежегодно. </w:t>
      </w:r>
    </w:p>
    <w:p w:rsidR="00763765" w:rsidRPr="00C90236" w:rsidRDefault="00BA4038" w:rsidP="00E47F16">
      <w:pPr>
        <w:spacing w:before="0" w:after="0" w:line="240" w:lineRule="auto"/>
        <w:ind w:firstLine="567"/>
        <w:jc w:val="both"/>
        <w:rPr>
          <w:rFonts w:ascii="Times New Roman" w:eastAsia="Times New Roman" w:hAnsi="Times New Roman" w:cs="Times New Roman"/>
          <w:sz w:val="16"/>
          <w:szCs w:val="16"/>
        </w:rPr>
      </w:pPr>
      <w:r w:rsidRPr="00C90236">
        <w:rPr>
          <w:noProof/>
        </w:rPr>
        <mc:AlternateContent>
          <mc:Choice Requires="wps">
            <w:drawing>
              <wp:anchor distT="0" distB="0" distL="114300" distR="114300" simplePos="0" relativeHeight="254689792" behindDoc="0" locked="0" layoutInCell="1" allowOverlap="1" wp14:anchorId="12D53063" wp14:editId="17ADF1CD">
                <wp:simplePos x="0" y="0"/>
                <wp:positionH relativeFrom="margin">
                  <wp:align>right</wp:align>
                </wp:positionH>
                <wp:positionV relativeFrom="paragraph">
                  <wp:posOffset>100966</wp:posOffset>
                </wp:positionV>
                <wp:extent cx="6365240" cy="1504950"/>
                <wp:effectExtent l="0" t="0" r="16510" b="19050"/>
                <wp:wrapNone/>
                <wp:docPr id="146" name="Прямоугольник 146"/>
                <wp:cNvGraphicFramePr/>
                <a:graphic xmlns:a="http://schemas.openxmlformats.org/drawingml/2006/main">
                  <a:graphicData uri="http://schemas.microsoft.com/office/word/2010/wordprocessingShape">
                    <wps:wsp>
                      <wps:cNvSpPr/>
                      <wps:spPr>
                        <a:xfrm>
                          <a:off x="0" y="0"/>
                          <a:ext cx="6365240" cy="1504950"/>
                        </a:xfrm>
                        <a:prstGeom prst="rect">
                          <a:avLst/>
                        </a:prstGeom>
                        <a:solidFill>
                          <a:schemeClr val="bg1"/>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B2F" w:rsidRPr="00763B1E" w:rsidRDefault="00954B2F" w:rsidP="009A553B">
                            <w:pPr>
                              <w:tabs>
                                <w:tab w:val="left" w:pos="6521"/>
                                <w:tab w:val="left" w:pos="6804"/>
                              </w:tabs>
                              <w:spacing w:before="0" w:after="0" w:line="240" w:lineRule="auto"/>
                              <w:ind w:right="-10"/>
                              <w:jc w:val="both"/>
                              <w:rPr>
                                <w:rFonts w:ascii="Times New Roman" w:hAnsi="Times New Roman" w:cs="Times New Roman"/>
                                <w:sz w:val="24"/>
                                <w:szCs w:val="22"/>
                                <w:shd w:val="clear" w:color="auto" w:fill="FFFFFF"/>
                              </w:rPr>
                            </w:pPr>
                            <w:r w:rsidRPr="00763765">
                              <w:rPr>
                                <w:rFonts w:ascii="Times New Roman" w:hAnsi="Times New Roman" w:cs="Times New Roman"/>
                                <w:sz w:val="24"/>
                                <w:szCs w:val="22"/>
                                <w:shd w:val="clear" w:color="auto" w:fill="FFFFFF"/>
                              </w:rPr>
                              <w:t>Результаты исследования уровня удовлетворенности потребителей качеством услуг в сфере образования прошлых лет показывают достаточно высокий уровень. По итогам проведенного в 2024/25 учебном году социологического исследования уровень удовлетворенности потребителей услугами в сфере образования составляет 90,11%. На</w:t>
                            </w:r>
                            <w:r>
                              <w:rPr>
                                <w:rFonts w:ascii="Times New Roman" w:hAnsi="Times New Roman" w:cs="Times New Roman"/>
                                <w:sz w:val="24"/>
                                <w:szCs w:val="22"/>
                                <w:shd w:val="clear" w:color="auto" w:fill="FFFFFF"/>
                              </w:rPr>
                              <w:t xml:space="preserve"> следующий учебный </w:t>
                            </w:r>
                            <w:r w:rsidRPr="00763765">
                              <w:rPr>
                                <w:rFonts w:ascii="Times New Roman" w:hAnsi="Times New Roman" w:cs="Times New Roman"/>
                                <w:sz w:val="24"/>
                                <w:szCs w:val="22"/>
                                <w:shd w:val="clear" w:color="auto" w:fill="FFFFFF"/>
                              </w:rPr>
                              <w:t>год наша задача сохранить уд</w:t>
                            </w:r>
                            <w:r>
                              <w:rPr>
                                <w:rFonts w:ascii="Times New Roman" w:hAnsi="Times New Roman" w:cs="Times New Roman"/>
                                <w:sz w:val="24"/>
                                <w:szCs w:val="22"/>
                                <w:shd w:val="clear" w:color="auto" w:fill="FFFFFF"/>
                              </w:rPr>
                              <w:t>овлетворенность потребителей на </w:t>
                            </w:r>
                            <w:r w:rsidRPr="00763765">
                              <w:rPr>
                                <w:rFonts w:ascii="Times New Roman" w:hAnsi="Times New Roman" w:cs="Times New Roman"/>
                                <w:sz w:val="24"/>
                                <w:szCs w:val="22"/>
                                <w:shd w:val="clear" w:color="auto" w:fill="FFFFFF"/>
                              </w:rPr>
                              <w:t>прежнем уровне</w:t>
                            </w:r>
                            <w:r w:rsidRPr="00763B1E">
                              <w:rPr>
                                <w:rFonts w:ascii="Times New Roman" w:hAnsi="Times New Roman" w:cs="Times New Roman"/>
                                <w:sz w:val="24"/>
                                <w:szCs w:val="22"/>
                                <w:shd w:val="clear" w:color="auto" w:fill="FFFFFF"/>
                              </w:rPr>
                              <w:t>.</w:t>
                            </w:r>
                            <w:r w:rsidRPr="00763B1E">
                              <w:rPr>
                                <w:noProof/>
                              </w:rPr>
                              <w:t xml:space="preserve"> </w:t>
                            </w:r>
                            <w:r w:rsidRPr="00763B1E">
                              <w:rPr>
                                <w:rFonts w:ascii="Times New Roman" w:hAnsi="Times New Roman" w:cs="Times New Roman"/>
                                <w:sz w:val="24"/>
                                <w:szCs w:val="22"/>
                                <w:shd w:val="clear" w:color="auto" w:fill="FFFFFF"/>
                              </w:rPr>
                              <w:t>Со</w:t>
                            </w:r>
                            <w:r w:rsidR="003F60A6">
                              <w:rPr>
                                <w:rFonts w:ascii="Times New Roman" w:hAnsi="Times New Roman" w:cs="Times New Roman"/>
                                <w:sz w:val="24"/>
                                <w:szCs w:val="22"/>
                                <w:shd w:val="clear" w:color="auto" w:fill="FFFFFF"/>
                              </w:rPr>
                              <w:t> </w:t>
                            </w:r>
                            <w:r w:rsidRPr="00763B1E">
                              <w:rPr>
                                <w:rFonts w:ascii="Times New Roman" w:hAnsi="Times New Roman" w:cs="Times New Roman"/>
                                <w:sz w:val="24"/>
                                <w:szCs w:val="22"/>
                                <w:shd w:val="clear" w:color="auto" w:fill="FFFFFF"/>
                              </w:rPr>
                              <w:t>статистическим отчетом о результатах социологического исследования на</w:t>
                            </w:r>
                            <w:r>
                              <w:rPr>
                                <w:rFonts w:ascii="Times New Roman" w:hAnsi="Times New Roman" w:cs="Times New Roman"/>
                                <w:sz w:val="24"/>
                                <w:szCs w:val="22"/>
                                <w:shd w:val="clear" w:color="auto" w:fill="FFFFFF"/>
                              </w:rPr>
                              <w:t xml:space="preserve"> </w:t>
                            </w:r>
                            <w:r w:rsidRPr="00763B1E">
                              <w:rPr>
                                <w:rFonts w:ascii="Times New Roman" w:hAnsi="Times New Roman" w:cs="Times New Roman"/>
                                <w:sz w:val="24"/>
                                <w:szCs w:val="22"/>
                                <w:shd w:val="clear" w:color="auto" w:fill="FFFFFF"/>
                              </w:rPr>
                              <w:t>тему: «Оценка качества муниципальных услуг и работ в</w:t>
                            </w:r>
                            <w:r>
                              <w:rPr>
                                <w:rFonts w:ascii="Times New Roman" w:hAnsi="Times New Roman" w:cs="Times New Roman"/>
                                <w:sz w:val="24"/>
                                <w:szCs w:val="22"/>
                                <w:shd w:val="clear" w:color="auto" w:fill="FFFFFF"/>
                              </w:rPr>
                              <w:t xml:space="preserve"> </w:t>
                            </w:r>
                            <w:r w:rsidRPr="00763B1E">
                              <w:rPr>
                                <w:rFonts w:ascii="Times New Roman" w:hAnsi="Times New Roman" w:cs="Times New Roman"/>
                                <w:sz w:val="24"/>
                                <w:szCs w:val="22"/>
                                <w:shd w:val="clear" w:color="auto" w:fill="FFFFFF"/>
                              </w:rPr>
                              <w:t>сфере образования» можно ознакомиться</w:t>
                            </w:r>
                            <w:r>
                              <w:rPr>
                                <w:rFonts w:ascii="Times New Roman" w:hAnsi="Times New Roman" w:cs="Times New Roman"/>
                                <w:sz w:val="24"/>
                                <w:szCs w:val="22"/>
                                <w:shd w:val="clear" w:color="auto" w:fill="FFFFFF"/>
                              </w:rPr>
                              <w:t xml:space="preserve"> на официальном портале Администрации города (</w:t>
                            </w:r>
                            <w:hyperlink r:id="rId84" w:history="1">
                              <w:r w:rsidRPr="009A553B">
                                <w:rPr>
                                  <w:rStyle w:val="aa"/>
                                  <w:rFonts w:ascii="Times New Roman" w:hAnsi="Times New Roman" w:cs="Times New Roman"/>
                                  <w:sz w:val="24"/>
                                  <w:szCs w:val="22"/>
                                  <w:shd w:val="clear" w:color="auto" w:fill="FFFFFF"/>
                                </w:rPr>
                                <w:t>сс</w:t>
                              </w:r>
                              <w:r w:rsidRPr="009A553B">
                                <w:rPr>
                                  <w:rStyle w:val="aa"/>
                                  <w:rFonts w:ascii="Times New Roman" w:hAnsi="Times New Roman" w:cs="Times New Roman"/>
                                  <w:sz w:val="24"/>
                                  <w:szCs w:val="22"/>
                                  <w:shd w:val="clear" w:color="auto" w:fill="FFFFFF"/>
                                </w:rPr>
                                <w:t>ы</w:t>
                              </w:r>
                              <w:r w:rsidRPr="009A553B">
                                <w:rPr>
                                  <w:rStyle w:val="aa"/>
                                  <w:rFonts w:ascii="Times New Roman" w:hAnsi="Times New Roman" w:cs="Times New Roman"/>
                                  <w:sz w:val="24"/>
                                  <w:szCs w:val="22"/>
                                  <w:shd w:val="clear" w:color="auto" w:fill="FFFFFF"/>
                                </w:rPr>
                                <w:t>лка</w:t>
                              </w:r>
                            </w:hyperlink>
                            <w:r>
                              <w:rPr>
                                <w:rFonts w:ascii="Times New Roman" w:hAnsi="Times New Roman" w:cs="Times New Roman"/>
                                <w:sz w:val="24"/>
                                <w:szCs w:val="22"/>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53063" id="Прямоугольник 146" o:spid="_x0000_s1051" style="position:absolute;left:0;text-align:left;margin-left:450pt;margin-top:7.95pt;width:501.2pt;height:118.5pt;z-index:254689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" fillcolor="white [3212]" strokecolor="#318b98 [2408]" strokeweight="1.25pt">
                <v:stroke endcap="round"/>
                <v:textbox>
                  <w:txbxContent>
                    <w:p w:rsidR="00954B2F" w:rsidRPr="00763B1E" w:rsidRDefault="00954B2F" w:rsidP="009A553B">
                      <w:pPr>
                        <w:tabs>
                          <w:tab w:val="left" w:pos="6521"/>
                          <w:tab w:val="left" w:pos="6804"/>
                        </w:tabs>
                        <w:spacing w:before="0" w:after="0" w:line="240" w:lineRule="auto"/>
                        <w:ind w:right="-10"/>
                        <w:jc w:val="both"/>
                        <w:rPr>
                          <w:rFonts w:ascii="Times New Roman" w:hAnsi="Times New Roman" w:cs="Times New Roman"/>
                          <w:sz w:val="24"/>
                          <w:szCs w:val="22"/>
                          <w:shd w:val="clear" w:color="auto" w:fill="FFFFFF"/>
                        </w:rPr>
                      </w:pPr>
                      <w:r w:rsidRPr="00763765">
                        <w:rPr>
                          <w:rFonts w:ascii="Times New Roman" w:hAnsi="Times New Roman" w:cs="Times New Roman"/>
                          <w:sz w:val="24"/>
                          <w:szCs w:val="22"/>
                          <w:shd w:val="clear" w:color="auto" w:fill="FFFFFF"/>
                        </w:rPr>
                        <w:t>Результаты исследования уровня удовлетворенности потребителей качеством услуг в сфере образования прошлых лет показывают достаточно высокий уровень. По итогам проведенного в 2024/25 учебном году социологического исследования уровень удовлетворенности потребителей услугами в сфере образования составляет 90,11%. На</w:t>
                      </w:r>
                      <w:r>
                        <w:rPr>
                          <w:rFonts w:ascii="Times New Roman" w:hAnsi="Times New Roman" w:cs="Times New Roman"/>
                          <w:sz w:val="24"/>
                          <w:szCs w:val="22"/>
                          <w:shd w:val="clear" w:color="auto" w:fill="FFFFFF"/>
                        </w:rPr>
                        <w:t xml:space="preserve"> следующий учебный </w:t>
                      </w:r>
                      <w:r w:rsidRPr="00763765">
                        <w:rPr>
                          <w:rFonts w:ascii="Times New Roman" w:hAnsi="Times New Roman" w:cs="Times New Roman"/>
                          <w:sz w:val="24"/>
                          <w:szCs w:val="22"/>
                          <w:shd w:val="clear" w:color="auto" w:fill="FFFFFF"/>
                        </w:rPr>
                        <w:t>год наша задача сохранить уд</w:t>
                      </w:r>
                      <w:r>
                        <w:rPr>
                          <w:rFonts w:ascii="Times New Roman" w:hAnsi="Times New Roman" w:cs="Times New Roman"/>
                          <w:sz w:val="24"/>
                          <w:szCs w:val="22"/>
                          <w:shd w:val="clear" w:color="auto" w:fill="FFFFFF"/>
                        </w:rPr>
                        <w:t>овлетворенность потребителей на </w:t>
                      </w:r>
                      <w:r w:rsidRPr="00763765">
                        <w:rPr>
                          <w:rFonts w:ascii="Times New Roman" w:hAnsi="Times New Roman" w:cs="Times New Roman"/>
                          <w:sz w:val="24"/>
                          <w:szCs w:val="22"/>
                          <w:shd w:val="clear" w:color="auto" w:fill="FFFFFF"/>
                        </w:rPr>
                        <w:t>прежнем уровне</w:t>
                      </w:r>
                      <w:r w:rsidRPr="00763B1E">
                        <w:rPr>
                          <w:rFonts w:ascii="Times New Roman" w:hAnsi="Times New Roman" w:cs="Times New Roman"/>
                          <w:sz w:val="24"/>
                          <w:szCs w:val="22"/>
                          <w:shd w:val="clear" w:color="auto" w:fill="FFFFFF"/>
                        </w:rPr>
                        <w:t>.</w:t>
                      </w:r>
                      <w:r w:rsidRPr="00763B1E">
                        <w:rPr>
                          <w:noProof/>
                        </w:rPr>
                        <w:t xml:space="preserve"> </w:t>
                      </w:r>
                      <w:r w:rsidRPr="00763B1E">
                        <w:rPr>
                          <w:rFonts w:ascii="Times New Roman" w:hAnsi="Times New Roman" w:cs="Times New Roman"/>
                          <w:sz w:val="24"/>
                          <w:szCs w:val="22"/>
                          <w:shd w:val="clear" w:color="auto" w:fill="FFFFFF"/>
                        </w:rPr>
                        <w:t>Со</w:t>
                      </w:r>
                      <w:r w:rsidR="003F60A6">
                        <w:rPr>
                          <w:rFonts w:ascii="Times New Roman" w:hAnsi="Times New Roman" w:cs="Times New Roman"/>
                          <w:sz w:val="24"/>
                          <w:szCs w:val="22"/>
                          <w:shd w:val="clear" w:color="auto" w:fill="FFFFFF"/>
                        </w:rPr>
                        <w:t> </w:t>
                      </w:r>
                      <w:r w:rsidRPr="00763B1E">
                        <w:rPr>
                          <w:rFonts w:ascii="Times New Roman" w:hAnsi="Times New Roman" w:cs="Times New Roman"/>
                          <w:sz w:val="24"/>
                          <w:szCs w:val="22"/>
                          <w:shd w:val="clear" w:color="auto" w:fill="FFFFFF"/>
                        </w:rPr>
                        <w:t>статистическим отчетом о результатах социологического исследования на</w:t>
                      </w:r>
                      <w:r>
                        <w:rPr>
                          <w:rFonts w:ascii="Times New Roman" w:hAnsi="Times New Roman" w:cs="Times New Roman"/>
                          <w:sz w:val="24"/>
                          <w:szCs w:val="22"/>
                          <w:shd w:val="clear" w:color="auto" w:fill="FFFFFF"/>
                        </w:rPr>
                        <w:t xml:space="preserve"> </w:t>
                      </w:r>
                      <w:r w:rsidRPr="00763B1E">
                        <w:rPr>
                          <w:rFonts w:ascii="Times New Roman" w:hAnsi="Times New Roman" w:cs="Times New Roman"/>
                          <w:sz w:val="24"/>
                          <w:szCs w:val="22"/>
                          <w:shd w:val="clear" w:color="auto" w:fill="FFFFFF"/>
                        </w:rPr>
                        <w:t>тему: «Оценка качества муниципальных услуг и работ в</w:t>
                      </w:r>
                      <w:r>
                        <w:rPr>
                          <w:rFonts w:ascii="Times New Roman" w:hAnsi="Times New Roman" w:cs="Times New Roman"/>
                          <w:sz w:val="24"/>
                          <w:szCs w:val="22"/>
                          <w:shd w:val="clear" w:color="auto" w:fill="FFFFFF"/>
                        </w:rPr>
                        <w:t xml:space="preserve"> </w:t>
                      </w:r>
                      <w:r w:rsidRPr="00763B1E">
                        <w:rPr>
                          <w:rFonts w:ascii="Times New Roman" w:hAnsi="Times New Roman" w:cs="Times New Roman"/>
                          <w:sz w:val="24"/>
                          <w:szCs w:val="22"/>
                          <w:shd w:val="clear" w:color="auto" w:fill="FFFFFF"/>
                        </w:rPr>
                        <w:t>сфере образования» можно ознакомиться</w:t>
                      </w:r>
                      <w:r>
                        <w:rPr>
                          <w:rFonts w:ascii="Times New Roman" w:hAnsi="Times New Roman" w:cs="Times New Roman"/>
                          <w:sz w:val="24"/>
                          <w:szCs w:val="22"/>
                          <w:shd w:val="clear" w:color="auto" w:fill="FFFFFF"/>
                        </w:rPr>
                        <w:t xml:space="preserve"> на официальном портале Администрации города (</w:t>
                      </w:r>
                      <w:hyperlink r:id="rId85" w:history="1">
                        <w:r w:rsidRPr="009A553B">
                          <w:rPr>
                            <w:rStyle w:val="aa"/>
                            <w:rFonts w:ascii="Times New Roman" w:hAnsi="Times New Roman" w:cs="Times New Roman"/>
                            <w:sz w:val="24"/>
                            <w:szCs w:val="22"/>
                            <w:shd w:val="clear" w:color="auto" w:fill="FFFFFF"/>
                          </w:rPr>
                          <w:t>сс</w:t>
                        </w:r>
                        <w:r w:rsidRPr="009A553B">
                          <w:rPr>
                            <w:rStyle w:val="aa"/>
                            <w:rFonts w:ascii="Times New Roman" w:hAnsi="Times New Roman" w:cs="Times New Roman"/>
                            <w:sz w:val="24"/>
                            <w:szCs w:val="22"/>
                            <w:shd w:val="clear" w:color="auto" w:fill="FFFFFF"/>
                          </w:rPr>
                          <w:t>ы</w:t>
                        </w:r>
                        <w:r w:rsidRPr="009A553B">
                          <w:rPr>
                            <w:rStyle w:val="aa"/>
                            <w:rFonts w:ascii="Times New Roman" w:hAnsi="Times New Roman" w:cs="Times New Roman"/>
                            <w:sz w:val="24"/>
                            <w:szCs w:val="22"/>
                            <w:shd w:val="clear" w:color="auto" w:fill="FFFFFF"/>
                          </w:rPr>
                          <w:t>лка</w:t>
                        </w:r>
                      </w:hyperlink>
                      <w:r>
                        <w:rPr>
                          <w:rFonts w:ascii="Times New Roman" w:hAnsi="Times New Roman" w:cs="Times New Roman"/>
                          <w:sz w:val="24"/>
                          <w:szCs w:val="22"/>
                          <w:shd w:val="clear" w:color="auto" w:fill="FFFFFF"/>
                        </w:rPr>
                        <w:t>)</w:t>
                      </w:r>
                    </w:p>
                  </w:txbxContent>
                </v:textbox>
                <w10:wrap anchorx="margin"/>
              </v:rect>
            </w:pict>
          </mc:Fallback>
        </mc:AlternateContent>
      </w:r>
    </w:p>
    <w:p w:rsidR="00763765" w:rsidRPr="00C90236" w:rsidRDefault="00763765" w:rsidP="00E47F16">
      <w:pPr>
        <w:spacing w:before="0" w:after="0" w:line="240" w:lineRule="auto"/>
        <w:ind w:firstLine="567"/>
        <w:jc w:val="both"/>
        <w:rPr>
          <w:rFonts w:ascii="Times New Roman" w:eastAsia="Times New Roman" w:hAnsi="Times New Roman" w:cs="Times New Roman"/>
          <w:sz w:val="24"/>
          <w:szCs w:val="24"/>
        </w:rPr>
      </w:pPr>
    </w:p>
    <w:p w:rsidR="00763765" w:rsidRPr="00C90236" w:rsidRDefault="00763765" w:rsidP="00E47F16">
      <w:pPr>
        <w:spacing w:before="0" w:after="0" w:line="240" w:lineRule="auto"/>
        <w:ind w:firstLine="567"/>
        <w:jc w:val="both"/>
        <w:rPr>
          <w:rFonts w:ascii="Times New Roman" w:eastAsia="Times New Roman" w:hAnsi="Times New Roman" w:cs="Times New Roman"/>
          <w:sz w:val="24"/>
          <w:szCs w:val="24"/>
        </w:rPr>
      </w:pPr>
    </w:p>
    <w:p w:rsidR="00763765" w:rsidRPr="00C90236" w:rsidRDefault="00763765" w:rsidP="00E47F16">
      <w:pPr>
        <w:spacing w:before="0" w:after="0" w:line="240" w:lineRule="auto"/>
        <w:ind w:firstLine="567"/>
        <w:jc w:val="both"/>
        <w:rPr>
          <w:rFonts w:ascii="Times New Roman" w:eastAsia="Times New Roman" w:hAnsi="Times New Roman" w:cs="Times New Roman"/>
          <w:sz w:val="24"/>
          <w:szCs w:val="24"/>
        </w:rPr>
      </w:pPr>
    </w:p>
    <w:p w:rsidR="00763765" w:rsidRPr="00C90236" w:rsidRDefault="00763765" w:rsidP="00E47F16">
      <w:pPr>
        <w:spacing w:before="0" w:after="0" w:line="240" w:lineRule="auto"/>
        <w:ind w:firstLine="567"/>
        <w:jc w:val="both"/>
        <w:rPr>
          <w:rFonts w:ascii="Times New Roman" w:eastAsia="Times New Roman" w:hAnsi="Times New Roman" w:cs="Times New Roman"/>
          <w:sz w:val="24"/>
          <w:szCs w:val="24"/>
        </w:rPr>
      </w:pPr>
    </w:p>
    <w:p w:rsidR="00763765" w:rsidRPr="00C90236" w:rsidRDefault="00763765" w:rsidP="00E47F16">
      <w:pPr>
        <w:spacing w:before="0" w:after="0" w:line="240" w:lineRule="auto"/>
        <w:ind w:firstLine="567"/>
        <w:jc w:val="both"/>
        <w:rPr>
          <w:rFonts w:ascii="Times New Roman" w:eastAsia="Times New Roman" w:hAnsi="Times New Roman" w:cs="Times New Roman"/>
          <w:sz w:val="24"/>
          <w:szCs w:val="24"/>
        </w:rPr>
      </w:pPr>
    </w:p>
    <w:p w:rsidR="00BA4038" w:rsidRPr="00C90236" w:rsidRDefault="00BA4038" w:rsidP="00E47F16">
      <w:pPr>
        <w:spacing w:before="0" w:after="0" w:line="240" w:lineRule="auto"/>
        <w:ind w:firstLine="567"/>
        <w:jc w:val="both"/>
        <w:rPr>
          <w:rFonts w:ascii="Times New Roman" w:eastAsia="Times New Roman" w:hAnsi="Times New Roman" w:cs="Times New Roman"/>
          <w:sz w:val="24"/>
          <w:szCs w:val="24"/>
        </w:rPr>
      </w:pPr>
    </w:p>
    <w:p w:rsidR="00BA4038" w:rsidRPr="00C90236" w:rsidRDefault="00BA4038" w:rsidP="00E47F16">
      <w:pPr>
        <w:spacing w:before="0" w:after="0" w:line="240" w:lineRule="auto"/>
        <w:ind w:firstLine="567"/>
        <w:jc w:val="both"/>
        <w:rPr>
          <w:rFonts w:ascii="Times New Roman" w:eastAsia="Times New Roman" w:hAnsi="Times New Roman" w:cs="Times New Roman"/>
          <w:sz w:val="24"/>
          <w:szCs w:val="24"/>
        </w:rPr>
      </w:pPr>
    </w:p>
    <w:p w:rsidR="00BA4038" w:rsidRPr="00C90236" w:rsidRDefault="00BA4038" w:rsidP="00E47F16">
      <w:pPr>
        <w:spacing w:before="0" w:after="0" w:line="240" w:lineRule="auto"/>
        <w:ind w:firstLine="567"/>
        <w:jc w:val="both"/>
        <w:rPr>
          <w:rFonts w:ascii="Times New Roman" w:eastAsia="Times New Roman" w:hAnsi="Times New Roman" w:cs="Times New Roman"/>
          <w:sz w:val="24"/>
          <w:szCs w:val="24"/>
        </w:rPr>
      </w:pPr>
    </w:p>
    <w:p w:rsidR="00763B1E" w:rsidRPr="00C90236" w:rsidRDefault="00763B1E" w:rsidP="00763B1E">
      <w:pPr>
        <w:spacing w:before="0" w:after="0" w:line="240" w:lineRule="auto"/>
        <w:jc w:val="both"/>
        <w:rPr>
          <w:rFonts w:ascii="Times New Roman" w:eastAsia="Times New Roman" w:hAnsi="Times New Roman" w:cs="Times New Roman"/>
          <w:sz w:val="24"/>
          <w:szCs w:val="24"/>
        </w:rPr>
      </w:pPr>
    </w:p>
    <w:p w:rsidR="008307AE" w:rsidRPr="00C90236" w:rsidRDefault="008307AE" w:rsidP="008307AE">
      <w:pPr>
        <w:spacing w:before="0" w:after="0" w:line="240" w:lineRule="auto"/>
        <w:ind w:firstLine="567"/>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По результатам независимой оценки качества условий осуществления образовательной деятельности ежегодно муниципальные образовательные учреждения занимают высокие позиции.</w:t>
      </w:r>
    </w:p>
    <w:p w:rsidR="00547B41" w:rsidRPr="00C90236" w:rsidRDefault="00547B41" w:rsidP="00547B41">
      <w:pPr>
        <w:spacing w:before="0" w:after="0" w:line="240" w:lineRule="auto"/>
        <w:jc w:val="both"/>
        <w:rPr>
          <w:rFonts w:ascii="Times New Roman" w:eastAsia="Times New Roman" w:hAnsi="Times New Roman" w:cs="Times New Roman"/>
          <w:sz w:val="24"/>
          <w:szCs w:val="24"/>
        </w:rPr>
      </w:pPr>
    </w:p>
    <w:p w:rsidR="00547B41" w:rsidRPr="00C90236" w:rsidRDefault="00547B41" w:rsidP="00547B41">
      <w:pPr>
        <w:keepNext/>
        <w:widowControl w:val="0"/>
        <w:spacing w:after="0" w:line="240" w:lineRule="auto"/>
        <w:ind w:left="-567" w:right="-286"/>
        <w:jc w:val="center"/>
        <w:outlineLvl w:val="0"/>
        <w:rPr>
          <w:rFonts w:ascii="Times New Roman" w:eastAsia="Times New Roman" w:hAnsi="Times New Roman" w:cs="Times New Roman"/>
          <w:b/>
          <w:color w:val="0070C0"/>
          <w:sz w:val="24"/>
          <w:szCs w:val="24"/>
        </w:rPr>
      </w:pPr>
      <w:r w:rsidRPr="00C90236">
        <w:rPr>
          <w:rFonts w:ascii="Times New Roman" w:eastAsia="Times New Roman" w:hAnsi="Times New Roman" w:cs="Times New Roman"/>
          <w:b/>
          <w:color w:val="0070C0"/>
          <w:sz w:val="24"/>
          <w:szCs w:val="24"/>
        </w:rPr>
        <w:t>ОСНОВНЫЕ ЗАДАЧИ В СФЕРЕ ОБРАЗОВАНИЯ ГОРОДА СУРГУТА</w:t>
      </w:r>
    </w:p>
    <w:p w:rsidR="00547B41" w:rsidRPr="00C90236" w:rsidRDefault="00547B41" w:rsidP="00547B41">
      <w:pPr>
        <w:spacing w:before="0" w:after="0" w:line="240" w:lineRule="auto"/>
        <w:jc w:val="both"/>
        <w:rPr>
          <w:rFonts w:ascii="Times New Roman" w:eastAsia="Times New Roman" w:hAnsi="Times New Roman" w:cs="Times New Roman"/>
          <w:sz w:val="24"/>
          <w:szCs w:val="24"/>
        </w:rPr>
      </w:pPr>
    </w:p>
    <w:p w:rsidR="00FF615B" w:rsidRPr="00C90236" w:rsidRDefault="00FF615B" w:rsidP="008307AE">
      <w:pPr>
        <w:spacing w:before="0" w:after="0" w:line="240" w:lineRule="auto"/>
        <w:ind w:firstLine="567"/>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xml:space="preserve">Согласно вектору развития «Образование» направления «Человеческий капитал» Стратегии социально-экономического развития города Сургута до 2036 года с целевыми ориентирами до 2050 года, ход реализации которого регулярно рассматривается муниципальным советом по развитию образования, установлены следующие целевые показатели на период до 2026 года: </w:t>
      </w:r>
    </w:p>
    <w:p w:rsidR="00FF615B" w:rsidRPr="00C90236" w:rsidRDefault="0083690E" w:rsidP="00FF615B">
      <w:pPr>
        <w:pStyle w:val="afa"/>
        <w:numPr>
          <w:ilvl w:val="0"/>
          <w:numId w:val="17"/>
        </w:numPr>
        <w:tabs>
          <w:tab w:val="left" w:pos="1134"/>
        </w:tabs>
        <w:spacing w:before="0" w:after="0" w:line="240" w:lineRule="auto"/>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 xml:space="preserve">уровень </w:t>
      </w:r>
      <w:r w:rsidR="00FF615B" w:rsidRPr="00C90236">
        <w:rPr>
          <w:rFonts w:ascii="Times New Roman" w:hAnsi="Times New Roman" w:cs="Times New Roman"/>
          <w:color w:val="000000" w:themeColor="text1"/>
          <w:sz w:val="24"/>
          <w:szCs w:val="24"/>
        </w:rPr>
        <w:t xml:space="preserve">удовлетворенности потребителей услугами в сфере образования – </w:t>
      </w:r>
      <w:r w:rsidRPr="00C90236">
        <w:rPr>
          <w:rFonts w:ascii="Times New Roman" w:hAnsi="Times New Roman" w:cs="Times New Roman"/>
          <w:color w:val="000000" w:themeColor="text1"/>
          <w:sz w:val="24"/>
          <w:szCs w:val="24"/>
        </w:rPr>
        <w:t>58</w:t>
      </w:r>
      <w:r w:rsidR="00FF615B" w:rsidRPr="00C90236">
        <w:rPr>
          <w:rFonts w:ascii="Times New Roman" w:hAnsi="Times New Roman" w:cs="Times New Roman"/>
          <w:color w:val="000000" w:themeColor="text1"/>
          <w:sz w:val="24"/>
          <w:szCs w:val="24"/>
        </w:rPr>
        <w:t>,0%;</w:t>
      </w:r>
    </w:p>
    <w:p w:rsidR="00FF615B" w:rsidRPr="00C90236" w:rsidRDefault="0083690E" w:rsidP="00FF615B">
      <w:pPr>
        <w:pStyle w:val="afa"/>
        <w:numPr>
          <w:ilvl w:val="0"/>
          <w:numId w:val="17"/>
        </w:numPr>
        <w:tabs>
          <w:tab w:val="left" w:pos="1134"/>
        </w:tabs>
        <w:spacing w:before="0" w:after="0" w:line="240" w:lineRule="auto"/>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 xml:space="preserve">обеспеченность </w:t>
      </w:r>
      <w:r w:rsidR="00FF615B" w:rsidRPr="00C90236">
        <w:rPr>
          <w:rFonts w:ascii="Times New Roman" w:hAnsi="Times New Roman" w:cs="Times New Roman"/>
          <w:color w:val="000000" w:themeColor="text1"/>
          <w:sz w:val="24"/>
          <w:szCs w:val="24"/>
        </w:rPr>
        <w:t>населения местами в образовательных организациях дошкольного образования – 10</w:t>
      </w:r>
      <w:r w:rsidRPr="00C90236">
        <w:rPr>
          <w:rFonts w:ascii="Times New Roman" w:hAnsi="Times New Roman" w:cs="Times New Roman"/>
          <w:color w:val="000000" w:themeColor="text1"/>
          <w:sz w:val="24"/>
          <w:szCs w:val="24"/>
        </w:rPr>
        <w:t>2,9</w:t>
      </w:r>
      <w:r w:rsidR="00FF615B" w:rsidRPr="00C90236">
        <w:rPr>
          <w:rFonts w:ascii="Times New Roman" w:hAnsi="Times New Roman" w:cs="Times New Roman"/>
          <w:color w:val="000000" w:themeColor="text1"/>
          <w:sz w:val="24"/>
          <w:szCs w:val="24"/>
        </w:rPr>
        <w:t>%;</w:t>
      </w:r>
    </w:p>
    <w:p w:rsidR="00FF615B" w:rsidRPr="00A80630" w:rsidRDefault="0083690E" w:rsidP="00FF615B">
      <w:pPr>
        <w:pStyle w:val="afa"/>
        <w:numPr>
          <w:ilvl w:val="0"/>
          <w:numId w:val="17"/>
        </w:numPr>
        <w:tabs>
          <w:tab w:val="left" w:pos="1134"/>
        </w:tabs>
        <w:spacing w:before="0" w:after="0" w:line="240" w:lineRule="auto"/>
        <w:jc w:val="both"/>
        <w:rPr>
          <w:rFonts w:ascii="Times New Roman" w:hAnsi="Times New Roman" w:cs="Times New Roman"/>
          <w:color w:val="000000" w:themeColor="text1"/>
          <w:sz w:val="24"/>
          <w:szCs w:val="24"/>
        </w:rPr>
      </w:pPr>
      <w:r w:rsidRPr="00A80630">
        <w:rPr>
          <w:rFonts w:ascii="Times New Roman" w:hAnsi="Times New Roman" w:cs="Times New Roman"/>
          <w:color w:val="000000" w:themeColor="text1"/>
          <w:sz w:val="24"/>
          <w:szCs w:val="24"/>
        </w:rPr>
        <w:t xml:space="preserve">обеспеченность </w:t>
      </w:r>
      <w:r w:rsidR="00FF615B" w:rsidRPr="00A80630">
        <w:rPr>
          <w:rFonts w:ascii="Times New Roman" w:hAnsi="Times New Roman" w:cs="Times New Roman"/>
          <w:color w:val="000000" w:themeColor="text1"/>
          <w:sz w:val="24"/>
          <w:szCs w:val="24"/>
        </w:rPr>
        <w:t>населения местами в общеобразо</w:t>
      </w:r>
      <w:r w:rsidRPr="00A80630">
        <w:rPr>
          <w:rFonts w:ascii="Times New Roman" w:hAnsi="Times New Roman" w:cs="Times New Roman"/>
          <w:color w:val="000000" w:themeColor="text1"/>
          <w:sz w:val="24"/>
          <w:szCs w:val="24"/>
        </w:rPr>
        <w:t>вательных организациях – 68,0%</w:t>
      </w:r>
      <w:r w:rsidR="00FF615B" w:rsidRPr="00A80630">
        <w:rPr>
          <w:rFonts w:ascii="Times New Roman" w:hAnsi="Times New Roman" w:cs="Times New Roman"/>
          <w:color w:val="000000" w:themeColor="text1"/>
          <w:sz w:val="24"/>
          <w:szCs w:val="24"/>
        </w:rPr>
        <w:t>;</w:t>
      </w:r>
    </w:p>
    <w:p w:rsidR="00FF615B" w:rsidRPr="00A80630" w:rsidRDefault="0083690E" w:rsidP="004B481D">
      <w:pPr>
        <w:pStyle w:val="afa"/>
        <w:numPr>
          <w:ilvl w:val="0"/>
          <w:numId w:val="17"/>
        </w:numPr>
        <w:tabs>
          <w:tab w:val="left" w:pos="1134"/>
        </w:tabs>
        <w:spacing w:before="0" w:after="0" w:line="240" w:lineRule="auto"/>
        <w:jc w:val="both"/>
        <w:rPr>
          <w:rFonts w:ascii="Times New Roman" w:hAnsi="Times New Roman" w:cs="Times New Roman"/>
          <w:color w:val="000000" w:themeColor="text1"/>
          <w:sz w:val="24"/>
          <w:szCs w:val="24"/>
        </w:rPr>
      </w:pPr>
      <w:r w:rsidRPr="00A80630">
        <w:rPr>
          <w:rFonts w:ascii="Times New Roman" w:hAnsi="Times New Roman" w:cs="Times New Roman"/>
          <w:color w:val="000000" w:themeColor="text1"/>
          <w:sz w:val="24"/>
          <w:szCs w:val="24"/>
        </w:rPr>
        <w:t xml:space="preserve">обеспеченность </w:t>
      </w:r>
      <w:r w:rsidR="00FF615B" w:rsidRPr="00A80630">
        <w:rPr>
          <w:rFonts w:ascii="Times New Roman" w:hAnsi="Times New Roman" w:cs="Times New Roman"/>
          <w:color w:val="000000" w:themeColor="text1"/>
          <w:sz w:val="24"/>
          <w:szCs w:val="24"/>
        </w:rPr>
        <w:t>населения местами дополнительного образования в учреждениях дополнительного образования</w:t>
      </w:r>
      <w:r w:rsidR="004B481D" w:rsidRPr="00A80630">
        <w:rPr>
          <w:rFonts w:ascii="Times New Roman" w:hAnsi="Times New Roman" w:cs="Times New Roman"/>
          <w:color w:val="000000" w:themeColor="text1"/>
          <w:sz w:val="24"/>
          <w:szCs w:val="24"/>
        </w:rPr>
        <w:t xml:space="preserve"> (в</w:t>
      </w:r>
      <w:r w:rsidR="003738A6" w:rsidRPr="00A80630">
        <w:rPr>
          <w:rFonts w:ascii="Times New Roman" w:hAnsi="Times New Roman" w:cs="Times New Roman"/>
          <w:color w:val="000000" w:themeColor="text1"/>
          <w:sz w:val="24"/>
          <w:szCs w:val="24"/>
        </w:rPr>
        <w:t xml:space="preserve"> том числе в</w:t>
      </w:r>
      <w:r w:rsidR="004B481D" w:rsidRPr="00A80630">
        <w:rPr>
          <w:rFonts w:ascii="Times New Roman" w:hAnsi="Times New Roman" w:cs="Times New Roman"/>
          <w:color w:val="000000" w:themeColor="text1"/>
          <w:sz w:val="24"/>
          <w:szCs w:val="24"/>
        </w:rPr>
        <w:t xml:space="preserve"> учреждени</w:t>
      </w:r>
      <w:r w:rsidR="003738A6" w:rsidRPr="00A80630">
        <w:rPr>
          <w:rFonts w:ascii="Times New Roman" w:hAnsi="Times New Roman" w:cs="Times New Roman"/>
          <w:color w:val="000000" w:themeColor="text1"/>
          <w:sz w:val="24"/>
          <w:szCs w:val="24"/>
        </w:rPr>
        <w:t>ях культуры и спорта</w:t>
      </w:r>
      <w:r w:rsidR="004B481D" w:rsidRPr="00A80630">
        <w:rPr>
          <w:rFonts w:ascii="Times New Roman" w:hAnsi="Times New Roman" w:cs="Times New Roman"/>
          <w:color w:val="000000" w:themeColor="text1"/>
          <w:sz w:val="24"/>
          <w:szCs w:val="24"/>
        </w:rPr>
        <w:t>)</w:t>
      </w:r>
      <w:r w:rsidR="00FF615B" w:rsidRPr="00A80630">
        <w:rPr>
          <w:rFonts w:ascii="Times New Roman" w:hAnsi="Times New Roman" w:cs="Times New Roman"/>
          <w:color w:val="000000" w:themeColor="text1"/>
          <w:sz w:val="24"/>
          <w:szCs w:val="24"/>
        </w:rPr>
        <w:t xml:space="preserve"> – </w:t>
      </w:r>
      <w:r w:rsidRPr="00A80630">
        <w:rPr>
          <w:rFonts w:ascii="Times New Roman" w:hAnsi="Times New Roman" w:cs="Times New Roman"/>
          <w:color w:val="000000" w:themeColor="text1"/>
          <w:sz w:val="24"/>
          <w:szCs w:val="24"/>
        </w:rPr>
        <w:t>42,8</w:t>
      </w:r>
      <w:r w:rsidR="00FF615B" w:rsidRPr="00A80630">
        <w:rPr>
          <w:rFonts w:ascii="Times New Roman" w:hAnsi="Times New Roman" w:cs="Times New Roman"/>
          <w:color w:val="000000" w:themeColor="text1"/>
          <w:sz w:val="24"/>
          <w:szCs w:val="24"/>
        </w:rPr>
        <w:t>%;</w:t>
      </w:r>
    </w:p>
    <w:p w:rsidR="00FF615B" w:rsidRPr="00A80630" w:rsidRDefault="0083690E" w:rsidP="00FF615B">
      <w:pPr>
        <w:pStyle w:val="afa"/>
        <w:numPr>
          <w:ilvl w:val="0"/>
          <w:numId w:val="17"/>
        </w:numPr>
        <w:tabs>
          <w:tab w:val="left" w:pos="1134"/>
        </w:tabs>
        <w:spacing w:before="0" w:after="0" w:line="240" w:lineRule="auto"/>
        <w:jc w:val="both"/>
        <w:rPr>
          <w:rFonts w:ascii="Times New Roman" w:hAnsi="Times New Roman" w:cs="Times New Roman"/>
          <w:color w:val="000000" w:themeColor="text1"/>
          <w:sz w:val="24"/>
          <w:szCs w:val="24"/>
        </w:rPr>
      </w:pPr>
      <w:r w:rsidRPr="00A80630">
        <w:rPr>
          <w:rFonts w:ascii="Times New Roman" w:hAnsi="Times New Roman" w:cs="Times New Roman"/>
          <w:color w:val="000000" w:themeColor="text1"/>
          <w:sz w:val="24"/>
          <w:szCs w:val="24"/>
        </w:rPr>
        <w:t xml:space="preserve">доля </w:t>
      </w:r>
      <w:r w:rsidR="00FF615B" w:rsidRPr="00A80630">
        <w:rPr>
          <w:rFonts w:ascii="Times New Roman" w:hAnsi="Times New Roman" w:cs="Times New Roman"/>
          <w:color w:val="000000" w:themeColor="text1"/>
          <w:sz w:val="24"/>
          <w:szCs w:val="24"/>
        </w:rPr>
        <w:t xml:space="preserve">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w:t>
      </w:r>
      <w:r w:rsidRPr="00A80630">
        <w:rPr>
          <w:rFonts w:ascii="Times New Roman" w:hAnsi="Times New Roman" w:cs="Times New Roman"/>
          <w:color w:val="000000" w:themeColor="text1"/>
          <w:sz w:val="24"/>
          <w:szCs w:val="24"/>
        </w:rPr>
        <w:t>54,0</w:t>
      </w:r>
      <w:r w:rsidR="00FF615B" w:rsidRPr="00A80630">
        <w:rPr>
          <w:rFonts w:ascii="Times New Roman" w:hAnsi="Times New Roman" w:cs="Times New Roman"/>
          <w:color w:val="000000" w:themeColor="text1"/>
          <w:sz w:val="24"/>
          <w:szCs w:val="24"/>
        </w:rPr>
        <w:t>%;</w:t>
      </w:r>
    </w:p>
    <w:p w:rsidR="00FF615B" w:rsidRPr="00C90236" w:rsidRDefault="0083690E" w:rsidP="00FF615B">
      <w:pPr>
        <w:pStyle w:val="afa"/>
        <w:numPr>
          <w:ilvl w:val="0"/>
          <w:numId w:val="17"/>
        </w:numPr>
        <w:tabs>
          <w:tab w:val="left" w:pos="1134"/>
        </w:tabs>
        <w:spacing w:before="0" w:after="0" w:line="240" w:lineRule="auto"/>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 xml:space="preserve">доля </w:t>
      </w:r>
      <w:r w:rsidR="00FF615B" w:rsidRPr="00C90236">
        <w:rPr>
          <w:rFonts w:ascii="Times New Roman" w:hAnsi="Times New Roman" w:cs="Times New Roman"/>
          <w:color w:val="000000" w:themeColor="text1"/>
          <w:sz w:val="24"/>
          <w:szCs w:val="24"/>
        </w:rPr>
        <w:t>общеобразовательных учреждений, реализующих образовател</w:t>
      </w:r>
      <w:r w:rsidRPr="00C90236">
        <w:rPr>
          <w:rFonts w:ascii="Times New Roman" w:hAnsi="Times New Roman" w:cs="Times New Roman"/>
          <w:color w:val="000000" w:themeColor="text1"/>
          <w:sz w:val="24"/>
          <w:szCs w:val="24"/>
        </w:rPr>
        <w:t>ьные программы для </w:t>
      </w:r>
      <w:r w:rsidR="00FF615B" w:rsidRPr="00C90236">
        <w:rPr>
          <w:rFonts w:ascii="Times New Roman" w:hAnsi="Times New Roman" w:cs="Times New Roman"/>
          <w:color w:val="000000" w:themeColor="text1"/>
          <w:sz w:val="24"/>
          <w:szCs w:val="24"/>
        </w:rPr>
        <w:t xml:space="preserve">6 – 11-х классов, реализующих </w:t>
      </w:r>
      <w:proofErr w:type="spellStart"/>
      <w:r w:rsidR="00FF615B" w:rsidRPr="00C90236">
        <w:rPr>
          <w:rFonts w:ascii="Times New Roman" w:hAnsi="Times New Roman" w:cs="Times New Roman"/>
          <w:color w:val="000000" w:themeColor="text1"/>
          <w:sz w:val="24"/>
          <w:szCs w:val="24"/>
        </w:rPr>
        <w:t>профориентационный</w:t>
      </w:r>
      <w:proofErr w:type="spellEnd"/>
      <w:r w:rsidR="00FF615B" w:rsidRPr="00C90236">
        <w:rPr>
          <w:rFonts w:ascii="Times New Roman" w:hAnsi="Times New Roman" w:cs="Times New Roman"/>
          <w:color w:val="000000" w:themeColor="text1"/>
          <w:sz w:val="24"/>
          <w:szCs w:val="24"/>
        </w:rPr>
        <w:t xml:space="preserve"> минимум на продвинутом уровне – </w:t>
      </w:r>
      <w:r w:rsidR="001D4220" w:rsidRPr="00C90236">
        <w:rPr>
          <w:rFonts w:ascii="Times New Roman" w:hAnsi="Times New Roman" w:cs="Times New Roman"/>
          <w:color w:val="000000" w:themeColor="text1"/>
          <w:sz w:val="24"/>
          <w:szCs w:val="24"/>
        </w:rPr>
        <w:t>97,2</w:t>
      </w:r>
      <w:r w:rsidR="00FF615B" w:rsidRPr="00C90236">
        <w:rPr>
          <w:rFonts w:ascii="Times New Roman" w:hAnsi="Times New Roman" w:cs="Times New Roman"/>
          <w:color w:val="000000" w:themeColor="text1"/>
          <w:sz w:val="24"/>
          <w:szCs w:val="24"/>
        </w:rPr>
        <w:t>%;</w:t>
      </w:r>
    </w:p>
    <w:p w:rsidR="00FF615B" w:rsidRPr="00C90236" w:rsidRDefault="0083690E" w:rsidP="00AD4206">
      <w:pPr>
        <w:pStyle w:val="afa"/>
        <w:numPr>
          <w:ilvl w:val="0"/>
          <w:numId w:val="17"/>
        </w:numPr>
        <w:tabs>
          <w:tab w:val="left" w:pos="1134"/>
        </w:tabs>
        <w:spacing w:before="0" w:after="0" w:line="240" w:lineRule="auto"/>
        <w:jc w:val="both"/>
        <w:rPr>
          <w:rFonts w:ascii="Times New Roman" w:hAnsi="Times New Roman" w:cs="Times New Roman"/>
          <w:color w:val="000000" w:themeColor="text1"/>
          <w:sz w:val="24"/>
          <w:szCs w:val="24"/>
        </w:rPr>
      </w:pPr>
      <w:r w:rsidRPr="00C90236">
        <w:rPr>
          <w:rFonts w:ascii="Times New Roman" w:hAnsi="Times New Roman" w:cs="Times New Roman"/>
          <w:color w:val="000000" w:themeColor="text1"/>
          <w:sz w:val="24"/>
          <w:szCs w:val="24"/>
        </w:rPr>
        <w:t xml:space="preserve">доля </w:t>
      </w:r>
      <w:r w:rsidR="00FF615B" w:rsidRPr="00C90236">
        <w:rPr>
          <w:rFonts w:ascii="Times New Roman" w:hAnsi="Times New Roman" w:cs="Times New Roman"/>
          <w:color w:val="000000" w:themeColor="text1"/>
          <w:sz w:val="24"/>
          <w:szCs w:val="24"/>
        </w:rPr>
        <w:t xml:space="preserve">обучающихся 5 – 11-х классов, ставших победителями и призерами мероприятий регионального и федерального уровней, направленных на выявление и развитие интеллектуальных и творческих способностей, способностей к занятиям физической культурой и спортом – </w:t>
      </w:r>
      <w:r w:rsidRPr="00C90236">
        <w:rPr>
          <w:rFonts w:ascii="Times New Roman" w:hAnsi="Times New Roman" w:cs="Times New Roman"/>
          <w:color w:val="000000" w:themeColor="text1"/>
          <w:sz w:val="24"/>
          <w:szCs w:val="24"/>
        </w:rPr>
        <w:t>4,9</w:t>
      </w:r>
      <w:r w:rsidR="00FF615B" w:rsidRPr="00C90236">
        <w:rPr>
          <w:rFonts w:ascii="Times New Roman" w:hAnsi="Times New Roman" w:cs="Times New Roman"/>
          <w:color w:val="000000" w:themeColor="text1"/>
          <w:sz w:val="24"/>
          <w:szCs w:val="24"/>
        </w:rPr>
        <w:t>%;</w:t>
      </w:r>
    </w:p>
    <w:p w:rsidR="00FF615B" w:rsidRPr="00C90236" w:rsidRDefault="0083690E" w:rsidP="0083690E">
      <w:pPr>
        <w:pStyle w:val="afa"/>
        <w:numPr>
          <w:ilvl w:val="0"/>
          <w:numId w:val="17"/>
        </w:numPr>
        <w:tabs>
          <w:tab w:val="left" w:pos="1134"/>
        </w:tabs>
        <w:spacing w:before="0" w:after="0" w:line="240" w:lineRule="auto"/>
        <w:jc w:val="both"/>
        <w:rPr>
          <w:rFonts w:ascii="Times New Roman" w:eastAsia="Times New Roman" w:hAnsi="Times New Roman" w:cs="Times New Roman"/>
          <w:sz w:val="24"/>
          <w:szCs w:val="24"/>
        </w:rPr>
      </w:pPr>
      <w:r w:rsidRPr="00C90236">
        <w:rPr>
          <w:rFonts w:ascii="Times New Roman" w:hAnsi="Times New Roman" w:cs="Times New Roman"/>
          <w:color w:val="000000" w:themeColor="text1"/>
          <w:sz w:val="24"/>
          <w:szCs w:val="24"/>
        </w:rPr>
        <w:t xml:space="preserve">доля </w:t>
      </w:r>
      <w:r w:rsidR="00FF615B" w:rsidRPr="00C90236">
        <w:rPr>
          <w:rFonts w:ascii="Times New Roman" w:hAnsi="Times New Roman" w:cs="Times New Roman"/>
          <w:color w:val="000000" w:themeColor="text1"/>
          <w:sz w:val="24"/>
          <w:szCs w:val="24"/>
        </w:rPr>
        <w:t xml:space="preserve">выпускников 11-х классов, поступивших в учреждения высшего и среднего профессионального образования – </w:t>
      </w:r>
      <w:r w:rsidRPr="00C90236">
        <w:rPr>
          <w:rFonts w:ascii="Times New Roman" w:hAnsi="Times New Roman" w:cs="Times New Roman"/>
          <w:color w:val="000000" w:themeColor="text1"/>
          <w:sz w:val="24"/>
          <w:szCs w:val="24"/>
        </w:rPr>
        <w:t>88,2</w:t>
      </w:r>
      <w:r w:rsidR="00FF615B" w:rsidRPr="00C90236">
        <w:rPr>
          <w:rFonts w:ascii="Times New Roman" w:hAnsi="Times New Roman" w:cs="Times New Roman"/>
          <w:color w:val="000000" w:themeColor="text1"/>
          <w:sz w:val="24"/>
          <w:szCs w:val="24"/>
        </w:rPr>
        <w:t>%</w:t>
      </w:r>
      <w:r w:rsidR="001D4220" w:rsidRPr="00C90236">
        <w:rPr>
          <w:rFonts w:ascii="Times New Roman" w:hAnsi="Times New Roman" w:cs="Times New Roman"/>
          <w:color w:val="000000" w:themeColor="text1"/>
          <w:sz w:val="24"/>
          <w:szCs w:val="24"/>
        </w:rPr>
        <w:t>;</w:t>
      </w:r>
    </w:p>
    <w:p w:rsidR="004B481D" w:rsidRPr="004B481D" w:rsidRDefault="001D4220" w:rsidP="004B481D">
      <w:pPr>
        <w:pStyle w:val="afa"/>
        <w:numPr>
          <w:ilvl w:val="0"/>
          <w:numId w:val="17"/>
        </w:numPr>
        <w:tabs>
          <w:tab w:val="left" w:pos="1134"/>
        </w:tabs>
        <w:spacing w:before="0" w:after="0" w:line="240" w:lineRule="auto"/>
        <w:jc w:val="both"/>
        <w:rPr>
          <w:rFonts w:ascii="Times New Roman" w:eastAsia="Times New Roman" w:hAnsi="Times New Roman" w:cs="Times New Roman"/>
          <w:sz w:val="24"/>
          <w:szCs w:val="24"/>
        </w:rPr>
      </w:pPr>
      <w:r w:rsidRPr="00C90236">
        <w:rPr>
          <w:rFonts w:ascii="Times New Roman" w:eastAsia="Times New Roman" w:hAnsi="Times New Roman" w:cs="Times New Roman"/>
          <w:sz w:val="24"/>
          <w:szCs w:val="24"/>
        </w:rPr>
        <w:t xml:space="preserve">увеличение объема средств бюджета города, направленного немуниципальным организациям на оказание услуг (работ) в сфере образования </w:t>
      </w:r>
      <w:r w:rsidRPr="00C90236">
        <w:rPr>
          <w:rFonts w:ascii="Times New Roman" w:hAnsi="Times New Roman" w:cs="Times New Roman"/>
          <w:color w:val="000000" w:themeColor="text1"/>
          <w:sz w:val="24"/>
          <w:szCs w:val="24"/>
        </w:rPr>
        <w:t xml:space="preserve">– </w:t>
      </w:r>
      <w:r w:rsidRPr="00C90236">
        <w:rPr>
          <w:rFonts w:ascii="Times New Roman" w:eastAsia="Times New Roman" w:hAnsi="Times New Roman" w:cs="Times New Roman"/>
          <w:sz w:val="24"/>
          <w:szCs w:val="24"/>
        </w:rPr>
        <w:t>5-10%.</w:t>
      </w:r>
    </w:p>
    <w:p w:rsidR="00B3517A" w:rsidRDefault="00B3517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bookmarkStart w:id="59" w:name="_Toc142055007"/>
    <w:bookmarkStart w:id="60" w:name="_Toc212039157"/>
    <w:p w:rsidR="00B3517A" w:rsidRDefault="00954B2F" w:rsidP="00B3517A">
      <w:pPr>
        <w:pStyle w:val="1"/>
      </w:pPr>
      <w:sdt>
        <w:sdtPr>
          <w:rPr>
            <w:lang w:val="en-US"/>
          </w:rPr>
          <w:id w:val="607547488"/>
          <w:lock w:val="contentLocked"/>
          <w:placeholder>
            <w:docPart w:val="3E338BBEBB94404FB657959446BC7818"/>
          </w:placeholder>
        </w:sdtPr>
        <w:sdtEndPr>
          <w:rPr>
            <w:lang w:val="ru-RU"/>
          </w:rPr>
        </w:sdtEndPr>
        <w:sdtContent>
          <w:r w:rsidR="00B3517A">
            <w:rPr>
              <w:lang w:val="en-US"/>
            </w:rPr>
            <w:t>II</w:t>
          </w:r>
          <w:r w:rsidR="00B3517A">
            <w:t>. Показатели мониторинга системы образования</w:t>
          </w:r>
        </w:sdtContent>
      </w:sdt>
      <w:bookmarkEnd w:id="59"/>
      <w:bookmarkEnd w:id="60"/>
    </w:p>
    <w:p w:rsidR="00B3517A" w:rsidRPr="00233407" w:rsidRDefault="00B3517A" w:rsidP="00B82047">
      <w:pPr>
        <w:spacing w:before="0" w:after="0" w:line="240" w:lineRule="auto"/>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08"/>
        <w:gridCol w:w="1418"/>
        <w:gridCol w:w="1418"/>
        <w:gridCol w:w="12"/>
      </w:tblGrid>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center"/>
              <w:rPr>
                <w:rFonts w:ascii="Times New Roman" w:hAnsi="Times New Roman" w:cs="Times New Roman"/>
              </w:rPr>
            </w:pPr>
            <w:r w:rsidRPr="00F53095">
              <w:rPr>
                <w:rFonts w:ascii="Times New Roman" w:hAnsi="Times New Roman" w:cs="Times New Roman"/>
              </w:rPr>
              <w:t>Показатель</w:t>
            </w:r>
          </w:p>
        </w:tc>
        <w:tc>
          <w:tcPr>
            <w:tcW w:w="1418" w:type="dxa"/>
          </w:tcPr>
          <w:p w:rsidR="00B3517A" w:rsidRPr="00F53095" w:rsidRDefault="00B3517A" w:rsidP="000F276E">
            <w:pPr>
              <w:pStyle w:val="ConsPlusNormal"/>
              <w:spacing w:before="0" w:after="0" w:line="240" w:lineRule="auto"/>
              <w:jc w:val="center"/>
              <w:rPr>
                <w:rFonts w:ascii="Times New Roman" w:hAnsi="Times New Roman" w:cs="Times New Roman"/>
              </w:rPr>
            </w:pPr>
            <w:proofErr w:type="spellStart"/>
            <w:r w:rsidRPr="00F53095">
              <w:rPr>
                <w:rFonts w:ascii="Times New Roman" w:hAnsi="Times New Roman" w:cs="Times New Roman"/>
              </w:rPr>
              <w:t>Ед</w:t>
            </w:r>
            <w:r w:rsidR="000F276E">
              <w:rPr>
                <w:rFonts w:ascii="Times New Roman" w:hAnsi="Times New Roman" w:cs="Times New Roman"/>
              </w:rPr>
              <w:t>.</w:t>
            </w:r>
            <w:r w:rsidRPr="00F53095">
              <w:rPr>
                <w:rFonts w:ascii="Times New Roman" w:hAnsi="Times New Roman" w:cs="Times New Roman"/>
              </w:rPr>
              <w:t>измерения</w:t>
            </w:r>
            <w:proofErr w:type="spellEnd"/>
            <w:r w:rsidRPr="00F53095">
              <w:rPr>
                <w:rFonts w:ascii="Times New Roman" w:hAnsi="Times New Roman" w:cs="Times New Roman"/>
              </w:rPr>
              <w:t>/форма оценки</w:t>
            </w:r>
          </w:p>
        </w:tc>
        <w:tc>
          <w:tcPr>
            <w:tcW w:w="1418" w:type="dxa"/>
          </w:tcPr>
          <w:p w:rsidR="00B3517A" w:rsidRPr="00F53095" w:rsidRDefault="00B3517A" w:rsidP="000F276E">
            <w:pPr>
              <w:pStyle w:val="ConsPlusNormal"/>
              <w:spacing w:before="0" w:after="0" w:line="240" w:lineRule="auto"/>
              <w:jc w:val="center"/>
              <w:rPr>
                <w:rFonts w:ascii="Times New Roman" w:hAnsi="Times New Roman" w:cs="Times New Roman"/>
              </w:rPr>
            </w:pPr>
            <w:r w:rsidRPr="00F53095">
              <w:rPr>
                <w:rFonts w:ascii="Times New Roman" w:hAnsi="Times New Roman" w:cs="Times New Roman"/>
              </w:rPr>
              <w:t>202</w:t>
            </w:r>
            <w:r w:rsidR="002738BF">
              <w:rPr>
                <w:rFonts w:ascii="Times New Roman" w:hAnsi="Times New Roman" w:cs="Times New Roman"/>
              </w:rPr>
              <w:t>4</w:t>
            </w:r>
            <w:r w:rsidRPr="00F53095">
              <w:rPr>
                <w:rFonts w:ascii="Times New Roman" w:hAnsi="Times New Roman" w:cs="Times New Roman"/>
              </w:rPr>
              <w:t xml:space="preserve"> год</w:t>
            </w:r>
          </w:p>
        </w:tc>
      </w:tr>
      <w:tr w:rsidR="00B3517A" w:rsidRPr="00F53095" w:rsidTr="00B3517A">
        <w:tc>
          <w:tcPr>
            <w:tcW w:w="10356" w:type="dxa"/>
            <w:gridSpan w:val="4"/>
          </w:tcPr>
          <w:p w:rsidR="00B3517A" w:rsidRPr="00F53095" w:rsidRDefault="00B3517A" w:rsidP="000F276E">
            <w:pPr>
              <w:pStyle w:val="ConsPlusNormal"/>
              <w:spacing w:before="0" w:after="0" w:line="240" w:lineRule="auto"/>
              <w:jc w:val="both"/>
              <w:outlineLvl w:val="1"/>
              <w:rPr>
                <w:rFonts w:ascii="Times New Roman" w:hAnsi="Times New Roman" w:cs="Times New Roman"/>
              </w:rPr>
            </w:pPr>
            <w:r w:rsidRPr="00F53095">
              <w:rPr>
                <w:rFonts w:ascii="Times New Roman" w:hAnsi="Times New Roman" w:cs="Times New Roman"/>
              </w:rPr>
              <w:t>I. Общее образование</w:t>
            </w:r>
          </w:p>
        </w:tc>
      </w:tr>
      <w:tr w:rsidR="00B3517A" w:rsidRPr="00820EF5" w:rsidTr="00B3517A">
        <w:tc>
          <w:tcPr>
            <w:tcW w:w="10356" w:type="dxa"/>
            <w:gridSpan w:val="4"/>
          </w:tcPr>
          <w:p w:rsidR="00B3517A" w:rsidRPr="00820EF5" w:rsidRDefault="00A11096" w:rsidP="000F276E">
            <w:pPr>
              <w:pStyle w:val="ConsPlusNormal"/>
              <w:spacing w:before="0" w:after="0" w:line="240" w:lineRule="auto"/>
              <w:jc w:val="both"/>
              <w:outlineLvl w:val="2"/>
              <w:rPr>
                <w:rFonts w:ascii="Times New Roman" w:hAnsi="Times New Roman" w:cs="Times New Roman"/>
                <w:b/>
              </w:rPr>
            </w:pPr>
            <w:r w:rsidRPr="00820EF5">
              <w:rPr>
                <w:rFonts w:ascii="Times New Roman" w:hAnsi="Times New Roman" w:cs="Times New Roman"/>
                <w:b/>
              </w:rPr>
              <w:t>1. СВЕДЕНИЯ О РАЗВИТИИ ДОШКОЛЬНОГО ОБРАЗОВАНИЯ</w:t>
            </w:r>
          </w:p>
        </w:tc>
      </w:tr>
      <w:tr w:rsidR="00B3517A" w:rsidRPr="00A11096" w:rsidTr="00B3517A">
        <w:tc>
          <w:tcPr>
            <w:tcW w:w="10356" w:type="dxa"/>
            <w:gridSpan w:val="4"/>
          </w:tcPr>
          <w:p w:rsidR="00B3517A" w:rsidRPr="00A11096" w:rsidRDefault="00B3517A"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1.1. Уровень доступности дошкольного образования и численность населения, получающего дошкольное образование</w:t>
            </w:r>
          </w:p>
        </w:tc>
      </w:tr>
      <w:tr w:rsidR="00B3517A" w:rsidRPr="00F53095" w:rsidTr="00B3517A">
        <w:tc>
          <w:tcPr>
            <w:tcW w:w="10356" w:type="dxa"/>
            <w:gridSpan w:val="4"/>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1.1.1. Доступность дошкольного образования (отношение численности детей определенной возрастной группы, осваивающих образовательные программы дошкольного образования и (или) получающих присмотр и уход (контингент воспитанников), к сумме указанной численности и численности детей соответствующей возрастной группы,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реализующие образовательные программы дошкольного образования и (или) осуществляющие присмотр и уход за детьми):</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 возрасте от 2 месяцев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B3517A" w:rsidRPr="00F53095" w:rsidTr="000F276E">
        <w:trPr>
          <w:gridAfter w:val="1"/>
          <w:wAfter w:w="12" w:type="dxa"/>
          <w:trHeight w:val="201"/>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 возрасте от 2 месяцев до 3 лет;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 возрасте от 3 лет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B3517A" w:rsidRPr="00F53095" w:rsidTr="00B3517A">
        <w:tc>
          <w:tcPr>
            <w:tcW w:w="10356" w:type="dxa"/>
            <w:gridSpan w:val="4"/>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 возрасте от 2 месяцев до 7 лет;</w:t>
            </w:r>
          </w:p>
        </w:tc>
        <w:tc>
          <w:tcPr>
            <w:tcW w:w="1418" w:type="dxa"/>
          </w:tcPr>
          <w:p w:rsidR="00B3517A" w:rsidRPr="00F53095" w:rsidRDefault="00447AC6" w:rsidP="000F276E">
            <w:pPr>
              <w:pStyle w:val="ConsPlusNormal"/>
              <w:spacing w:before="0" w:after="0" w:line="240" w:lineRule="auto"/>
              <w:rPr>
                <w:rFonts w:ascii="Times New Roman" w:hAnsi="Times New Roman" w:cs="Times New Roman"/>
              </w:rPr>
            </w:pPr>
            <w:r>
              <w:rPr>
                <w:rFonts w:ascii="Times New Roman" w:hAnsi="Times New Roman" w:cs="Times New Roman"/>
              </w:rPr>
              <w:t>человек</w:t>
            </w:r>
          </w:p>
        </w:tc>
        <w:tc>
          <w:tcPr>
            <w:tcW w:w="1418" w:type="dxa"/>
          </w:tcPr>
          <w:p w:rsidR="00447AC6" w:rsidRPr="00F53095" w:rsidRDefault="00447AC6" w:rsidP="000F276E">
            <w:pPr>
              <w:pStyle w:val="ConsPlusNormal"/>
              <w:spacing w:before="0" w:after="0" w:line="240" w:lineRule="auto"/>
              <w:rPr>
                <w:rFonts w:ascii="Times New Roman" w:hAnsi="Times New Roman" w:cs="Times New Roman"/>
              </w:rPr>
            </w:pPr>
            <w:r>
              <w:rPr>
                <w:rFonts w:ascii="Times New Roman" w:hAnsi="Times New Roman" w:cs="Times New Roman"/>
              </w:rPr>
              <w:t>28 846</w:t>
            </w:r>
          </w:p>
        </w:tc>
      </w:tr>
      <w:tr w:rsidR="00447AC6" w:rsidRPr="00F53095" w:rsidTr="00B3517A">
        <w:trPr>
          <w:gridAfter w:val="1"/>
          <w:wAfter w:w="12" w:type="dxa"/>
        </w:trPr>
        <w:tc>
          <w:tcPr>
            <w:tcW w:w="7508" w:type="dxa"/>
          </w:tcPr>
          <w:p w:rsidR="00447AC6" w:rsidRPr="00F53095" w:rsidRDefault="00447AC6"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 возрасте от 2 месяцев до 3 лет;</w:t>
            </w:r>
          </w:p>
        </w:tc>
        <w:tc>
          <w:tcPr>
            <w:tcW w:w="1418" w:type="dxa"/>
          </w:tcPr>
          <w:p w:rsidR="00447AC6" w:rsidRPr="00F53095" w:rsidRDefault="00447AC6" w:rsidP="000F276E">
            <w:pPr>
              <w:pStyle w:val="ConsPlusNormal"/>
              <w:spacing w:before="0" w:after="0" w:line="240" w:lineRule="auto"/>
              <w:rPr>
                <w:rFonts w:ascii="Times New Roman" w:hAnsi="Times New Roman" w:cs="Times New Roman"/>
              </w:rPr>
            </w:pPr>
            <w:r>
              <w:rPr>
                <w:rFonts w:ascii="Times New Roman" w:hAnsi="Times New Roman" w:cs="Times New Roman"/>
              </w:rPr>
              <w:t>человек</w:t>
            </w:r>
          </w:p>
        </w:tc>
        <w:tc>
          <w:tcPr>
            <w:tcW w:w="1418" w:type="dxa"/>
          </w:tcPr>
          <w:p w:rsidR="00447AC6" w:rsidRPr="00F53095" w:rsidRDefault="00447AC6" w:rsidP="000F276E">
            <w:pPr>
              <w:pStyle w:val="ConsPlusNormal"/>
              <w:spacing w:before="0" w:after="0" w:line="240" w:lineRule="auto"/>
              <w:rPr>
                <w:rFonts w:ascii="Times New Roman" w:hAnsi="Times New Roman" w:cs="Times New Roman"/>
              </w:rPr>
            </w:pPr>
            <w:r>
              <w:rPr>
                <w:rFonts w:ascii="Times New Roman" w:hAnsi="Times New Roman" w:cs="Times New Roman"/>
              </w:rPr>
              <w:t>6 256</w:t>
            </w:r>
          </w:p>
        </w:tc>
      </w:tr>
      <w:tr w:rsidR="00447AC6" w:rsidRPr="00F53095" w:rsidTr="00B3517A">
        <w:trPr>
          <w:gridAfter w:val="1"/>
          <w:wAfter w:w="12" w:type="dxa"/>
        </w:trPr>
        <w:tc>
          <w:tcPr>
            <w:tcW w:w="7508" w:type="dxa"/>
          </w:tcPr>
          <w:p w:rsidR="00447AC6" w:rsidRPr="00F53095" w:rsidRDefault="00447AC6"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 возрасте от 3 до 7 лет.</w:t>
            </w:r>
          </w:p>
        </w:tc>
        <w:tc>
          <w:tcPr>
            <w:tcW w:w="1418" w:type="dxa"/>
          </w:tcPr>
          <w:p w:rsidR="00447AC6" w:rsidRPr="00F53095" w:rsidRDefault="00447AC6" w:rsidP="000F276E">
            <w:pPr>
              <w:pStyle w:val="ConsPlusNormal"/>
              <w:spacing w:before="0" w:after="0" w:line="240" w:lineRule="auto"/>
              <w:rPr>
                <w:rFonts w:ascii="Times New Roman" w:hAnsi="Times New Roman" w:cs="Times New Roman"/>
              </w:rPr>
            </w:pPr>
            <w:r>
              <w:rPr>
                <w:rFonts w:ascii="Times New Roman" w:hAnsi="Times New Roman" w:cs="Times New Roman"/>
              </w:rPr>
              <w:t>человек</w:t>
            </w:r>
          </w:p>
        </w:tc>
        <w:tc>
          <w:tcPr>
            <w:tcW w:w="1418" w:type="dxa"/>
          </w:tcPr>
          <w:p w:rsidR="00447AC6" w:rsidRPr="00F53095" w:rsidRDefault="00447AC6" w:rsidP="000F276E">
            <w:pPr>
              <w:pStyle w:val="ConsPlusNormal"/>
              <w:spacing w:before="0" w:after="0" w:line="240" w:lineRule="auto"/>
              <w:rPr>
                <w:rFonts w:ascii="Times New Roman" w:hAnsi="Times New Roman" w:cs="Times New Roman"/>
              </w:rPr>
            </w:pPr>
            <w:r>
              <w:rPr>
                <w:rFonts w:ascii="Times New Roman" w:hAnsi="Times New Roman" w:cs="Times New Roman"/>
              </w:rPr>
              <w:t>22 590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0F276E" w:rsidP="000F276E">
            <w:pPr>
              <w:pStyle w:val="ConsPlusNormal"/>
              <w:spacing w:before="0" w:after="0" w:line="240" w:lineRule="auto"/>
              <w:rPr>
                <w:rFonts w:ascii="Times New Roman" w:hAnsi="Times New Roman" w:cs="Times New Roman"/>
              </w:rPr>
            </w:pPr>
            <w:r>
              <w:rPr>
                <w:rFonts w:ascii="Times New Roman" w:hAnsi="Times New Roman" w:cs="Times New Roman"/>
              </w:rPr>
              <w:t>4</w:t>
            </w:r>
          </w:p>
        </w:tc>
      </w:tr>
      <w:tr w:rsidR="00B3517A" w:rsidRPr="00F53095" w:rsidTr="00B3517A">
        <w:tc>
          <w:tcPr>
            <w:tcW w:w="10356" w:type="dxa"/>
            <w:gridSpan w:val="4"/>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компенсирующей направленности;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B3517A" w:rsidRPr="00F53095" w:rsidRDefault="00447AC6" w:rsidP="000F276E">
            <w:pPr>
              <w:pStyle w:val="ConsPlusNormal"/>
              <w:spacing w:before="0" w:after="0" w:line="240" w:lineRule="auto"/>
              <w:rPr>
                <w:rFonts w:ascii="Times New Roman" w:hAnsi="Times New Roman" w:cs="Times New Roman"/>
              </w:rPr>
            </w:pPr>
            <w:r>
              <w:rPr>
                <w:rFonts w:ascii="Times New Roman" w:hAnsi="Times New Roman" w:cs="Times New Roman"/>
              </w:rPr>
              <w:t>15</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общеразвивающей направленности;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B3517A" w:rsidRPr="00F53095" w:rsidRDefault="00447AC6" w:rsidP="000F276E">
            <w:pPr>
              <w:pStyle w:val="ConsPlusNormal"/>
              <w:spacing w:before="0" w:after="0" w:line="240" w:lineRule="auto"/>
              <w:rPr>
                <w:rFonts w:ascii="Times New Roman" w:hAnsi="Times New Roman" w:cs="Times New Roman"/>
              </w:rPr>
            </w:pPr>
            <w:r>
              <w:rPr>
                <w:rFonts w:ascii="Times New Roman" w:hAnsi="Times New Roman" w:cs="Times New Roman"/>
              </w:rPr>
              <w:t>30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оздоровительной направленности;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комбинированной направленности;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B3517A" w:rsidRPr="00F53095" w:rsidRDefault="00447AC6" w:rsidP="000F276E">
            <w:pPr>
              <w:pStyle w:val="ConsPlusNormal"/>
              <w:spacing w:before="0" w:after="0" w:line="240" w:lineRule="auto"/>
              <w:rPr>
                <w:rFonts w:ascii="Times New Roman" w:hAnsi="Times New Roman" w:cs="Times New Roman"/>
              </w:rPr>
            </w:pPr>
            <w:r>
              <w:rPr>
                <w:rFonts w:ascii="Times New Roman" w:hAnsi="Times New Roman" w:cs="Times New Roman"/>
              </w:rPr>
              <w:t>14</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по присмотру и уходу за детьми;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семейные дошкольные группы.</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c>
          <w:tcPr>
            <w:tcW w:w="10356" w:type="dxa"/>
            <w:gridSpan w:val="4"/>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 xml:space="preserve">1.1.5. Наполняемость групп, функционирующих в режиме кратковременного </w:t>
            </w:r>
            <w:r w:rsidR="000F276E">
              <w:rPr>
                <w:rFonts w:ascii="Times New Roman" w:hAnsi="Times New Roman" w:cs="Times New Roman"/>
              </w:rPr>
              <w:t>и круглосуточного пребывания, в </w:t>
            </w:r>
            <w:r w:rsidRPr="00F53095">
              <w:rPr>
                <w:rFonts w:ascii="Times New Roman" w:hAnsi="Times New Roman" w:cs="Times New Roman"/>
              </w:rPr>
              <w:t>организациях, осуществляющих образовательную деятельность по образовательным программам дошкольного образования, присмотр и уход за детьми:</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 режиме кратковременного пребывания;</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B3517A" w:rsidRPr="00F53095" w:rsidRDefault="00447AC6" w:rsidP="000F276E">
            <w:pPr>
              <w:pStyle w:val="ConsPlusNormal"/>
              <w:spacing w:before="0" w:after="0" w:line="240" w:lineRule="auto"/>
              <w:rPr>
                <w:rFonts w:ascii="Times New Roman" w:hAnsi="Times New Roman" w:cs="Times New Roman"/>
              </w:rPr>
            </w:pPr>
            <w:r>
              <w:rPr>
                <w:rFonts w:ascii="Times New Roman" w:hAnsi="Times New Roman" w:cs="Times New Roman"/>
              </w:rPr>
              <w:t>7</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 режиме круглосуточного пребывания.</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B3517A" w:rsidRPr="00F53095" w:rsidRDefault="00447AC6" w:rsidP="000F276E">
            <w:pPr>
              <w:pStyle w:val="ConsPlusNormal"/>
              <w:spacing w:before="0" w:after="0" w:line="240" w:lineRule="auto"/>
              <w:rPr>
                <w:rFonts w:ascii="Times New Roman" w:hAnsi="Times New Roman" w:cs="Times New Roman"/>
              </w:rPr>
            </w:pPr>
            <w:r>
              <w:rPr>
                <w:rFonts w:ascii="Times New Roman" w:hAnsi="Times New Roman" w:cs="Times New Roman"/>
              </w:rPr>
              <w:t>18</w:t>
            </w:r>
          </w:p>
        </w:tc>
      </w:tr>
      <w:tr w:rsidR="00B3517A" w:rsidRPr="00A11096" w:rsidTr="00B3517A">
        <w:tc>
          <w:tcPr>
            <w:tcW w:w="10356" w:type="dxa"/>
            <w:gridSpan w:val="4"/>
          </w:tcPr>
          <w:p w:rsidR="00B3517A" w:rsidRPr="00A11096" w:rsidRDefault="00B3517A"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r>
      <w:tr w:rsidR="00B3517A" w:rsidRPr="00F53095" w:rsidTr="00B3517A">
        <w:tc>
          <w:tcPr>
            <w:tcW w:w="10356" w:type="dxa"/>
            <w:gridSpan w:val="4"/>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компенсирующей направленности;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6</w:t>
            </w:r>
            <w:r w:rsidR="002B1306">
              <w:rPr>
                <w:rFonts w:ascii="Times New Roman" w:hAnsi="Times New Roman" w:cs="Times New Roman"/>
              </w:rPr>
              <w:t>,3</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общеразвивающей направленности;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92,9</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оздоровительной направленности;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комбинированной направленности;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0,8</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по присмотру и уходу за детьми;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семейные дошкольные группы.</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A11096" w:rsidTr="00B3517A">
        <w:trPr>
          <w:trHeight w:val="361"/>
        </w:trPr>
        <w:tc>
          <w:tcPr>
            <w:tcW w:w="10356" w:type="dxa"/>
            <w:gridSpan w:val="4"/>
          </w:tcPr>
          <w:p w:rsidR="00B3517A" w:rsidRPr="00A11096" w:rsidRDefault="00B3517A"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1.3. Кадровое обеспечение дошкольных образовательных организаций и оценка уровня заработной платы педагогических работников</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одного педагогического работника.</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B3517A" w:rsidRPr="00F53095" w:rsidRDefault="009A504E" w:rsidP="000F276E">
            <w:pPr>
              <w:pStyle w:val="ConsPlusNormal"/>
              <w:spacing w:before="0" w:after="0" w:line="240" w:lineRule="auto"/>
              <w:rPr>
                <w:rFonts w:ascii="Times New Roman" w:hAnsi="Times New Roman" w:cs="Times New Roman"/>
              </w:rPr>
            </w:pPr>
            <w:r>
              <w:rPr>
                <w:rFonts w:ascii="Times New Roman" w:hAnsi="Times New Roman" w:cs="Times New Roman"/>
              </w:rPr>
              <w:t>10</w:t>
            </w:r>
          </w:p>
        </w:tc>
      </w:tr>
      <w:tr w:rsidR="00B3517A" w:rsidRPr="00F53095" w:rsidTr="00B3517A">
        <w:tc>
          <w:tcPr>
            <w:tcW w:w="10356" w:type="dxa"/>
            <w:gridSpan w:val="4"/>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воспитатели;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7</w:t>
            </w:r>
            <w:r w:rsidR="002B1306">
              <w:rPr>
                <w:rFonts w:ascii="Times New Roman" w:hAnsi="Times New Roman" w:cs="Times New Roman"/>
              </w:rPr>
              <w:t>3,9</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старшие воспитатели;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0,7</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музыкальные руководители;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0,1</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инструкторы по физической культуре;</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0,1</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учителя-логопеды;</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8,6</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учителя-дефектологи;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1,5</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педагоги-психологи;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4,5</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социальные педагоги;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педагоги-организаторы;</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педагоги дополнительного образования.</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0,1</w:t>
            </w:r>
          </w:p>
        </w:tc>
      </w:tr>
      <w:tr w:rsidR="00B3517A" w:rsidRPr="00A11096" w:rsidTr="00B3517A">
        <w:tc>
          <w:tcPr>
            <w:tcW w:w="10356" w:type="dxa"/>
            <w:gridSpan w:val="4"/>
          </w:tcPr>
          <w:p w:rsidR="00B3517A" w:rsidRPr="00A11096" w:rsidRDefault="00B3517A"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1.4. Материально-техническое и информационное обеспечение дошкольных образовательных организаций</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1.4.1. Площадь помещений, используемых непосредственно для нужд дошкольных образовательных организаций, в расчете на одного ребенка.</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квадратный метр</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w:t>
            </w:r>
            <w:r w:rsidR="005D0A21">
              <w:rPr>
                <w:rFonts w:ascii="Times New Roman" w:hAnsi="Times New Roman" w:cs="Times New Roman"/>
              </w:rPr>
              <w:t>1,7</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1.4.2. Удельный вес числа дошкольных образовательных организаций, имеющих все виды благоустройства (водопровод, центральное отопление, канализация), в общем числе дошкольных образовательных организаций.</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1.4.3. Удельный вес числа дошкольных образовательных организаций, имеющих физкультурные залы, в общем числе дошкольных образовательных организаций.</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единица</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6,33</w:t>
            </w:r>
          </w:p>
        </w:tc>
      </w:tr>
      <w:tr w:rsidR="00B3517A" w:rsidRPr="00A11096" w:rsidTr="00B3517A">
        <w:tc>
          <w:tcPr>
            <w:tcW w:w="10356" w:type="dxa"/>
            <w:gridSpan w:val="4"/>
          </w:tcPr>
          <w:p w:rsidR="00B3517A" w:rsidRPr="00A11096" w:rsidRDefault="00B3517A"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1.5. Условия получения дошкольного образования лицами с огранич</w:t>
            </w:r>
            <w:r w:rsidR="00A11096">
              <w:rPr>
                <w:rFonts w:ascii="Times New Roman" w:hAnsi="Times New Roman" w:cs="Times New Roman"/>
                <w:b/>
              </w:rPr>
              <w:t>енными возможностями здоровья и </w:t>
            </w:r>
            <w:r w:rsidRPr="00A11096">
              <w:rPr>
                <w:rFonts w:ascii="Times New Roman" w:hAnsi="Times New Roman" w:cs="Times New Roman"/>
                <w:b/>
              </w:rPr>
              <w:t>инвалидами</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14,42</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r w:rsidR="002B1306">
              <w:rPr>
                <w:rFonts w:ascii="Times New Roman" w:hAnsi="Times New Roman" w:cs="Times New Roman"/>
              </w:rPr>
              <w:t>7</w:t>
            </w:r>
            <w:r w:rsidRPr="00F53095">
              <w:rPr>
                <w:rFonts w:ascii="Times New Roman" w:hAnsi="Times New Roman" w:cs="Times New Roman"/>
              </w:rPr>
              <w:t>8</w:t>
            </w:r>
          </w:p>
        </w:tc>
      </w:tr>
      <w:tr w:rsidR="00B3517A" w:rsidRPr="00F53095" w:rsidTr="00B3517A">
        <w:tc>
          <w:tcPr>
            <w:tcW w:w="10356" w:type="dxa"/>
            <w:gridSpan w:val="4"/>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1.5.3. Структура численности детей с ограниченными возможностями здоровья, обучающихся в группах компенсирующей, оздоровительной и комбинированной направленности дошкольных образовательных организаций, по видам групп</w:t>
            </w:r>
            <w:r w:rsidR="000F276E">
              <w:rPr>
                <w:rFonts w:ascii="Times New Roman" w:hAnsi="Times New Roman" w:cs="Times New Roman"/>
              </w:rPr>
              <w:t>:</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компенсирующей направленности, в том числе для детей:</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95,98</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нарушениями слуха,</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нарушениями речи,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67,35</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нарушениями зрения,</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3,95</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умственной отсталостью (интеллектуальными нарушениями),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3,84</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задержкой психического развития,</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20,75</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нарушениями опорно-двигательного аппарата,</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со сложными дефектами</w:t>
            </w:r>
            <w:r w:rsidR="002B1306">
              <w:rPr>
                <w:rFonts w:ascii="Times New Roman" w:hAnsi="Times New Roman" w:cs="Times New Roman"/>
              </w:rPr>
              <w:t xml:space="preserve"> (множественными нарушениями)</w:t>
            </w:r>
            <w:r w:rsidRPr="00F53095">
              <w:rPr>
                <w:rFonts w:ascii="Times New Roman" w:hAnsi="Times New Roman" w:cs="Times New Roman"/>
              </w:rPr>
              <w:t>,</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2B1306" w:rsidP="000F276E">
            <w:pPr>
              <w:pStyle w:val="ConsPlusNormal"/>
              <w:spacing w:before="0" w:after="0" w:line="240" w:lineRule="auto"/>
              <w:jc w:val="both"/>
              <w:rPr>
                <w:rFonts w:ascii="Times New Roman" w:hAnsi="Times New Roman" w:cs="Times New Roman"/>
              </w:rPr>
            </w:pPr>
            <w:r w:rsidRPr="002B1306">
              <w:rPr>
                <w:rFonts w:ascii="Times New Roman" w:hAnsi="Times New Roman" w:cs="Times New Roman"/>
              </w:rPr>
              <w:t>с другими ограниченными возможностями здоровья</w:t>
            </w:r>
            <w:r w:rsidR="00B3517A" w:rsidRPr="00F53095">
              <w:rPr>
                <w:rFonts w:ascii="Times New Roman" w:hAnsi="Times New Roman" w:cs="Times New Roman"/>
              </w:rPr>
              <w:t>;</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оздоровительной направленности, в том числе для детей:</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туберкулезной интоксикацией,</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часто болеющих;</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B3517A" w:rsidRPr="00F53095" w:rsidTr="00B3517A">
        <w:trPr>
          <w:gridAfter w:val="1"/>
          <w:wAfter w:w="12" w:type="dxa"/>
        </w:trPr>
        <w:tc>
          <w:tcPr>
            <w:tcW w:w="7508" w:type="dxa"/>
          </w:tcPr>
          <w:p w:rsidR="00B3517A" w:rsidRPr="00F53095" w:rsidRDefault="00B3517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комбинированной направленности.</w:t>
            </w:r>
          </w:p>
        </w:tc>
        <w:tc>
          <w:tcPr>
            <w:tcW w:w="1418" w:type="dxa"/>
          </w:tcPr>
          <w:p w:rsidR="00B3517A" w:rsidRPr="00F53095" w:rsidRDefault="00B3517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B3517A" w:rsidRPr="00F53095" w:rsidRDefault="002B1306" w:rsidP="000F276E">
            <w:pPr>
              <w:pStyle w:val="ConsPlusNormal"/>
              <w:spacing w:before="0" w:after="0" w:line="240" w:lineRule="auto"/>
              <w:rPr>
                <w:rFonts w:ascii="Times New Roman" w:hAnsi="Times New Roman" w:cs="Times New Roman"/>
              </w:rPr>
            </w:pPr>
            <w:r>
              <w:rPr>
                <w:rFonts w:ascii="Times New Roman" w:hAnsi="Times New Roman" w:cs="Times New Roman"/>
              </w:rPr>
              <w:t>4,11</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 xml:space="preserve">1.5.4. Структура численности детей-инвалидов, обучающихся в группах компенсирующей и комбинированной направленности дошкольных образовательных организаций, по видам групп: </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компенсирующей направленности, в том числе для детей: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91,71</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нарушениями слуха,</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нарушениями речи,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11,92</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нарушениями зрения,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9,33</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умственной отсталостью (интеллектуальными нарушениями),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26,94</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задержкой психического развития,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43,52</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нарушениями опорно-двигательного аппарата,</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со сложными дефектами</w:t>
            </w:r>
            <w:r>
              <w:rPr>
                <w:rFonts w:ascii="Times New Roman" w:hAnsi="Times New Roman" w:cs="Times New Roman"/>
              </w:rPr>
              <w:t xml:space="preserve"> (множественными нарушениями)</w:t>
            </w:r>
            <w:r w:rsidRPr="00F53095">
              <w:rPr>
                <w:rFonts w:ascii="Times New Roman" w:hAnsi="Times New Roman" w:cs="Times New Roman"/>
              </w:rPr>
              <w:t>,</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2B1306">
              <w:rPr>
                <w:rFonts w:ascii="Times New Roman" w:hAnsi="Times New Roman" w:cs="Times New Roman"/>
              </w:rPr>
              <w:t>с другими ограниченными возможностями здоровья</w:t>
            </w:r>
            <w:r w:rsidRPr="00F53095">
              <w:rPr>
                <w:rFonts w:ascii="Times New Roman" w:hAnsi="Times New Roman" w:cs="Times New Roman"/>
              </w:rPr>
              <w:t>;</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группы комбинированной направленности.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8,29</w:t>
            </w:r>
          </w:p>
        </w:tc>
      </w:tr>
      <w:tr w:rsidR="00C42EAE" w:rsidRPr="00F53095" w:rsidTr="00954B2F">
        <w:trPr>
          <w:gridAfter w:val="1"/>
          <w:wAfter w:w="12" w:type="dxa"/>
        </w:trPr>
        <w:tc>
          <w:tcPr>
            <w:tcW w:w="10344" w:type="dxa"/>
            <w:gridSpan w:val="3"/>
          </w:tcPr>
          <w:p w:rsidR="00C42EAE"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 xml:space="preserve">1.5.5. </w:t>
            </w:r>
            <w:r w:rsidRPr="00C42EAE">
              <w:rPr>
                <w:rFonts w:ascii="Times New Roman" w:hAnsi="Times New Roman" w:cs="Times New Roman"/>
              </w:rPr>
              <w:t>Удельный вес дошкольных образовательных организаций, имеющих техническое оснащение для детей-инвалидов и детей с ограниченными возможностями здоровья в общем количестве дошкольных образовательных организаций, по видам оснащения:</w:t>
            </w:r>
          </w:p>
        </w:tc>
      </w:tr>
      <w:tr w:rsidR="00C42EAE" w:rsidRPr="00F53095" w:rsidTr="00954B2F">
        <w:trPr>
          <w:gridAfter w:val="1"/>
          <w:wAfter w:w="12" w:type="dxa"/>
        </w:trPr>
        <w:tc>
          <w:tcPr>
            <w:tcW w:w="7508" w:type="dxa"/>
            <w:vAlign w:val="center"/>
          </w:tcPr>
          <w:p w:rsidR="00C42EAE" w:rsidRPr="00C42EAE" w:rsidRDefault="00C42EAE" w:rsidP="000F276E">
            <w:pPr>
              <w:pStyle w:val="ConsPlusNormal"/>
              <w:spacing w:before="0" w:after="0" w:line="240" w:lineRule="auto"/>
              <w:jc w:val="both"/>
              <w:rPr>
                <w:rFonts w:ascii="Times New Roman" w:hAnsi="Times New Roman" w:cs="Times New Roman"/>
              </w:rPr>
            </w:pPr>
            <w:r w:rsidRPr="00C42EAE">
              <w:rPr>
                <w:rFonts w:ascii="Times New Roman" w:hAnsi="Times New Roman" w:cs="Times New Roman"/>
              </w:rPr>
              <w:t>пандус</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57,45</w:t>
            </w:r>
          </w:p>
        </w:tc>
      </w:tr>
      <w:tr w:rsidR="00C42EAE" w:rsidRPr="00F53095" w:rsidTr="00954B2F">
        <w:trPr>
          <w:gridAfter w:val="1"/>
          <w:wAfter w:w="12" w:type="dxa"/>
        </w:trPr>
        <w:tc>
          <w:tcPr>
            <w:tcW w:w="7508" w:type="dxa"/>
            <w:vAlign w:val="center"/>
          </w:tcPr>
          <w:p w:rsidR="00C42EAE" w:rsidRPr="00C42EAE" w:rsidRDefault="00C42EAE" w:rsidP="000F276E">
            <w:pPr>
              <w:pStyle w:val="ConsPlusNormal"/>
              <w:spacing w:before="0" w:after="0" w:line="240" w:lineRule="auto"/>
              <w:jc w:val="both"/>
              <w:rPr>
                <w:rFonts w:ascii="Times New Roman" w:hAnsi="Times New Roman" w:cs="Times New Roman"/>
              </w:rPr>
            </w:pPr>
            <w:r w:rsidRPr="00C42EAE">
              <w:rPr>
                <w:rFonts w:ascii="Times New Roman" w:hAnsi="Times New Roman" w:cs="Times New Roman"/>
              </w:rPr>
              <w:t>подъемник для детей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2,13</w:t>
            </w:r>
          </w:p>
        </w:tc>
      </w:tr>
      <w:tr w:rsidR="00C42EAE" w:rsidRPr="00F53095" w:rsidTr="00954B2F">
        <w:trPr>
          <w:gridAfter w:val="1"/>
          <w:wAfter w:w="12" w:type="dxa"/>
        </w:trPr>
        <w:tc>
          <w:tcPr>
            <w:tcW w:w="7508" w:type="dxa"/>
            <w:vAlign w:val="center"/>
          </w:tcPr>
          <w:p w:rsidR="00C42EAE" w:rsidRPr="00C42EAE" w:rsidRDefault="00C42EAE" w:rsidP="000F276E">
            <w:pPr>
              <w:pStyle w:val="ConsPlusNormal"/>
              <w:spacing w:before="0" w:after="0" w:line="240" w:lineRule="auto"/>
              <w:jc w:val="both"/>
              <w:rPr>
                <w:rFonts w:ascii="Times New Roman" w:hAnsi="Times New Roman" w:cs="Times New Roman"/>
              </w:rPr>
            </w:pPr>
            <w:r w:rsidRPr="00C42EAE">
              <w:rPr>
                <w:rFonts w:ascii="Times New Roman" w:hAnsi="Times New Roman" w:cs="Times New Roman"/>
              </w:rPr>
              <w:t>лифт для детей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14,89</w:t>
            </w:r>
          </w:p>
        </w:tc>
      </w:tr>
      <w:tr w:rsidR="00C42EAE" w:rsidRPr="00F53095" w:rsidTr="00954B2F">
        <w:trPr>
          <w:gridAfter w:val="1"/>
          <w:wAfter w:w="12" w:type="dxa"/>
        </w:trPr>
        <w:tc>
          <w:tcPr>
            <w:tcW w:w="7508" w:type="dxa"/>
            <w:vAlign w:val="center"/>
          </w:tcPr>
          <w:p w:rsidR="00C42EAE" w:rsidRPr="00C42EAE" w:rsidRDefault="00C42EAE" w:rsidP="000F276E">
            <w:pPr>
              <w:pStyle w:val="ConsPlusNormal"/>
              <w:spacing w:before="0" w:after="0" w:line="240" w:lineRule="auto"/>
              <w:jc w:val="both"/>
              <w:rPr>
                <w:rFonts w:ascii="Times New Roman" w:hAnsi="Times New Roman" w:cs="Times New Roman"/>
              </w:rPr>
            </w:pPr>
            <w:r w:rsidRPr="00C42EAE">
              <w:rPr>
                <w:rFonts w:ascii="Times New Roman" w:hAnsi="Times New Roman" w:cs="Times New Roman"/>
              </w:rPr>
              <w:t>инвалидные коляски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8,51</w:t>
            </w:r>
          </w:p>
        </w:tc>
      </w:tr>
      <w:tr w:rsidR="00C42EAE" w:rsidRPr="00F53095" w:rsidTr="00954B2F">
        <w:trPr>
          <w:gridAfter w:val="1"/>
          <w:wAfter w:w="12" w:type="dxa"/>
        </w:trPr>
        <w:tc>
          <w:tcPr>
            <w:tcW w:w="7508" w:type="dxa"/>
            <w:vAlign w:val="center"/>
          </w:tcPr>
          <w:p w:rsidR="00C42EAE" w:rsidRPr="00C42EAE" w:rsidRDefault="00C42EAE" w:rsidP="000F276E">
            <w:pPr>
              <w:pStyle w:val="ConsPlusNormal"/>
              <w:spacing w:before="0" w:after="0" w:line="240" w:lineRule="auto"/>
              <w:jc w:val="both"/>
              <w:rPr>
                <w:rFonts w:ascii="Times New Roman" w:hAnsi="Times New Roman" w:cs="Times New Roman"/>
              </w:rPr>
            </w:pPr>
            <w:r w:rsidRPr="00C42EAE">
              <w:rPr>
                <w:rFonts w:ascii="Times New Roman" w:hAnsi="Times New Roman" w:cs="Times New Roman"/>
              </w:rPr>
              <w:t>книги для слабовидящих</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4,26</w:t>
            </w:r>
          </w:p>
        </w:tc>
      </w:tr>
      <w:tr w:rsidR="00C42EAE" w:rsidRPr="00F53095" w:rsidTr="00954B2F">
        <w:trPr>
          <w:gridAfter w:val="1"/>
          <w:wAfter w:w="12" w:type="dxa"/>
        </w:trPr>
        <w:tc>
          <w:tcPr>
            <w:tcW w:w="7508" w:type="dxa"/>
            <w:vAlign w:val="center"/>
          </w:tcPr>
          <w:p w:rsidR="00C42EAE" w:rsidRPr="00C42EAE" w:rsidRDefault="00C42EAE" w:rsidP="000F276E">
            <w:pPr>
              <w:pStyle w:val="ConsPlusNormal"/>
              <w:spacing w:before="0" w:after="0" w:line="240" w:lineRule="auto"/>
              <w:jc w:val="both"/>
              <w:rPr>
                <w:rFonts w:ascii="Times New Roman" w:hAnsi="Times New Roman" w:cs="Times New Roman"/>
              </w:rPr>
            </w:pPr>
            <w:r w:rsidRPr="00C42EAE">
              <w:rPr>
                <w:rFonts w:ascii="Times New Roman" w:hAnsi="Times New Roman" w:cs="Times New Roman"/>
              </w:rPr>
              <w:t>электронные обучающие материалы (игры и презентации)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51,06</w:t>
            </w:r>
          </w:p>
        </w:tc>
      </w:tr>
      <w:tr w:rsidR="00C42EAE" w:rsidRPr="00F53095" w:rsidTr="00954B2F">
        <w:trPr>
          <w:gridAfter w:val="1"/>
          <w:wAfter w:w="12" w:type="dxa"/>
        </w:trPr>
        <w:tc>
          <w:tcPr>
            <w:tcW w:w="7508" w:type="dxa"/>
            <w:vAlign w:val="center"/>
          </w:tcPr>
          <w:p w:rsidR="00C42EAE" w:rsidRPr="00C42EAE" w:rsidRDefault="00C42EAE" w:rsidP="000F276E">
            <w:pPr>
              <w:pStyle w:val="ConsPlusNormal"/>
              <w:spacing w:before="0" w:after="0" w:line="240" w:lineRule="auto"/>
              <w:jc w:val="both"/>
              <w:rPr>
                <w:rFonts w:ascii="Times New Roman" w:hAnsi="Times New Roman" w:cs="Times New Roman"/>
              </w:rPr>
            </w:pPr>
            <w:r w:rsidRPr="00C42EAE">
              <w:rPr>
                <w:rFonts w:ascii="Times New Roman" w:hAnsi="Times New Roman" w:cs="Times New Roman"/>
              </w:rPr>
              <w:t>стационарное спортивное оборудование (тренажеры)</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31,91</w:t>
            </w:r>
          </w:p>
        </w:tc>
      </w:tr>
      <w:tr w:rsidR="00C42EAE" w:rsidRPr="00F53095" w:rsidTr="00954B2F">
        <w:trPr>
          <w:gridAfter w:val="1"/>
          <w:wAfter w:w="12" w:type="dxa"/>
        </w:trPr>
        <w:tc>
          <w:tcPr>
            <w:tcW w:w="7508" w:type="dxa"/>
            <w:vAlign w:val="center"/>
          </w:tcPr>
          <w:p w:rsidR="00C42EAE" w:rsidRPr="000F17F4" w:rsidRDefault="00C42EAE" w:rsidP="000F276E">
            <w:pPr>
              <w:pStyle w:val="ConsPlusNormal"/>
              <w:spacing w:before="0" w:after="0" w:line="240" w:lineRule="auto"/>
              <w:jc w:val="both"/>
              <w:rPr>
                <w:rFonts w:ascii="Times New Roman" w:hAnsi="Times New Roman" w:cs="Times New Roman"/>
              </w:rPr>
            </w:pPr>
            <w:r w:rsidRPr="000F17F4">
              <w:rPr>
                <w:rFonts w:ascii="Times New Roman" w:hAnsi="Times New Roman" w:cs="Times New Roman"/>
              </w:rPr>
              <w:t>звуковые средства воспроизведения информации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Default="00C42EAE" w:rsidP="000F276E">
            <w:pPr>
              <w:pStyle w:val="ConsPlusNormal"/>
              <w:spacing w:before="0" w:after="0" w:line="240" w:lineRule="auto"/>
              <w:rPr>
                <w:rFonts w:ascii="Times New Roman" w:hAnsi="Times New Roman" w:cs="Times New Roman"/>
              </w:rPr>
            </w:pPr>
            <w:r>
              <w:rPr>
                <w:rFonts w:ascii="Times New Roman" w:hAnsi="Times New Roman" w:cs="Times New Roman"/>
              </w:rPr>
              <w:t>34,04</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1.6. Состояние здоровья лиц, обучающихся по программам дошкольного образования</w:t>
            </w:r>
          </w:p>
        </w:tc>
      </w:tr>
      <w:tr w:rsidR="00C42EAE" w:rsidRPr="00F53095" w:rsidTr="00B3517A">
        <w:trPr>
          <w:gridAfter w:val="1"/>
          <w:wAfter w:w="12" w:type="dxa"/>
        </w:trPr>
        <w:tc>
          <w:tcPr>
            <w:tcW w:w="7508" w:type="dxa"/>
          </w:tcPr>
          <w:p w:rsidR="00C42EAE" w:rsidRPr="000F17F4" w:rsidRDefault="00C42EAE" w:rsidP="000F276E">
            <w:pPr>
              <w:pStyle w:val="ConsPlusNormal"/>
              <w:spacing w:before="0" w:after="0" w:line="240" w:lineRule="auto"/>
              <w:jc w:val="both"/>
              <w:rPr>
                <w:rFonts w:ascii="Times New Roman" w:hAnsi="Times New Roman" w:cs="Times New Roman"/>
              </w:rPr>
            </w:pPr>
            <w:r w:rsidRPr="000F17F4">
              <w:rPr>
                <w:rFonts w:ascii="Times New Roman" w:hAnsi="Times New Roman" w:cs="Times New Roman"/>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1.7.1. Изменение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дошкольные образовательные организации;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0F17F4" w:rsidP="000F276E">
            <w:pPr>
              <w:pStyle w:val="ConsPlusNormal"/>
              <w:spacing w:before="0" w:after="0" w:line="240" w:lineRule="auto"/>
              <w:rPr>
                <w:rFonts w:ascii="Times New Roman" w:hAnsi="Times New Roman" w:cs="Times New Roman"/>
              </w:rPr>
            </w:pPr>
            <w:r>
              <w:rPr>
                <w:rFonts w:ascii="Times New Roman" w:hAnsi="Times New Roman" w:cs="Times New Roman"/>
              </w:rPr>
              <w:t>102</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обособленные подразделения (филиалы) дошкольных 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обособленные подразделения (филиалы) общеобразовательных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0F17F4" w:rsidP="000F276E">
            <w:pPr>
              <w:pStyle w:val="ConsPlusNormal"/>
              <w:spacing w:before="0" w:after="0" w:line="240" w:lineRule="auto"/>
              <w:rPr>
                <w:rFonts w:ascii="Times New Roman" w:hAnsi="Times New Roman" w:cs="Times New Roman"/>
              </w:rPr>
            </w:pPr>
            <w:r>
              <w:rPr>
                <w:rFonts w:ascii="Times New Roman" w:hAnsi="Times New Roman" w:cs="Times New Roman"/>
              </w:rPr>
              <w:t>10</w:t>
            </w:r>
            <w:r w:rsidR="00C42EAE" w:rsidRPr="00F53095">
              <w:rPr>
                <w:rFonts w:ascii="Times New Roman" w:hAnsi="Times New Roman" w:cs="Times New Roman"/>
              </w:rPr>
              <w:t>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иные организации, имеющие специализированные структурные образовательные подразделения, которые осуществляют образовательную деятельность по образовательным программам дошкольного образования, присмотр и уход за детьми.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1.8. Финансово-экономическая деятельность дошкольных образовательных организаций</w:t>
            </w:r>
          </w:p>
        </w:tc>
      </w:tr>
      <w:tr w:rsidR="00C42EAE" w:rsidRPr="00F53095" w:rsidTr="00B3517A">
        <w:trPr>
          <w:gridAfter w:val="1"/>
          <w:wAfter w:w="12" w:type="dxa"/>
        </w:trPr>
        <w:tc>
          <w:tcPr>
            <w:tcW w:w="7508" w:type="dxa"/>
          </w:tcPr>
          <w:p w:rsidR="00C42EAE" w:rsidRPr="005F15F3" w:rsidRDefault="00C42EAE" w:rsidP="000F276E">
            <w:pPr>
              <w:pStyle w:val="ConsPlusNormal"/>
              <w:spacing w:before="0" w:after="0" w:line="240" w:lineRule="auto"/>
              <w:jc w:val="both"/>
              <w:rPr>
                <w:rFonts w:ascii="Times New Roman" w:hAnsi="Times New Roman" w:cs="Times New Roman"/>
              </w:rPr>
            </w:pPr>
            <w:r w:rsidRPr="005F15F3">
              <w:rPr>
                <w:rFonts w:ascii="Times New Roman" w:hAnsi="Times New Roman" w:cs="Times New Roman"/>
              </w:rPr>
              <w:t>1.8.1. Расходы консолидированного бюджета Российской Федерации на дошкольное образование в расчете на одного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r w:rsidR="00C03D79" w:rsidRPr="005F15F3">
              <w:rPr>
                <w:rFonts w:ascii="Times New Roman" w:hAnsi="Times New Roman" w:cs="Times New Roman"/>
              </w:rPr>
              <w:t xml:space="preserve"> </w:t>
            </w:r>
          </w:p>
        </w:tc>
        <w:tc>
          <w:tcPr>
            <w:tcW w:w="1418" w:type="dxa"/>
          </w:tcPr>
          <w:p w:rsidR="00C42EAE" w:rsidRPr="005F15F3" w:rsidRDefault="00C42EAE" w:rsidP="000F276E">
            <w:pPr>
              <w:pStyle w:val="ConsPlusNormal"/>
              <w:spacing w:before="0" w:after="0" w:line="240" w:lineRule="auto"/>
              <w:rPr>
                <w:rFonts w:ascii="Times New Roman" w:hAnsi="Times New Roman" w:cs="Times New Roman"/>
              </w:rPr>
            </w:pPr>
            <w:r w:rsidRPr="005F15F3">
              <w:rPr>
                <w:rFonts w:ascii="Times New Roman" w:hAnsi="Times New Roman" w:cs="Times New Roman"/>
              </w:rPr>
              <w:t>тысяча рублей</w:t>
            </w:r>
          </w:p>
        </w:tc>
        <w:tc>
          <w:tcPr>
            <w:tcW w:w="1418" w:type="dxa"/>
          </w:tcPr>
          <w:p w:rsidR="00C42EAE" w:rsidRPr="005F15F3" w:rsidRDefault="005F15F3" w:rsidP="000F276E">
            <w:pPr>
              <w:pStyle w:val="ConsPlusNormal"/>
              <w:spacing w:before="0" w:after="0" w:line="240" w:lineRule="auto"/>
              <w:rPr>
                <w:rFonts w:ascii="Times New Roman" w:hAnsi="Times New Roman" w:cs="Times New Roman"/>
              </w:rPr>
            </w:pPr>
            <w:r w:rsidRPr="005F15F3">
              <w:rPr>
                <w:rFonts w:ascii="Times New Roman" w:hAnsi="Times New Roman" w:cs="Times New Roman"/>
              </w:rPr>
              <w:t>313</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outlineLvl w:val="3"/>
              <w:rPr>
                <w:rFonts w:ascii="Times New Roman" w:hAnsi="Times New Roman" w:cs="Times New Roman"/>
              </w:rPr>
            </w:pPr>
            <w:r w:rsidRPr="00F53095">
              <w:rPr>
                <w:rFonts w:ascii="Times New Roman" w:hAnsi="Times New Roman" w:cs="Times New Roman"/>
              </w:rPr>
              <w:t>1.9. Создание безопасных условий при организации образовательного процесса в дошкольных образовательных организациях</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03D79" w:rsidP="000F276E">
            <w:pPr>
              <w:pStyle w:val="ConsPlusNormal"/>
              <w:spacing w:before="0" w:after="0" w:line="240" w:lineRule="auto"/>
              <w:rPr>
                <w:rFonts w:ascii="Times New Roman" w:hAnsi="Times New Roman" w:cs="Times New Roman"/>
              </w:rPr>
            </w:pPr>
            <w:r>
              <w:rPr>
                <w:rFonts w:ascii="Times New Roman" w:hAnsi="Times New Roman" w:cs="Times New Roman"/>
              </w:rPr>
              <w:t>1,3</w:t>
            </w:r>
          </w:p>
        </w:tc>
      </w:tr>
      <w:tr w:rsidR="00C42EAE" w:rsidRPr="00820EF5" w:rsidTr="00B3517A">
        <w:tc>
          <w:tcPr>
            <w:tcW w:w="10356" w:type="dxa"/>
            <w:gridSpan w:val="4"/>
          </w:tcPr>
          <w:p w:rsidR="00C42EAE" w:rsidRPr="00820EF5" w:rsidRDefault="00A11096" w:rsidP="000F276E">
            <w:pPr>
              <w:pStyle w:val="ConsPlusNormal"/>
              <w:spacing w:before="0" w:after="0" w:line="240" w:lineRule="auto"/>
              <w:jc w:val="both"/>
              <w:outlineLvl w:val="2"/>
              <w:rPr>
                <w:rFonts w:ascii="Times New Roman" w:hAnsi="Times New Roman" w:cs="Times New Roman"/>
                <w:b/>
              </w:rPr>
            </w:pPr>
            <w:r w:rsidRPr="00820EF5">
              <w:rPr>
                <w:rFonts w:ascii="Times New Roman" w:hAnsi="Times New Roman" w:cs="Times New Roman"/>
                <w:b/>
              </w:rPr>
              <w:t>2. СВЕДЕНИЯ О РАЗВИТИИ НАЧАЛЬНОГО ОБЩЕГО ОБРАЗОВАНИЯ, ОСНОВНОГО ОБЩЕГО ОБРАЗОВАНИЯ И СРЕДНЕГО ОБЩЕГО ОБРАЗОВАНИЯ</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2.1.1. Охват детей общим образованием (отношение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к численности детей в возрасте от 7 до 18 лет).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A544A" w:rsidP="000F276E">
            <w:pPr>
              <w:pStyle w:val="ConsPlusNormal"/>
              <w:spacing w:before="0" w:after="0" w:line="240" w:lineRule="auto"/>
              <w:rPr>
                <w:rFonts w:ascii="Times New Roman" w:hAnsi="Times New Roman" w:cs="Times New Roman"/>
              </w:rPr>
            </w:pPr>
            <w:r>
              <w:rPr>
                <w:rFonts w:ascii="Times New Roman" w:hAnsi="Times New Roman" w:cs="Times New Roman"/>
              </w:rPr>
              <w:t>90,8</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A544A" w:rsidP="000F276E">
            <w:pPr>
              <w:pStyle w:val="ConsPlusNormal"/>
              <w:spacing w:before="0" w:after="0" w:line="240" w:lineRule="auto"/>
              <w:rPr>
                <w:rFonts w:ascii="Times New Roman" w:hAnsi="Times New Roman" w:cs="Times New Roman"/>
              </w:rPr>
            </w:pPr>
            <w:r>
              <w:rPr>
                <w:rFonts w:ascii="Times New Roman" w:hAnsi="Times New Roman" w:cs="Times New Roman"/>
              </w:rPr>
              <w:t>58,2</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2.1.4. Наполняемость классов по уровням общего образования:</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начальное общее образование (1 - 4 классы);</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2</w:t>
            </w:r>
            <w:r w:rsidR="00CA544A">
              <w:rPr>
                <w:rFonts w:ascii="Times New Roman" w:hAnsi="Times New Roman" w:cs="Times New Roman"/>
              </w:rPr>
              <w:t>7,3</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основное общее образование (5 - 9 классы);</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CA544A" w:rsidRPr="00F53095" w:rsidRDefault="00CA544A" w:rsidP="000F276E">
            <w:pPr>
              <w:pStyle w:val="ConsPlusNormal"/>
              <w:spacing w:before="0" w:after="0" w:line="240" w:lineRule="auto"/>
              <w:rPr>
                <w:rFonts w:ascii="Times New Roman" w:hAnsi="Times New Roman" w:cs="Times New Roman"/>
              </w:rPr>
            </w:pPr>
            <w:r>
              <w:rPr>
                <w:rFonts w:ascii="Times New Roman" w:hAnsi="Times New Roman" w:cs="Times New Roman"/>
              </w:rPr>
              <w:t>28,4</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среднее общее образование (10 - 11 (12) классы).</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25</w:t>
            </w:r>
            <w:r w:rsidR="00CA544A">
              <w:rPr>
                <w:rFonts w:ascii="Times New Roman" w:hAnsi="Times New Roman" w:cs="Times New Roman"/>
              </w:rPr>
              <w:t>,9</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2.1.5. Удельный вес численности обучающихся, охваченных подвозом, в общей численности обучающихся, нуждающихся в подвозе в общеобразовательные организации.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A544A" w:rsidP="000F276E">
            <w:pPr>
              <w:pStyle w:val="ConsPlusNormal"/>
              <w:spacing w:before="0" w:after="0" w:line="240" w:lineRule="auto"/>
              <w:rPr>
                <w:rFonts w:ascii="Times New Roman" w:hAnsi="Times New Roman" w:cs="Times New Roman"/>
              </w:rPr>
            </w:pPr>
            <w:r>
              <w:rPr>
                <w:rFonts w:ascii="Times New Roman" w:hAnsi="Times New Roman" w:cs="Times New Roman"/>
              </w:rPr>
              <w:t>10</w:t>
            </w:r>
            <w:r w:rsidR="00C42EAE" w:rsidRPr="00F53095">
              <w:rPr>
                <w:rFonts w:ascii="Times New Roman" w:hAnsi="Times New Roman" w:cs="Times New Roman"/>
              </w:rPr>
              <w:t>0</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r>
      <w:tr w:rsidR="00C42EAE" w:rsidRPr="00F53095" w:rsidTr="00B3517A">
        <w:trPr>
          <w:gridAfter w:val="1"/>
          <w:wAfter w:w="12" w:type="dxa"/>
        </w:trPr>
        <w:tc>
          <w:tcPr>
            <w:tcW w:w="7508" w:type="dxa"/>
          </w:tcPr>
          <w:p w:rsidR="00C42EAE" w:rsidRPr="00E43ED6" w:rsidRDefault="00C42EAE" w:rsidP="000F276E">
            <w:pPr>
              <w:pStyle w:val="ConsPlusNormal"/>
              <w:spacing w:before="0" w:after="0" w:line="240" w:lineRule="auto"/>
              <w:jc w:val="both"/>
              <w:rPr>
                <w:rFonts w:ascii="Times New Roman" w:hAnsi="Times New Roman" w:cs="Times New Roman"/>
              </w:rPr>
            </w:pPr>
            <w:r w:rsidRPr="00E43ED6">
              <w:rPr>
                <w:rFonts w:ascii="Times New Roman" w:hAnsi="Times New Roman" w:cs="Times New Roman"/>
              </w:rPr>
              <w:t>2.2.1. 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1418" w:type="dxa"/>
          </w:tcPr>
          <w:p w:rsidR="00C42EAE" w:rsidRPr="00E43ED6" w:rsidRDefault="00C42EAE" w:rsidP="000F276E">
            <w:pPr>
              <w:pStyle w:val="ConsPlusNormal"/>
              <w:spacing w:before="0" w:after="0" w:line="240" w:lineRule="auto"/>
              <w:rPr>
                <w:rFonts w:ascii="Times New Roman" w:hAnsi="Times New Roman" w:cs="Times New Roman"/>
              </w:rPr>
            </w:pPr>
            <w:r w:rsidRPr="00E43ED6">
              <w:rPr>
                <w:rFonts w:ascii="Times New Roman" w:hAnsi="Times New Roman" w:cs="Times New Roman"/>
              </w:rPr>
              <w:t>процент</w:t>
            </w:r>
          </w:p>
        </w:tc>
        <w:tc>
          <w:tcPr>
            <w:tcW w:w="1418" w:type="dxa"/>
          </w:tcPr>
          <w:p w:rsidR="00C42EAE" w:rsidRPr="00E43ED6" w:rsidRDefault="00CA544A" w:rsidP="000F276E">
            <w:pPr>
              <w:pStyle w:val="ConsPlusNormal"/>
              <w:spacing w:before="0" w:after="0" w:line="240" w:lineRule="auto"/>
              <w:rPr>
                <w:rFonts w:ascii="Times New Roman" w:hAnsi="Times New Roman" w:cs="Times New Roman"/>
              </w:rPr>
            </w:pPr>
            <w:r w:rsidRPr="00E43ED6">
              <w:rPr>
                <w:rFonts w:ascii="Times New Roman" w:hAnsi="Times New Roman" w:cs="Times New Roman"/>
              </w:rPr>
              <w:t>59,1</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2.2.2. Удельный вес численности обучающихся, углубленно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A544A" w:rsidP="000F276E">
            <w:pPr>
              <w:pStyle w:val="ConsPlusNormal"/>
              <w:spacing w:before="0" w:after="0" w:line="240" w:lineRule="auto"/>
              <w:rPr>
                <w:rFonts w:ascii="Times New Roman" w:hAnsi="Times New Roman" w:cs="Times New Roman"/>
              </w:rPr>
            </w:pPr>
            <w:r>
              <w:rPr>
                <w:rFonts w:ascii="Times New Roman" w:hAnsi="Times New Roman" w:cs="Times New Roman"/>
              </w:rPr>
              <w:t>13,3</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2.2.3. Удельный вес численности обучающихся в классах (группах) профильного обучения в общей численности обучающихся в 10 - 11(12) классах по образовательным программам среднего общего образования.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Default="00CA544A" w:rsidP="000F276E">
            <w:pPr>
              <w:pStyle w:val="ConsPlusNormal"/>
              <w:spacing w:before="0" w:after="0" w:line="240" w:lineRule="auto"/>
              <w:rPr>
                <w:rFonts w:ascii="Times New Roman" w:hAnsi="Times New Roman" w:cs="Times New Roman"/>
              </w:rPr>
            </w:pPr>
            <w:r>
              <w:rPr>
                <w:rFonts w:ascii="Times New Roman" w:hAnsi="Times New Roman" w:cs="Times New Roman"/>
              </w:rPr>
              <w:t>92,9</w:t>
            </w:r>
          </w:p>
          <w:p w:rsidR="00E43ED6" w:rsidRPr="00F53095" w:rsidRDefault="00E43ED6" w:rsidP="000F276E">
            <w:pPr>
              <w:pStyle w:val="ConsPlusNormal"/>
              <w:spacing w:before="0" w:after="0" w:line="240" w:lineRule="auto"/>
              <w:rPr>
                <w:rFonts w:ascii="Times New Roman" w:hAnsi="Times New Roman" w:cs="Times New Roman"/>
              </w:rPr>
            </w:pPr>
            <w:r>
              <w:rPr>
                <w:rFonts w:ascii="Times New Roman" w:hAnsi="Times New Roman" w:cs="Times New Roman"/>
              </w:rPr>
              <w:t>99,7</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2.2.4.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B762E2" w:rsidP="000F276E">
            <w:pPr>
              <w:pStyle w:val="ConsPlusNormal"/>
              <w:spacing w:before="0" w:after="0" w:line="240" w:lineRule="auto"/>
              <w:rPr>
                <w:rFonts w:ascii="Times New Roman" w:hAnsi="Times New Roman" w:cs="Times New Roman"/>
              </w:rPr>
            </w:pPr>
            <w:r>
              <w:rPr>
                <w:rFonts w:ascii="Times New Roman" w:hAnsi="Times New Roman" w:cs="Times New Roman"/>
              </w:rPr>
              <w:t>94,4</w:t>
            </w:r>
          </w:p>
        </w:tc>
      </w:tr>
      <w:tr w:rsidR="00C42EAE" w:rsidRPr="00F53095" w:rsidTr="00B3517A">
        <w:trPr>
          <w:gridAfter w:val="1"/>
          <w:wAfter w:w="12" w:type="dxa"/>
        </w:trPr>
        <w:tc>
          <w:tcPr>
            <w:tcW w:w="7508" w:type="dxa"/>
          </w:tcPr>
          <w:p w:rsidR="00C42EAE" w:rsidRPr="00E43ED6" w:rsidRDefault="00C42EAE" w:rsidP="000F276E">
            <w:pPr>
              <w:pStyle w:val="ConsPlusNormal"/>
              <w:spacing w:before="0" w:after="0" w:line="240" w:lineRule="auto"/>
              <w:jc w:val="both"/>
              <w:rPr>
                <w:rFonts w:ascii="Times New Roman" w:hAnsi="Times New Roman" w:cs="Times New Roman"/>
              </w:rPr>
            </w:pPr>
            <w:r w:rsidRPr="00E43ED6">
              <w:rPr>
                <w:rFonts w:ascii="Times New Roman" w:hAnsi="Times New Roman" w:cs="Times New Roman"/>
              </w:rPr>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tc>
        <w:tc>
          <w:tcPr>
            <w:tcW w:w="1418" w:type="dxa"/>
          </w:tcPr>
          <w:p w:rsidR="00C42EAE" w:rsidRPr="00E43ED6" w:rsidRDefault="00C42EAE" w:rsidP="000F276E">
            <w:pPr>
              <w:pStyle w:val="ConsPlusNormal"/>
              <w:spacing w:before="0" w:after="0" w:line="240" w:lineRule="auto"/>
              <w:rPr>
                <w:rFonts w:ascii="Times New Roman" w:hAnsi="Times New Roman" w:cs="Times New Roman"/>
              </w:rPr>
            </w:pPr>
            <w:r w:rsidRPr="00E43ED6">
              <w:rPr>
                <w:rFonts w:ascii="Times New Roman" w:hAnsi="Times New Roman" w:cs="Times New Roman"/>
              </w:rPr>
              <w:t>процент</w:t>
            </w:r>
          </w:p>
        </w:tc>
        <w:tc>
          <w:tcPr>
            <w:tcW w:w="1418" w:type="dxa"/>
          </w:tcPr>
          <w:p w:rsidR="00C42EAE" w:rsidRPr="00F53095" w:rsidRDefault="00E43ED6" w:rsidP="000F276E">
            <w:pPr>
              <w:pStyle w:val="ConsPlusNormal"/>
              <w:spacing w:before="0" w:after="0" w:line="240" w:lineRule="auto"/>
              <w:rPr>
                <w:rFonts w:ascii="Times New Roman" w:hAnsi="Times New Roman" w:cs="Times New Roman"/>
              </w:rPr>
            </w:pPr>
            <w:r w:rsidRPr="00E43ED6">
              <w:rPr>
                <w:rFonts w:ascii="Times New Roman" w:hAnsi="Times New Roman" w:cs="Times New Roman"/>
              </w:rPr>
              <w:t>0,45</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r>
      <w:tr w:rsidR="00C42EAE" w:rsidRPr="00F53095" w:rsidTr="00B3517A">
        <w:trPr>
          <w:gridAfter w:val="1"/>
          <w:wAfter w:w="12" w:type="dxa"/>
        </w:trPr>
        <w:tc>
          <w:tcPr>
            <w:tcW w:w="7508" w:type="dxa"/>
          </w:tcPr>
          <w:p w:rsidR="00C42EAE" w:rsidRPr="00A11096" w:rsidRDefault="00C42EAE" w:rsidP="000F276E">
            <w:pPr>
              <w:pStyle w:val="ConsPlusNormal"/>
              <w:spacing w:before="0" w:after="0" w:line="240" w:lineRule="auto"/>
              <w:jc w:val="both"/>
              <w:rPr>
                <w:rFonts w:ascii="Times New Roman" w:hAnsi="Times New Roman" w:cs="Times New Roman"/>
              </w:rPr>
            </w:pPr>
            <w:r w:rsidRPr="00A11096">
              <w:rPr>
                <w:rFonts w:ascii="Times New Roman" w:hAnsi="Times New Roman" w:cs="Times New Roman"/>
              </w:rPr>
              <w:t>2.3.1.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расчете на одного педагогического работника.</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C42EAE" w:rsidRPr="00F53095" w:rsidRDefault="00A11096" w:rsidP="000F276E">
            <w:pPr>
              <w:pStyle w:val="ConsPlusNormal"/>
              <w:spacing w:before="0" w:after="0" w:line="240" w:lineRule="auto"/>
              <w:rPr>
                <w:rFonts w:ascii="Times New Roman" w:hAnsi="Times New Roman" w:cs="Times New Roman"/>
              </w:rPr>
            </w:pPr>
            <w:r>
              <w:rPr>
                <w:rFonts w:ascii="Times New Roman" w:hAnsi="Times New Roman" w:cs="Times New Roman"/>
              </w:rPr>
              <w:t>18,5</w:t>
            </w:r>
          </w:p>
        </w:tc>
      </w:tr>
      <w:tr w:rsidR="00C42EAE" w:rsidRPr="00F53095" w:rsidTr="00B3517A">
        <w:trPr>
          <w:gridAfter w:val="1"/>
          <w:wAfter w:w="12" w:type="dxa"/>
        </w:trPr>
        <w:tc>
          <w:tcPr>
            <w:tcW w:w="7508" w:type="dxa"/>
          </w:tcPr>
          <w:p w:rsidR="00C42EAE" w:rsidRPr="00A11096" w:rsidRDefault="00C42EAE" w:rsidP="000F276E">
            <w:pPr>
              <w:pStyle w:val="ConsPlusNormal"/>
              <w:spacing w:before="0" w:after="0" w:line="240" w:lineRule="auto"/>
              <w:jc w:val="both"/>
              <w:rPr>
                <w:rFonts w:ascii="Times New Roman" w:hAnsi="Times New Roman" w:cs="Times New Roman"/>
              </w:rPr>
            </w:pPr>
            <w:r w:rsidRPr="00A11096">
              <w:rPr>
                <w:rFonts w:ascii="Times New Roman" w:hAnsi="Times New Roman" w:cs="Times New Roman"/>
              </w:rPr>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A11096" w:rsidP="000F276E">
            <w:pPr>
              <w:pStyle w:val="ConsPlusNormal"/>
              <w:spacing w:before="0" w:after="0" w:line="240" w:lineRule="auto"/>
              <w:rPr>
                <w:rFonts w:ascii="Times New Roman" w:hAnsi="Times New Roman" w:cs="Times New Roman"/>
              </w:rPr>
            </w:pPr>
            <w:r>
              <w:rPr>
                <w:rFonts w:ascii="Times New Roman" w:hAnsi="Times New Roman" w:cs="Times New Roman"/>
              </w:rPr>
              <w:t>32,8</w:t>
            </w:r>
          </w:p>
        </w:tc>
      </w:tr>
      <w:tr w:rsidR="00C42EAE" w:rsidRPr="00F53095" w:rsidTr="00B3517A">
        <w:trPr>
          <w:gridAfter w:val="1"/>
          <w:wAfter w:w="12" w:type="dxa"/>
        </w:trPr>
        <w:tc>
          <w:tcPr>
            <w:tcW w:w="7508" w:type="dxa"/>
          </w:tcPr>
          <w:p w:rsidR="00C42EAE" w:rsidRPr="00A11096" w:rsidRDefault="00C42EAE" w:rsidP="000F276E">
            <w:pPr>
              <w:pStyle w:val="ConsPlusNormal"/>
              <w:spacing w:before="0" w:after="0" w:line="240" w:lineRule="auto"/>
              <w:jc w:val="both"/>
              <w:rPr>
                <w:rFonts w:ascii="Times New Roman" w:hAnsi="Times New Roman" w:cs="Times New Roman"/>
              </w:rPr>
            </w:pPr>
            <w:r w:rsidRPr="00A11096">
              <w:rPr>
                <w:rFonts w:ascii="Times New Roman" w:hAnsi="Times New Roman" w:cs="Times New Roman"/>
              </w:rPr>
              <w:t>2.3.</w:t>
            </w:r>
            <w:r w:rsidR="00B82047">
              <w:rPr>
                <w:rFonts w:ascii="Times New Roman" w:hAnsi="Times New Roman" w:cs="Times New Roman"/>
              </w:rPr>
              <w:t>3</w:t>
            </w:r>
            <w:r w:rsidRPr="00A11096">
              <w:rPr>
                <w:rFonts w:ascii="Times New Roman" w:hAnsi="Times New Roman" w:cs="Times New Roman"/>
              </w:rPr>
              <w:t>.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A11096" w:rsidP="000F276E">
            <w:pPr>
              <w:pStyle w:val="ConsPlusNormal"/>
              <w:spacing w:before="0" w:after="0" w:line="240" w:lineRule="auto"/>
              <w:rPr>
                <w:rFonts w:ascii="Times New Roman" w:hAnsi="Times New Roman" w:cs="Times New Roman"/>
              </w:rPr>
            </w:pPr>
            <w:r>
              <w:rPr>
                <w:rFonts w:ascii="Times New Roman" w:hAnsi="Times New Roman" w:cs="Times New Roman"/>
              </w:rPr>
              <w:t>66,0</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2.3.</w:t>
            </w:r>
            <w:r w:rsidR="00B82047">
              <w:rPr>
                <w:rFonts w:ascii="Times New Roman" w:hAnsi="Times New Roman" w:cs="Times New Roman"/>
              </w:rPr>
              <w:t>4</w:t>
            </w:r>
            <w:r w:rsidRPr="00F53095">
              <w:rPr>
                <w:rFonts w:ascii="Times New Roman" w:hAnsi="Times New Roman" w:cs="Times New Roman"/>
              </w:rPr>
              <w:t>. Удельный вес числа организаций, имеющих в составе педагогических работников социальных педагогов, педагогов-психологов, учителей-логопедов, учителей-дефектологов,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социальных педагогов:</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всего,</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43ED6"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из них в штате;</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43ED6"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педагогов-психологов:</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всего,</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из них в штате;</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учителей-логопедов:</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всего,</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81,1</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из них в штате;</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81,1</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учителей-дефектологов:</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всего,</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E47C58"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91,9</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из них в штате.</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91,9</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2.4.1. Учебная площадь организаций, реализующих образовательные программы начального общего, основного общего, среднего общего образования, в расчете на одного обучающегося.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квадратный метр</w:t>
            </w:r>
          </w:p>
        </w:tc>
        <w:tc>
          <w:tcPr>
            <w:tcW w:w="1418" w:type="dxa"/>
          </w:tcPr>
          <w:p w:rsidR="00C42EAE" w:rsidRPr="00E47C58"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2,83</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2.4.2. Удельный вес числа общеобразовательных организаций, имеющих все виды благоустройства (водопровод, центральное отопление, канализация), в общем числе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2.4.3. Число персональных компьютеров, используемых в учебных целях, в расчете на 100 обучающихся общеобразовательных организаций:</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всего;</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единица</w:t>
            </w:r>
          </w:p>
        </w:tc>
        <w:tc>
          <w:tcPr>
            <w:tcW w:w="1418" w:type="dxa"/>
          </w:tcPr>
          <w:p w:rsidR="00C42EAE"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26,43</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имеющих доступ к информационно-телекоммуникационной сети "Интернет".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единица</w:t>
            </w:r>
          </w:p>
        </w:tc>
        <w:tc>
          <w:tcPr>
            <w:tcW w:w="1418" w:type="dxa"/>
          </w:tcPr>
          <w:p w:rsidR="00C42EAE"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15,52</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 xml:space="preserve">2.4.4. Доля образовательных организаций, реализующих образовательные программы начального общего, основного общего, среднего общего образования, обеспеченных </w:t>
            </w:r>
            <w:proofErr w:type="spellStart"/>
            <w:r w:rsidRPr="00F53095">
              <w:rPr>
                <w:rFonts w:ascii="Times New Roman" w:hAnsi="Times New Roman" w:cs="Times New Roman"/>
              </w:rPr>
              <w:t>интернет-соединением</w:t>
            </w:r>
            <w:proofErr w:type="spellEnd"/>
            <w:r w:rsidRPr="00F53095">
              <w:rPr>
                <w:rFonts w:ascii="Times New Roman" w:hAnsi="Times New Roman" w:cs="Times New Roman"/>
              </w:rPr>
              <w:t xml:space="preserve">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2.4.5. Удельный вес числа общеобразовательных организаций, использующих электронный журнал, электронный дневник, в общем числе общеобразовательных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2.5.1. Удельный вес числа зданий, в которых созданы условия для беспрепятственного доступа инвалидов, в общем числе зданий общеобразовательных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47C58" w:rsidP="000F276E">
            <w:pPr>
              <w:pStyle w:val="ConsPlusNormal"/>
              <w:spacing w:before="0" w:after="0" w:line="240" w:lineRule="auto"/>
              <w:rPr>
                <w:rFonts w:ascii="Times New Roman" w:hAnsi="Times New Roman" w:cs="Times New Roman"/>
              </w:rPr>
            </w:pPr>
            <w:r>
              <w:rPr>
                <w:rFonts w:ascii="Times New Roman" w:hAnsi="Times New Roman" w:cs="Times New Roman"/>
              </w:rPr>
              <w:t>88,1</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2.5.2. 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 основного общего, среднего общего образования в формах: совместного обучения с другими обучающимися (инклюзии), в отдельных классах, группах или в отдельных образовательных организациях, осуществляющих реализацию адаптированных основных образовательных программ начального общего, основного общего и среднего общего образования:</w:t>
            </w:r>
          </w:p>
        </w:tc>
      </w:tr>
      <w:tr w:rsidR="00C42EAE" w:rsidRPr="00F53095" w:rsidTr="00B3517A">
        <w:trPr>
          <w:gridAfter w:val="1"/>
          <w:wAfter w:w="12" w:type="dxa"/>
        </w:trPr>
        <w:tc>
          <w:tcPr>
            <w:tcW w:w="7508" w:type="dxa"/>
          </w:tcPr>
          <w:p w:rsidR="00C42EAE" w:rsidRPr="00117C0A" w:rsidRDefault="00C42EAE" w:rsidP="000F276E">
            <w:pPr>
              <w:pStyle w:val="ConsPlusNormal"/>
              <w:spacing w:before="0" w:after="0" w:line="240" w:lineRule="auto"/>
              <w:jc w:val="both"/>
              <w:rPr>
                <w:rFonts w:ascii="Times New Roman" w:hAnsi="Times New Roman" w:cs="Times New Roman"/>
              </w:rPr>
            </w:pPr>
            <w:r w:rsidRPr="00117C0A">
              <w:rPr>
                <w:rFonts w:ascii="Times New Roman" w:hAnsi="Times New Roman" w:cs="Times New Roman"/>
              </w:rPr>
              <w:t>в отдельных организациях, осуществляющих образовательную деятельность по адаптированным образовательным программам начального общего, основного общего и средн</w:t>
            </w:r>
            <w:r w:rsidR="00117C0A" w:rsidRPr="00117C0A">
              <w:rPr>
                <w:rFonts w:ascii="Times New Roman" w:hAnsi="Times New Roman" w:cs="Times New Roman"/>
              </w:rPr>
              <w:t>его общего образования</w:t>
            </w:r>
          </w:p>
        </w:tc>
        <w:tc>
          <w:tcPr>
            <w:tcW w:w="1418" w:type="dxa"/>
          </w:tcPr>
          <w:p w:rsidR="00C42EAE" w:rsidRPr="00117C0A" w:rsidRDefault="00C42EAE" w:rsidP="000F276E">
            <w:pPr>
              <w:pStyle w:val="ConsPlusNormal"/>
              <w:spacing w:before="0" w:after="0" w:line="240" w:lineRule="auto"/>
              <w:rPr>
                <w:rFonts w:ascii="Times New Roman" w:hAnsi="Times New Roman" w:cs="Times New Roman"/>
                <w:lang w:val="en-US"/>
              </w:rPr>
            </w:pPr>
            <w:r w:rsidRPr="00117C0A">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74,1</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 для обучающихся с умственной отсталостью (интеллектуальными нарушениями).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 xml:space="preserve">2.5.5. Укомплектованность отдельных общеобразовательных организаций, осуществляющих обучение по адаптированным образовательным программам начального общего, основного общего и среднего общего образования, в том числе адаптированным, и программам образования обучающихся с умственной отсталостью (интеллектуальными нарушениями), педагогическими работниками: </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всего;</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99,3</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учителя-дефектологи;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117C0A"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97,5</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педагоги-психологи;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95,9</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учителя-логопеды;</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99,4</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социальные педагоги;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94,0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proofErr w:type="spellStart"/>
            <w:r w:rsidRPr="00F53095">
              <w:rPr>
                <w:rFonts w:ascii="Times New Roman" w:hAnsi="Times New Roman" w:cs="Times New Roman"/>
              </w:rPr>
              <w:t>тьюторы</w:t>
            </w:r>
            <w:proofErr w:type="spellEnd"/>
            <w:r w:rsidRPr="00F53095">
              <w:rPr>
                <w:rFonts w:ascii="Times New Roman" w:hAnsi="Times New Roman" w:cs="Times New Roman"/>
              </w:rPr>
              <w:t>.</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92,5</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2.5.6. Численность обучающихся по адаптированным основным общеобразовательным программам в расчете на одного работника:</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учителя-дефектолога;</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58,6</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учителя-логопеда;</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32,0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педагога-психолога;</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20,0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proofErr w:type="spellStart"/>
            <w:r w:rsidRPr="00F53095">
              <w:rPr>
                <w:rFonts w:ascii="Times New Roman" w:hAnsi="Times New Roman" w:cs="Times New Roman"/>
              </w:rPr>
              <w:t>тьютора</w:t>
            </w:r>
            <w:proofErr w:type="spellEnd"/>
            <w:r w:rsidRPr="00F53095">
              <w:rPr>
                <w:rFonts w:ascii="Times New Roman" w:hAnsi="Times New Roman" w:cs="Times New Roman"/>
              </w:rPr>
              <w:t>, ассистента (помощника).</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человек</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938,3</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 xml:space="preserve">2.5.7. Распределение численности детей, обучающихся по адаптированным образовательным программам начального общего, основного общего и среднего общего образования, по видам программ: </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для глухих;</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0,4</w:t>
            </w:r>
          </w:p>
        </w:tc>
      </w:tr>
      <w:tr w:rsidR="00117C0A" w:rsidRPr="00F53095" w:rsidTr="003F7F81">
        <w:trPr>
          <w:gridAfter w:val="1"/>
          <w:wAfter w:w="12" w:type="dxa"/>
        </w:trPr>
        <w:tc>
          <w:tcPr>
            <w:tcW w:w="7508" w:type="dxa"/>
          </w:tcPr>
          <w:p w:rsidR="00117C0A" w:rsidRPr="00F53095" w:rsidRDefault="00117C0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для слабослышащих и позднооглохших;</w:t>
            </w:r>
          </w:p>
        </w:tc>
        <w:tc>
          <w:tcPr>
            <w:tcW w:w="1418" w:type="dxa"/>
          </w:tcPr>
          <w:p w:rsidR="00117C0A" w:rsidRPr="00F53095" w:rsidRDefault="00117C0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vAlign w:val="bottom"/>
          </w:tcPr>
          <w:p w:rsidR="00117C0A" w:rsidRPr="00117C0A" w:rsidRDefault="00117C0A" w:rsidP="000F276E">
            <w:pPr>
              <w:pStyle w:val="ConsPlusNormal"/>
              <w:spacing w:before="0" w:after="0" w:line="240" w:lineRule="auto"/>
              <w:rPr>
                <w:rFonts w:ascii="Times New Roman" w:hAnsi="Times New Roman" w:cs="Times New Roman"/>
              </w:rPr>
            </w:pPr>
            <w:r w:rsidRPr="00117C0A">
              <w:rPr>
                <w:rFonts w:ascii="Times New Roman" w:hAnsi="Times New Roman" w:cs="Times New Roman"/>
              </w:rPr>
              <w:t>1,2</w:t>
            </w:r>
          </w:p>
        </w:tc>
      </w:tr>
      <w:tr w:rsidR="00117C0A" w:rsidRPr="00F53095" w:rsidTr="003F7F81">
        <w:trPr>
          <w:gridAfter w:val="1"/>
          <w:wAfter w:w="12" w:type="dxa"/>
        </w:trPr>
        <w:tc>
          <w:tcPr>
            <w:tcW w:w="7508" w:type="dxa"/>
          </w:tcPr>
          <w:p w:rsidR="00117C0A" w:rsidRPr="00F53095" w:rsidRDefault="00117C0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для слепых;</w:t>
            </w:r>
          </w:p>
        </w:tc>
        <w:tc>
          <w:tcPr>
            <w:tcW w:w="1418" w:type="dxa"/>
          </w:tcPr>
          <w:p w:rsidR="00117C0A" w:rsidRPr="00F53095" w:rsidRDefault="00117C0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vAlign w:val="bottom"/>
          </w:tcPr>
          <w:p w:rsidR="00117C0A" w:rsidRPr="00117C0A" w:rsidRDefault="00117C0A" w:rsidP="000F276E">
            <w:pPr>
              <w:pStyle w:val="ConsPlusNormal"/>
              <w:spacing w:before="0" w:after="0" w:line="240" w:lineRule="auto"/>
              <w:rPr>
                <w:rFonts w:ascii="Times New Roman" w:hAnsi="Times New Roman" w:cs="Times New Roman"/>
              </w:rPr>
            </w:pPr>
            <w:r w:rsidRPr="00117C0A">
              <w:rPr>
                <w:rFonts w:ascii="Times New Roman" w:hAnsi="Times New Roman" w:cs="Times New Roman"/>
              </w:rPr>
              <w:t>0,1</w:t>
            </w:r>
          </w:p>
        </w:tc>
      </w:tr>
      <w:tr w:rsidR="00117C0A" w:rsidRPr="00F53095" w:rsidTr="003F7F81">
        <w:trPr>
          <w:gridAfter w:val="1"/>
          <w:wAfter w:w="12" w:type="dxa"/>
        </w:trPr>
        <w:tc>
          <w:tcPr>
            <w:tcW w:w="7508" w:type="dxa"/>
          </w:tcPr>
          <w:p w:rsidR="00117C0A" w:rsidRPr="00F53095" w:rsidRDefault="00117C0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для слабовидящих;</w:t>
            </w:r>
          </w:p>
        </w:tc>
        <w:tc>
          <w:tcPr>
            <w:tcW w:w="1418" w:type="dxa"/>
          </w:tcPr>
          <w:p w:rsidR="00117C0A" w:rsidRPr="00F53095" w:rsidRDefault="00117C0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vAlign w:val="bottom"/>
          </w:tcPr>
          <w:p w:rsidR="00117C0A" w:rsidRPr="00117C0A" w:rsidRDefault="00117C0A" w:rsidP="000F276E">
            <w:pPr>
              <w:pStyle w:val="ConsPlusNormal"/>
              <w:spacing w:before="0" w:after="0" w:line="240" w:lineRule="auto"/>
              <w:rPr>
                <w:rFonts w:ascii="Times New Roman" w:hAnsi="Times New Roman" w:cs="Times New Roman"/>
              </w:rPr>
            </w:pPr>
            <w:r w:rsidRPr="00117C0A">
              <w:rPr>
                <w:rFonts w:ascii="Times New Roman" w:hAnsi="Times New Roman" w:cs="Times New Roman"/>
              </w:rPr>
              <w:t>3,1</w:t>
            </w:r>
          </w:p>
        </w:tc>
      </w:tr>
      <w:tr w:rsidR="00117C0A" w:rsidRPr="00F53095" w:rsidTr="003F7F81">
        <w:trPr>
          <w:gridAfter w:val="1"/>
          <w:wAfter w:w="12" w:type="dxa"/>
        </w:trPr>
        <w:tc>
          <w:tcPr>
            <w:tcW w:w="7508" w:type="dxa"/>
          </w:tcPr>
          <w:p w:rsidR="00117C0A" w:rsidRPr="00F53095" w:rsidRDefault="00117C0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тяжелыми нарушениями речи;</w:t>
            </w:r>
          </w:p>
        </w:tc>
        <w:tc>
          <w:tcPr>
            <w:tcW w:w="1418" w:type="dxa"/>
          </w:tcPr>
          <w:p w:rsidR="00117C0A" w:rsidRPr="00F53095" w:rsidRDefault="00117C0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vAlign w:val="bottom"/>
          </w:tcPr>
          <w:p w:rsidR="00117C0A" w:rsidRPr="00117C0A" w:rsidRDefault="00117C0A" w:rsidP="000F276E">
            <w:pPr>
              <w:pStyle w:val="ConsPlusNormal"/>
              <w:spacing w:before="0" w:after="0" w:line="240" w:lineRule="auto"/>
              <w:rPr>
                <w:rFonts w:ascii="Times New Roman" w:hAnsi="Times New Roman" w:cs="Times New Roman"/>
              </w:rPr>
            </w:pPr>
            <w:r w:rsidRPr="00117C0A">
              <w:rPr>
                <w:rFonts w:ascii="Times New Roman" w:hAnsi="Times New Roman" w:cs="Times New Roman"/>
              </w:rPr>
              <w:t>33,6</w:t>
            </w:r>
          </w:p>
        </w:tc>
      </w:tr>
      <w:tr w:rsidR="00117C0A" w:rsidRPr="00F53095" w:rsidTr="003F7F81">
        <w:trPr>
          <w:gridAfter w:val="1"/>
          <w:wAfter w:w="12" w:type="dxa"/>
        </w:trPr>
        <w:tc>
          <w:tcPr>
            <w:tcW w:w="7508" w:type="dxa"/>
          </w:tcPr>
          <w:p w:rsidR="00117C0A" w:rsidRPr="00F53095" w:rsidRDefault="00117C0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нарушениями опорно-двигательного аппарата;</w:t>
            </w:r>
          </w:p>
        </w:tc>
        <w:tc>
          <w:tcPr>
            <w:tcW w:w="1418" w:type="dxa"/>
          </w:tcPr>
          <w:p w:rsidR="00117C0A" w:rsidRPr="00F53095" w:rsidRDefault="00117C0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vAlign w:val="bottom"/>
          </w:tcPr>
          <w:p w:rsidR="00117C0A" w:rsidRPr="00117C0A" w:rsidRDefault="00117C0A" w:rsidP="000F276E">
            <w:pPr>
              <w:pStyle w:val="ConsPlusNormal"/>
              <w:spacing w:before="0" w:after="0" w:line="240" w:lineRule="auto"/>
              <w:rPr>
                <w:rFonts w:ascii="Times New Roman" w:hAnsi="Times New Roman" w:cs="Times New Roman"/>
              </w:rPr>
            </w:pPr>
            <w:r w:rsidRPr="00117C0A">
              <w:rPr>
                <w:rFonts w:ascii="Times New Roman" w:hAnsi="Times New Roman" w:cs="Times New Roman"/>
              </w:rPr>
              <w:t>1,5</w:t>
            </w:r>
          </w:p>
        </w:tc>
      </w:tr>
      <w:tr w:rsidR="00117C0A" w:rsidRPr="00F53095" w:rsidTr="003F7F81">
        <w:trPr>
          <w:gridAfter w:val="1"/>
          <w:wAfter w:w="12" w:type="dxa"/>
        </w:trPr>
        <w:tc>
          <w:tcPr>
            <w:tcW w:w="7508" w:type="dxa"/>
          </w:tcPr>
          <w:p w:rsidR="00117C0A" w:rsidRPr="00F53095" w:rsidRDefault="00117C0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задержкой психического развития;</w:t>
            </w:r>
          </w:p>
        </w:tc>
        <w:tc>
          <w:tcPr>
            <w:tcW w:w="1418" w:type="dxa"/>
          </w:tcPr>
          <w:p w:rsidR="00117C0A" w:rsidRPr="00F53095" w:rsidRDefault="00117C0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vAlign w:val="bottom"/>
          </w:tcPr>
          <w:p w:rsidR="00117C0A" w:rsidRPr="00117C0A" w:rsidRDefault="00117C0A" w:rsidP="000F276E">
            <w:pPr>
              <w:pStyle w:val="ConsPlusNormal"/>
              <w:spacing w:before="0" w:after="0" w:line="240" w:lineRule="auto"/>
              <w:rPr>
                <w:rFonts w:ascii="Times New Roman" w:hAnsi="Times New Roman" w:cs="Times New Roman"/>
              </w:rPr>
            </w:pPr>
            <w:r w:rsidRPr="00117C0A">
              <w:rPr>
                <w:rFonts w:ascii="Times New Roman" w:hAnsi="Times New Roman" w:cs="Times New Roman"/>
              </w:rPr>
              <w:t>59,4</w:t>
            </w:r>
          </w:p>
        </w:tc>
      </w:tr>
      <w:tr w:rsidR="00117C0A" w:rsidRPr="00F53095" w:rsidTr="003F7F81">
        <w:trPr>
          <w:gridAfter w:val="1"/>
          <w:wAfter w:w="12" w:type="dxa"/>
        </w:trPr>
        <w:tc>
          <w:tcPr>
            <w:tcW w:w="7508" w:type="dxa"/>
          </w:tcPr>
          <w:p w:rsidR="00117C0A" w:rsidRPr="00F53095" w:rsidRDefault="00117C0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 расстройствами аутистического спектра;</w:t>
            </w:r>
          </w:p>
        </w:tc>
        <w:tc>
          <w:tcPr>
            <w:tcW w:w="1418" w:type="dxa"/>
          </w:tcPr>
          <w:p w:rsidR="00117C0A" w:rsidRPr="00F53095" w:rsidRDefault="00117C0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vAlign w:val="bottom"/>
          </w:tcPr>
          <w:p w:rsidR="00117C0A" w:rsidRPr="00117C0A" w:rsidRDefault="00117C0A" w:rsidP="000F276E">
            <w:pPr>
              <w:pStyle w:val="ConsPlusNormal"/>
              <w:spacing w:before="0" w:after="0" w:line="240" w:lineRule="auto"/>
              <w:rPr>
                <w:rFonts w:ascii="Times New Roman" w:hAnsi="Times New Roman" w:cs="Times New Roman"/>
              </w:rPr>
            </w:pPr>
            <w:r w:rsidRPr="00117C0A">
              <w:rPr>
                <w:rFonts w:ascii="Times New Roman" w:hAnsi="Times New Roman" w:cs="Times New Roman"/>
              </w:rPr>
              <w:t>0,4</w:t>
            </w:r>
          </w:p>
        </w:tc>
      </w:tr>
      <w:tr w:rsidR="00117C0A" w:rsidRPr="00F53095" w:rsidTr="003F7F81">
        <w:trPr>
          <w:gridAfter w:val="1"/>
          <w:wAfter w:w="12" w:type="dxa"/>
        </w:trPr>
        <w:tc>
          <w:tcPr>
            <w:tcW w:w="7508" w:type="dxa"/>
          </w:tcPr>
          <w:p w:rsidR="00117C0A" w:rsidRPr="00F53095" w:rsidRDefault="00117C0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со сложными дефектами;</w:t>
            </w:r>
          </w:p>
        </w:tc>
        <w:tc>
          <w:tcPr>
            <w:tcW w:w="1418" w:type="dxa"/>
          </w:tcPr>
          <w:p w:rsidR="00117C0A" w:rsidRPr="00F53095" w:rsidRDefault="00117C0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vAlign w:val="bottom"/>
          </w:tcPr>
          <w:p w:rsidR="00117C0A" w:rsidRPr="00117C0A" w:rsidRDefault="00117C0A" w:rsidP="000F276E">
            <w:pPr>
              <w:pStyle w:val="ConsPlusNormal"/>
              <w:spacing w:before="0" w:after="0" w:line="240" w:lineRule="auto"/>
              <w:rPr>
                <w:rFonts w:ascii="Times New Roman" w:hAnsi="Times New Roman" w:cs="Times New Roman"/>
              </w:rPr>
            </w:pPr>
            <w:r w:rsidRPr="00117C0A">
              <w:rPr>
                <w:rFonts w:ascii="Times New Roman" w:hAnsi="Times New Roman" w:cs="Times New Roman"/>
              </w:rPr>
              <w:t>0,1</w:t>
            </w:r>
          </w:p>
        </w:tc>
      </w:tr>
      <w:tr w:rsidR="00117C0A" w:rsidRPr="00F53095" w:rsidTr="003F7F81">
        <w:trPr>
          <w:gridAfter w:val="1"/>
          <w:wAfter w:w="12" w:type="dxa"/>
        </w:trPr>
        <w:tc>
          <w:tcPr>
            <w:tcW w:w="7508" w:type="dxa"/>
          </w:tcPr>
          <w:p w:rsidR="00117C0A" w:rsidRPr="00F53095" w:rsidRDefault="00117C0A"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других обучающихся с ограниченными возможностями здоровья.</w:t>
            </w:r>
          </w:p>
        </w:tc>
        <w:tc>
          <w:tcPr>
            <w:tcW w:w="1418" w:type="dxa"/>
          </w:tcPr>
          <w:p w:rsidR="00117C0A" w:rsidRPr="00F53095" w:rsidRDefault="00117C0A"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vAlign w:val="bottom"/>
          </w:tcPr>
          <w:p w:rsidR="00117C0A" w:rsidRPr="00117C0A" w:rsidRDefault="00117C0A" w:rsidP="000F276E">
            <w:pPr>
              <w:pStyle w:val="ConsPlusNormal"/>
              <w:spacing w:before="0" w:after="0" w:line="240" w:lineRule="auto"/>
              <w:rPr>
                <w:rFonts w:ascii="Times New Roman" w:hAnsi="Times New Roman" w:cs="Times New Roman"/>
              </w:rPr>
            </w:pPr>
            <w:r w:rsidRPr="00117C0A">
              <w:rPr>
                <w:rFonts w:ascii="Times New Roman" w:hAnsi="Times New Roman" w:cs="Times New Roman"/>
              </w:rPr>
              <w:t>0,0</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 xml:space="preserve">2.6. Состояние здоровья лиц, обучающихся по основным общеобразовательным программам, </w:t>
            </w:r>
            <w:proofErr w:type="spellStart"/>
            <w:r w:rsidRPr="00A11096">
              <w:rPr>
                <w:rFonts w:ascii="Times New Roman" w:hAnsi="Times New Roman" w:cs="Times New Roman"/>
                <w:b/>
              </w:rPr>
              <w:t>здоровьесберегающие</w:t>
            </w:r>
            <w:proofErr w:type="spellEnd"/>
            <w:r w:rsidRPr="00A11096">
              <w:rPr>
                <w:rFonts w:ascii="Times New Roman" w:hAnsi="Times New Roman" w:cs="Times New Roman"/>
                <w:b/>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2.6.1. Удельный вес численности лиц, обеспеченных горячим питанием, в общей численности обучающихся общеобразовательных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2.6.2. Удельный вес числа организаций, имеющих логопедический пункт или логопедический кабинет, в общем числе общеобразовательных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86,5</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2.6.3. Удельный вес числа организаций, имеющих спортивные залы, в общем числе общеобразовательных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2.6.4. Удельный вес числа организаций, имеющих закрытые плавательные бассейны, в общем числе общеобразовательных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117C0A" w:rsidP="000F276E">
            <w:pPr>
              <w:pStyle w:val="ConsPlusNormal"/>
              <w:spacing w:before="0" w:after="0" w:line="240" w:lineRule="auto"/>
              <w:rPr>
                <w:rFonts w:ascii="Times New Roman" w:hAnsi="Times New Roman" w:cs="Times New Roman"/>
              </w:rPr>
            </w:pPr>
            <w:r>
              <w:rPr>
                <w:rFonts w:ascii="Times New Roman" w:hAnsi="Times New Roman" w:cs="Times New Roman"/>
              </w:rPr>
              <w:t>29,7</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2.7.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2.7.1.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DF0B10"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2.8.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2.8.1. Общий объем финансовых средств, поступивших в общеобразовательные организации, в расчете на одного обучающегося.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тысяча рублей</w:t>
            </w:r>
          </w:p>
        </w:tc>
        <w:tc>
          <w:tcPr>
            <w:tcW w:w="1418" w:type="dxa"/>
          </w:tcPr>
          <w:p w:rsidR="00C42EAE" w:rsidRPr="00F53095" w:rsidRDefault="00DF0B10" w:rsidP="000F276E">
            <w:pPr>
              <w:pStyle w:val="ConsPlusNormal"/>
              <w:spacing w:before="0" w:after="0" w:line="240" w:lineRule="auto"/>
              <w:rPr>
                <w:rFonts w:ascii="Times New Roman" w:hAnsi="Times New Roman" w:cs="Times New Roman"/>
              </w:rPr>
            </w:pPr>
            <w:r>
              <w:rPr>
                <w:rFonts w:ascii="Times New Roman" w:hAnsi="Times New Roman" w:cs="Times New Roman"/>
              </w:rPr>
              <w:t>178,4</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2.8.2. Удельный вес финансовых средств от приносящей доход деятельности в общем объеме финансовых средств общеобразовательных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DF0B10" w:rsidP="000F276E">
            <w:pPr>
              <w:pStyle w:val="ConsPlusNormal"/>
              <w:spacing w:before="0" w:after="0" w:line="240" w:lineRule="auto"/>
              <w:rPr>
                <w:rFonts w:ascii="Times New Roman" w:hAnsi="Times New Roman" w:cs="Times New Roman"/>
              </w:rPr>
            </w:pPr>
            <w:r>
              <w:rPr>
                <w:rFonts w:ascii="Times New Roman" w:hAnsi="Times New Roman" w:cs="Times New Roman"/>
              </w:rPr>
              <w:t>1,7</w:t>
            </w:r>
          </w:p>
        </w:tc>
      </w:tr>
      <w:tr w:rsidR="00C42EAE" w:rsidRPr="00A11096" w:rsidTr="00B3517A">
        <w:tc>
          <w:tcPr>
            <w:tcW w:w="10356" w:type="dxa"/>
            <w:gridSpan w:val="4"/>
          </w:tcPr>
          <w:p w:rsidR="00C42EAE" w:rsidRPr="00A11096" w:rsidRDefault="00C42EAE"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2.9. Создание безопасных условий при организации образовательного процесса в общеобразовательных организациях</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2.9.1. Удельный вес числа зданий общеобразовательных организаций, имеющих охрану, в общем числе зданий общеобразовательных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DF0B10" w:rsidP="000F276E">
            <w:pPr>
              <w:pStyle w:val="ConsPlusNormal"/>
              <w:spacing w:before="0" w:after="0" w:line="240" w:lineRule="auto"/>
              <w:rPr>
                <w:rFonts w:ascii="Times New Roman" w:hAnsi="Times New Roman" w:cs="Times New Roman"/>
              </w:rPr>
            </w:pPr>
            <w:r>
              <w:rPr>
                <w:rFonts w:ascii="Times New Roman" w:hAnsi="Times New Roman" w:cs="Times New Roman"/>
              </w:rPr>
              <w:t>93,8</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2.9.2. Удельный вес числа зданий общеобразовательных организаций, находящихся в аварийном состоянии, в общем числе зданий общеобразовательных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DF0B10" w:rsidP="000F276E">
            <w:pPr>
              <w:pStyle w:val="ConsPlusNormal"/>
              <w:spacing w:before="0" w:after="0" w:line="240" w:lineRule="auto"/>
              <w:rPr>
                <w:rFonts w:ascii="Times New Roman" w:hAnsi="Times New Roman" w:cs="Times New Roman"/>
              </w:rPr>
            </w:pPr>
            <w:r>
              <w:rPr>
                <w:rFonts w:ascii="Times New Roman" w:hAnsi="Times New Roman" w:cs="Times New Roman"/>
              </w:rPr>
              <w:t>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2.9.3. Удельный вес числа зданий общеобразовательных организаций, требующих капитального ремонта, в общем числе зданий общеобразовательных организаций.</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DF0B10" w:rsidP="000F276E">
            <w:pPr>
              <w:pStyle w:val="ConsPlusNormal"/>
              <w:spacing w:before="0" w:after="0" w:line="240" w:lineRule="auto"/>
              <w:rPr>
                <w:rFonts w:ascii="Times New Roman" w:hAnsi="Times New Roman" w:cs="Times New Roman"/>
              </w:rPr>
            </w:pPr>
            <w:r>
              <w:rPr>
                <w:rFonts w:ascii="Times New Roman" w:hAnsi="Times New Roman" w:cs="Times New Roman"/>
              </w:rPr>
              <w:t>6,2</w:t>
            </w:r>
          </w:p>
        </w:tc>
      </w:tr>
      <w:tr w:rsidR="00C42EAE" w:rsidRPr="00A11096" w:rsidTr="00B3517A">
        <w:tc>
          <w:tcPr>
            <w:tcW w:w="10356" w:type="dxa"/>
            <w:gridSpan w:val="4"/>
          </w:tcPr>
          <w:p w:rsidR="00A11096" w:rsidRPr="00A11096" w:rsidRDefault="00A11096" w:rsidP="000F276E">
            <w:pPr>
              <w:pStyle w:val="ConsPlusNormal"/>
              <w:spacing w:before="0" w:after="0" w:line="240" w:lineRule="auto"/>
              <w:jc w:val="center"/>
              <w:outlineLvl w:val="1"/>
              <w:rPr>
                <w:rFonts w:ascii="Times New Roman" w:hAnsi="Times New Roman" w:cs="Times New Roman"/>
                <w:b/>
              </w:rPr>
            </w:pPr>
            <w:r w:rsidRPr="00A11096">
              <w:rPr>
                <w:rFonts w:ascii="Times New Roman" w:hAnsi="Times New Roman" w:cs="Times New Roman"/>
                <w:b/>
              </w:rPr>
              <w:t>III. ДОПОЛНИТЕЛЬНОЕ ОБРАЗОВАНИЕ</w:t>
            </w:r>
          </w:p>
        </w:tc>
      </w:tr>
      <w:tr w:rsidR="00C42EAE" w:rsidRPr="00A11096" w:rsidTr="00B3517A">
        <w:tc>
          <w:tcPr>
            <w:tcW w:w="10356" w:type="dxa"/>
            <w:gridSpan w:val="4"/>
          </w:tcPr>
          <w:p w:rsidR="00C42EAE" w:rsidRPr="00A11096" w:rsidRDefault="008D5AFA" w:rsidP="000F276E">
            <w:pPr>
              <w:pStyle w:val="ConsPlusNormal"/>
              <w:spacing w:before="0" w:after="0" w:line="240" w:lineRule="auto"/>
              <w:jc w:val="both"/>
              <w:outlineLvl w:val="2"/>
              <w:rPr>
                <w:rFonts w:ascii="Times New Roman" w:hAnsi="Times New Roman" w:cs="Times New Roman"/>
                <w:b/>
              </w:rPr>
            </w:pPr>
            <w:r w:rsidRPr="00A11096">
              <w:rPr>
                <w:rFonts w:ascii="Times New Roman" w:hAnsi="Times New Roman" w:cs="Times New Roman"/>
                <w:b/>
              </w:rPr>
              <w:t>3</w:t>
            </w:r>
            <w:r w:rsidR="00C42EAE" w:rsidRPr="00A11096">
              <w:rPr>
                <w:rFonts w:ascii="Times New Roman" w:hAnsi="Times New Roman" w:cs="Times New Roman"/>
                <w:b/>
              </w:rPr>
              <w:t>. Сведения о развитии дополнительного образования детей и взрослых</w:t>
            </w:r>
          </w:p>
        </w:tc>
      </w:tr>
      <w:tr w:rsidR="00C42EAE" w:rsidRPr="00A11096" w:rsidTr="00B3517A">
        <w:tc>
          <w:tcPr>
            <w:tcW w:w="10356" w:type="dxa"/>
            <w:gridSpan w:val="4"/>
          </w:tcPr>
          <w:p w:rsidR="00C42EAE" w:rsidRPr="00A11096" w:rsidRDefault="008D5AFA"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3</w:t>
            </w:r>
            <w:r w:rsidR="00C42EAE" w:rsidRPr="00A11096">
              <w:rPr>
                <w:rFonts w:ascii="Times New Roman" w:hAnsi="Times New Roman" w:cs="Times New Roman"/>
                <w:b/>
              </w:rPr>
              <w:t>.1. Численность населения, обучающегося по дополнительным общеобразовательным программам</w:t>
            </w:r>
          </w:p>
        </w:tc>
      </w:tr>
      <w:tr w:rsidR="00C42EAE" w:rsidRPr="00F53095" w:rsidTr="00B3517A">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 xml:space="preserve">.1.1. Доля детей в возрасте от 5 до 18 лет, охваченных услугами дополнительного образования. </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30,91</w:t>
            </w:r>
          </w:p>
        </w:tc>
      </w:tr>
      <w:tr w:rsidR="00C42EAE" w:rsidRPr="00F53095" w:rsidTr="00B3517A">
        <w:tc>
          <w:tcPr>
            <w:tcW w:w="10356" w:type="dxa"/>
            <w:gridSpan w:val="4"/>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.1.2. Структура численности детей, обучающихся по дополнительным общеобразовательным программам, по направлениям:</w:t>
            </w:r>
            <w:r w:rsidR="000F276E" w:rsidRPr="00F53095">
              <w:rPr>
                <w:rFonts w:ascii="Times New Roman" w:hAnsi="Times New Roman" w:cs="Times New Roman"/>
              </w:rPr>
              <w:t xml:space="preserve"> </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техническое;</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16,71</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естественно-научное;</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8,80</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туристско-краеведческое;</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0,34</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социально-</w:t>
            </w:r>
            <w:r w:rsidR="00E910E4">
              <w:rPr>
                <w:rFonts w:ascii="Times New Roman" w:hAnsi="Times New Roman" w:cs="Times New Roman"/>
              </w:rPr>
              <w:t>гуманитарное</w:t>
            </w:r>
            <w:r w:rsidRPr="00F53095">
              <w:rPr>
                <w:rFonts w:ascii="Times New Roman" w:hAnsi="Times New Roman" w:cs="Times New Roman"/>
              </w:rPr>
              <w:t>;</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4,27</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 области искусств:</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по общеразвивающим программам,</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12,73</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по предпрофессиональным программам;</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11,38</w:t>
            </w:r>
          </w:p>
        </w:tc>
      </w:tr>
      <w:tr w:rsidR="00C42EAE" w:rsidRPr="00F53095" w:rsidTr="00B3517A">
        <w:tc>
          <w:tcPr>
            <w:tcW w:w="10356" w:type="dxa"/>
            <w:gridSpan w:val="4"/>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 области физической культуры и спорта:</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по общеразвивающим программам,</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13,09</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ind w:left="283"/>
              <w:jc w:val="both"/>
              <w:rPr>
                <w:rFonts w:ascii="Times New Roman" w:hAnsi="Times New Roman" w:cs="Times New Roman"/>
              </w:rPr>
            </w:pPr>
            <w:r w:rsidRPr="00F53095">
              <w:rPr>
                <w:rFonts w:ascii="Times New Roman" w:hAnsi="Times New Roman" w:cs="Times New Roman"/>
              </w:rPr>
              <w:t>по предпрофессиональным программам.</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32,69</w:t>
            </w:r>
          </w:p>
        </w:tc>
      </w:tr>
      <w:tr w:rsidR="00C42EAE" w:rsidRPr="00F53095" w:rsidTr="00B3517A">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.1.3. Удельный вес численности детей, обучающихся по дополнительным общеобразовательным программам по договорам об оказании платных образовательных услуг, в общей численности детей, обучающихся по дополнительным общеобразовательным программам.</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5,13</w:t>
            </w:r>
          </w:p>
        </w:tc>
      </w:tr>
      <w:tr w:rsidR="00C42EAE" w:rsidRPr="00A11096" w:rsidTr="00B3517A">
        <w:tc>
          <w:tcPr>
            <w:tcW w:w="10356" w:type="dxa"/>
            <w:gridSpan w:val="4"/>
          </w:tcPr>
          <w:p w:rsidR="00C42EAE" w:rsidRPr="00A11096" w:rsidRDefault="008D5AFA"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3</w:t>
            </w:r>
            <w:r w:rsidR="00C42EAE" w:rsidRPr="00A11096">
              <w:rPr>
                <w:rFonts w:ascii="Times New Roman" w:hAnsi="Times New Roman" w:cs="Times New Roman"/>
                <w:b/>
              </w:rPr>
              <w:t>.2. Содержание образовательной деятельности и организация образовательного процесса по дополнительным общеобразовательным программам</w:t>
            </w:r>
          </w:p>
        </w:tc>
      </w:tr>
      <w:tr w:rsidR="00C42EAE" w:rsidRPr="00F53095" w:rsidTr="00B3517A">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 xml:space="preserve">.2.1. Удельный вес численности детей с ограниченными возможностями здоровья в общей численности обучающихся в организациях, осуществляющих образовательную деятельность по дополнительным общеобразовательным программам. </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1,57</w:t>
            </w:r>
          </w:p>
        </w:tc>
      </w:tr>
      <w:tr w:rsidR="00C42EAE" w:rsidRPr="00F53095" w:rsidTr="00B3517A">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 xml:space="preserve">.2.2. Удельный вес численности детей с ограниченными возможностями здоровья (за исключением детей-инвалидов) в общей численности обучающихся в организациях, осуществляющих образовательную деятельность по дополнительным общеобразовательным программам. </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1,10</w:t>
            </w:r>
          </w:p>
        </w:tc>
      </w:tr>
      <w:tr w:rsidR="00C42EAE" w:rsidRPr="00F53095" w:rsidTr="00B3517A">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.2.3. Удельный вес численности детей-инвалидов в общей численности обучающихся в организациях, осуществляющих образовательную деятельность по дополнительным общеобразовательным программам</w:t>
            </w:r>
            <w:r w:rsidR="000F276E">
              <w:rPr>
                <w:rFonts w:ascii="Times New Roman" w:hAnsi="Times New Roman" w:cs="Times New Roman"/>
              </w:rPr>
              <w:t>.</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E910E4" w:rsidP="000F276E">
            <w:pPr>
              <w:pStyle w:val="ConsPlusNormal"/>
              <w:spacing w:before="0" w:after="0" w:line="240" w:lineRule="auto"/>
              <w:rPr>
                <w:rFonts w:ascii="Times New Roman" w:hAnsi="Times New Roman" w:cs="Times New Roman"/>
              </w:rPr>
            </w:pPr>
            <w:r>
              <w:rPr>
                <w:rFonts w:ascii="Times New Roman" w:hAnsi="Times New Roman" w:cs="Times New Roman"/>
              </w:rPr>
              <w:t>0,42</w:t>
            </w:r>
          </w:p>
        </w:tc>
      </w:tr>
      <w:tr w:rsidR="00C42EAE" w:rsidRPr="00A11096" w:rsidTr="00B3517A">
        <w:tc>
          <w:tcPr>
            <w:tcW w:w="10356" w:type="dxa"/>
            <w:gridSpan w:val="4"/>
          </w:tcPr>
          <w:p w:rsidR="00C42EAE" w:rsidRPr="00A11096" w:rsidRDefault="008D5AFA"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3</w:t>
            </w:r>
            <w:r w:rsidR="00C42EAE" w:rsidRPr="00A11096">
              <w:rPr>
                <w:rFonts w:ascii="Times New Roman" w:hAnsi="Times New Roman" w:cs="Times New Roman"/>
                <w:b/>
              </w:rPr>
              <w:t>.3.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r>
      <w:tr w:rsidR="00C42EAE" w:rsidRPr="00F53095" w:rsidTr="00B3517A">
        <w:tc>
          <w:tcPr>
            <w:tcW w:w="10356" w:type="dxa"/>
            <w:gridSpan w:val="4"/>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.3.</w:t>
            </w:r>
            <w:r w:rsidR="00B82047">
              <w:rPr>
                <w:rFonts w:ascii="Times New Roman" w:hAnsi="Times New Roman" w:cs="Times New Roman"/>
              </w:rPr>
              <w:t>1</w:t>
            </w:r>
            <w:r w:rsidR="00C42EAE" w:rsidRPr="00F53095">
              <w:rPr>
                <w:rFonts w:ascii="Times New Roman" w:hAnsi="Times New Roman" w:cs="Times New Roman"/>
              </w:rPr>
              <w:t>. Удельный вес численности педагогов дополнительного образования в общей численности педагогических работников организаций, осуществляющих образовательную деятельность по дополнительным общеобразовательным программам:</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всего;</w:t>
            </w:r>
            <w:r w:rsidR="0021427C">
              <w:rPr>
                <w:rFonts w:ascii="Times New Roman" w:hAnsi="Times New Roman" w:cs="Times New Roman"/>
              </w:rPr>
              <w:t xml:space="preserve"> </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21427C" w:rsidRPr="00F53095" w:rsidRDefault="0021427C" w:rsidP="000F276E">
            <w:pPr>
              <w:pStyle w:val="ConsPlusNormal"/>
              <w:spacing w:before="0" w:after="0" w:line="240" w:lineRule="auto"/>
              <w:rPr>
                <w:rFonts w:ascii="Times New Roman" w:hAnsi="Times New Roman" w:cs="Times New Roman"/>
              </w:rPr>
            </w:pPr>
            <w:r>
              <w:rPr>
                <w:rFonts w:ascii="Times New Roman" w:hAnsi="Times New Roman" w:cs="Times New Roman"/>
              </w:rPr>
              <w:t>50,83</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внешние совместители.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21427C" w:rsidP="000F276E">
            <w:pPr>
              <w:pStyle w:val="ConsPlusNormal"/>
              <w:spacing w:before="0" w:after="0" w:line="240" w:lineRule="auto"/>
              <w:rPr>
                <w:rFonts w:ascii="Times New Roman" w:hAnsi="Times New Roman" w:cs="Times New Roman"/>
              </w:rPr>
            </w:pPr>
            <w:r>
              <w:rPr>
                <w:rFonts w:ascii="Times New Roman" w:hAnsi="Times New Roman" w:cs="Times New Roman"/>
              </w:rPr>
              <w:t>9,56</w:t>
            </w:r>
          </w:p>
        </w:tc>
      </w:tr>
      <w:tr w:rsidR="00C42EAE" w:rsidRPr="00F53095" w:rsidTr="00B3517A">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.3.</w:t>
            </w:r>
            <w:r w:rsidR="00B82047">
              <w:rPr>
                <w:rFonts w:ascii="Times New Roman" w:hAnsi="Times New Roman" w:cs="Times New Roman"/>
              </w:rPr>
              <w:t>2</w:t>
            </w:r>
            <w:r w:rsidR="00C42EAE" w:rsidRPr="00F53095">
              <w:rPr>
                <w:rFonts w:ascii="Times New Roman" w:hAnsi="Times New Roman" w:cs="Times New Roman"/>
              </w:rPr>
              <w:t>. Удельный вес численности педагогов дополнительного образования, получивших образование по укрупненной группе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21427C" w:rsidP="000F276E">
            <w:pPr>
              <w:pStyle w:val="ConsPlusNormal"/>
              <w:spacing w:before="0" w:after="0" w:line="240" w:lineRule="auto"/>
              <w:rPr>
                <w:rFonts w:ascii="Times New Roman" w:hAnsi="Times New Roman" w:cs="Times New Roman"/>
              </w:rPr>
            </w:pPr>
            <w:r>
              <w:rPr>
                <w:rFonts w:ascii="Times New Roman" w:hAnsi="Times New Roman" w:cs="Times New Roman"/>
              </w:rPr>
              <w:t>70,86</w:t>
            </w:r>
          </w:p>
        </w:tc>
      </w:tr>
      <w:tr w:rsidR="00C42EAE" w:rsidRPr="00F53095" w:rsidTr="00B3517A">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.3.</w:t>
            </w:r>
            <w:r w:rsidR="00B82047">
              <w:rPr>
                <w:rFonts w:ascii="Times New Roman" w:hAnsi="Times New Roman" w:cs="Times New Roman"/>
              </w:rPr>
              <w:t>3</w:t>
            </w:r>
            <w:r w:rsidR="00C42EAE" w:rsidRPr="00F53095">
              <w:rPr>
                <w:rFonts w:ascii="Times New Roman" w:hAnsi="Times New Roman" w:cs="Times New Roman"/>
              </w:rPr>
              <w:t>. Удельный вес численности педагогов дополнительного образования в возрасте моложе 35 лет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21427C" w:rsidP="000F276E">
            <w:pPr>
              <w:pStyle w:val="ConsPlusNormal"/>
              <w:spacing w:before="0" w:after="0" w:line="240" w:lineRule="auto"/>
              <w:rPr>
                <w:rFonts w:ascii="Times New Roman" w:hAnsi="Times New Roman" w:cs="Times New Roman"/>
              </w:rPr>
            </w:pPr>
            <w:r>
              <w:rPr>
                <w:rFonts w:ascii="Times New Roman" w:hAnsi="Times New Roman" w:cs="Times New Roman"/>
              </w:rPr>
              <w:t>30,06</w:t>
            </w:r>
          </w:p>
        </w:tc>
      </w:tr>
      <w:tr w:rsidR="00C42EAE" w:rsidRPr="00A11096" w:rsidTr="00B3517A">
        <w:tc>
          <w:tcPr>
            <w:tcW w:w="10356" w:type="dxa"/>
            <w:gridSpan w:val="4"/>
          </w:tcPr>
          <w:p w:rsidR="00C42EAE" w:rsidRPr="00A11096" w:rsidRDefault="008D5AFA"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3</w:t>
            </w:r>
            <w:r w:rsidR="00C42EAE" w:rsidRPr="00A11096">
              <w:rPr>
                <w:rFonts w:ascii="Times New Roman" w:hAnsi="Times New Roman" w:cs="Times New Roman"/>
                <w:b/>
              </w:rPr>
              <w:t>.4.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r>
      <w:tr w:rsidR="00C42EAE" w:rsidRPr="00F53095" w:rsidTr="00B3517A">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.4.1. Общая площадь всех помещений организаций, осуществляющих образовательную деятельность по дополнительным общеобразовательным программам, в расчете на одного обучающегося.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квадратный метр</w:t>
            </w:r>
          </w:p>
        </w:tc>
        <w:tc>
          <w:tcPr>
            <w:tcW w:w="1418" w:type="dxa"/>
          </w:tcPr>
          <w:p w:rsidR="00C42EAE" w:rsidRPr="00F53095" w:rsidRDefault="0021427C" w:rsidP="000F276E">
            <w:pPr>
              <w:pStyle w:val="ConsPlusNormal"/>
              <w:spacing w:before="0" w:after="0" w:line="240" w:lineRule="auto"/>
              <w:rPr>
                <w:rFonts w:ascii="Times New Roman" w:hAnsi="Times New Roman" w:cs="Times New Roman"/>
              </w:rPr>
            </w:pPr>
            <w:r>
              <w:rPr>
                <w:rFonts w:ascii="Times New Roman" w:hAnsi="Times New Roman" w:cs="Times New Roman"/>
              </w:rPr>
              <w:t>4,93</w:t>
            </w:r>
          </w:p>
        </w:tc>
      </w:tr>
      <w:tr w:rsidR="00C42EAE" w:rsidRPr="00F53095" w:rsidTr="00B3517A">
        <w:tc>
          <w:tcPr>
            <w:tcW w:w="10356" w:type="dxa"/>
            <w:gridSpan w:val="4"/>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.4.2. Удельный вес числа организаций, имеющих следующие виды благоустройства, в общем числе организаций, осуществляющих образовательную деятельность по дополнительным общеобразовательным программам:</w:t>
            </w:r>
          </w:p>
        </w:tc>
      </w:tr>
      <w:tr w:rsidR="00C42EAE" w:rsidRPr="00F53095" w:rsidTr="00B3517A">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водопровод;</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C42EAE" w:rsidRPr="00F53095" w:rsidTr="00B82047">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центральное отопление;</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C42EAE" w:rsidRPr="00F53095" w:rsidTr="00B82047">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канализацию;</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C42EAE" w:rsidRPr="00F53095" w:rsidTr="00B82047">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пожарную сигнализацию;</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C42EAE" w:rsidRPr="00F53095" w:rsidTr="00B82047">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 xml:space="preserve">дымовые </w:t>
            </w:r>
            <w:proofErr w:type="spellStart"/>
            <w:r w:rsidRPr="00F53095">
              <w:rPr>
                <w:rFonts w:ascii="Times New Roman" w:hAnsi="Times New Roman" w:cs="Times New Roman"/>
              </w:rPr>
              <w:t>извещатели</w:t>
            </w:r>
            <w:proofErr w:type="spellEnd"/>
            <w:r w:rsidRPr="00F53095">
              <w:rPr>
                <w:rFonts w:ascii="Times New Roman" w:hAnsi="Times New Roman" w:cs="Times New Roman"/>
              </w:rPr>
              <w:t>;</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C42EAE" w:rsidRPr="00F53095" w:rsidTr="00B82047">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пожарные краны и рукава;</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C42EAE" w:rsidRPr="00F53095" w:rsidTr="00B82047">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системы видеонаблюдения;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C42EAE" w:rsidRPr="00F53095" w:rsidTr="00B82047">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"тревожную кнопку".</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100</w:t>
            </w:r>
          </w:p>
        </w:tc>
      </w:tr>
      <w:tr w:rsidR="00C42EAE" w:rsidRPr="00F53095" w:rsidTr="00B82047">
        <w:tc>
          <w:tcPr>
            <w:tcW w:w="10356" w:type="dxa"/>
            <w:gridSpan w:val="4"/>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дополнительным общеобразовательным программам:</w:t>
            </w:r>
          </w:p>
        </w:tc>
      </w:tr>
      <w:tr w:rsidR="00C42EAE" w:rsidRPr="00F53095" w:rsidTr="00B82047">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всего;</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единица</w:t>
            </w:r>
          </w:p>
        </w:tc>
        <w:tc>
          <w:tcPr>
            <w:tcW w:w="1418" w:type="dxa"/>
          </w:tcPr>
          <w:p w:rsidR="00C42EAE" w:rsidRPr="00662D1D" w:rsidRDefault="00D227D7" w:rsidP="000F276E">
            <w:pPr>
              <w:pStyle w:val="ConsPlusNormal"/>
              <w:spacing w:before="0" w:after="0" w:line="240" w:lineRule="auto"/>
              <w:rPr>
                <w:rFonts w:ascii="Times New Roman" w:hAnsi="Times New Roman" w:cs="Times New Roman"/>
              </w:rPr>
            </w:pPr>
            <w:r>
              <w:rPr>
                <w:rFonts w:ascii="Times New Roman" w:hAnsi="Times New Roman" w:cs="Times New Roman"/>
              </w:rPr>
              <w:t>3,56</w:t>
            </w:r>
          </w:p>
        </w:tc>
      </w:tr>
      <w:tr w:rsidR="00C42EAE" w:rsidRPr="00F53095" w:rsidTr="00B82047">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имеющих доступ к информационно-телекоммуникационной сети "Интернет".</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единица</w:t>
            </w:r>
          </w:p>
        </w:tc>
        <w:tc>
          <w:tcPr>
            <w:tcW w:w="1418" w:type="dxa"/>
          </w:tcPr>
          <w:p w:rsidR="00C42EAE" w:rsidRPr="00662D1D" w:rsidRDefault="00D227D7" w:rsidP="000F276E">
            <w:pPr>
              <w:pStyle w:val="ConsPlusNormal"/>
              <w:spacing w:before="0" w:after="0" w:line="240" w:lineRule="auto"/>
              <w:rPr>
                <w:rFonts w:ascii="Times New Roman" w:hAnsi="Times New Roman" w:cs="Times New Roman"/>
              </w:rPr>
            </w:pPr>
            <w:r>
              <w:rPr>
                <w:rFonts w:ascii="Times New Roman" w:hAnsi="Times New Roman" w:cs="Times New Roman"/>
              </w:rPr>
              <w:t>2,94</w:t>
            </w:r>
          </w:p>
        </w:tc>
      </w:tr>
      <w:tr w:rsidR="00C42EAE" w:rsidRPr="00A11096" w:rsidTr="00B82047">
        <w:tc>
          <w:tcPr>
            <w:tcW w:w="10356" w:type="dxa"/>
            <w:gridSpan w:val="4"/>
          </w:tcPr>
          <w:p w:rsidR="00C42EAE" w:rsidRPr="00A11096" w:rsidRDefault="008D5AFA"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3</w:t>
            </w:r>
            <w:r w:rsidR="00C42EAE" w:rsidRPr="00A11096">
              <w:rPr>
                <w:rFonts w:ascii="Times New Roman" w:hAnsi="Times New Roman" w:cs="Times New Roman"/>
                <w:b/>
              </w:rPr>
              <w:t>.5.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r>
      <w:tr w:rsidR="00C42EAE" w:rsidRPr="00F53095" w:rsidTr="00B82047">
        <w:trPr>
          <w:gridAfter w:val="1"/>
          <w:wAfter w:w="12" w:type="dxa"/>
        </w:trPr>
        <w:tc>
          <w:tcPr>
            <w:tcW w:w="7508" w:type="dxa"/>
          </w:tcPr>
          <w:p w:rsidR="00C42EAE" w:rsidRPr="00802600"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.5.1. Темп роста числа организаций (филиалов), осуществляющих образовательную деятельность по дополнительным общеобразовательным программам.</w:t>
            </w:r>
          </w:p>
        </w:tc>
        <w:tc>
          <w:tcPr>
            <w:tcW w:w="1418" w:type="dxa"/>
          </w:tcPr>
          <w:p w:rsidR="00C42EAE" w:rsidRPr="00802600" w:rsidRDefault="00C42EAE" w:rsidP="000F276E">
            <w:pPr>
              <w:pStyle w:val="ConsPlusNormal"/>
              <w:spacing w:before="0" w:after="0" w:line="240" w:lineRule="auto"/>
              <w:rPr>
                <w:rFonts w:ascii="Times New Roman" w:hAnsi="Times New Roman" w:cs="Times New Roman"/>
              </w:rPr>
            </w:pPr>
            <w:r w:rsidRPr="00802600">
              <w:rPr>
                <w:rFonts w:ascii="Times New Roman" w:hAnsi="Times New Roman" w:cs="Times New Roman"/>
              </w:rPr>
              <w:t>процент</w:t>
            </w:r>
          </w:p>
        </w:tc>
        <w:tc>
          <w:tcPr>
            <w:tcW w:w="1418" w:type="dxa"/>
          </w:tcPr>
          <w:p w:rsidR="00C42EAE" w:rsidRPr="00802600" w:rsidRDefault="008D5AFA" w:rsidP="000F276E">
            <w:pPr>
              <w:pStyle w:val="ConsPlusNormal"/>
              <w:spacing w:before="0" w:after="0" w:line="240" w:lineRule="auto"/>
              <w:rPr>
                <w:rFonts w:ascii="Times New Roman" w:hAnsi="Times New Roman" w:cs="Times New Roman"/>
              </w:rPr>
            </w:pPr>
            <w:r>
              <w:rPr>
                <w:rFonts w:ascii="Times New Roman" w:hAnsi="Times New Roman" w:cs="Times New Roman"/>
              </w:rPr>
              <w:t>100</w:t>
            </w:r>
          </w:p>
        </w:tc>
      </w:tr>
      <w:tr w:rsidR="00C42EAE" w:rsidRPr="00A11096" w:rsidTr="00B82047">
        <w:tc>
          <w:tcPr>
            <w:tcW w:w="10356" w:type="dxa"/>
            <w:gridSpan w:val="4"/>
          </w:tcPr>
          <w:p w:rsidR="00C42EAE" w:rsidRPr="00A11096" w:rsidRDefault="008D5AFA" w:rsidP="000F276E">
            <w:pPr>
              <w:pStyle w:val="ConsPlusNormal"/>
              <w:spacing w:before="0" w:after="0" w:line="240" w:lineRule="auto"/>
              <w:jc w:val="both"/>
              <w:outlineLvl w:val="3"/>
              <w:rPr>
                <w:rFonts w:ascii="Times New Roman" w:hAnsi="Times New Roman" w:cs="Times New Roman"/>
                <w:b/>
              </w:rPr>
            </w:pPr>
            <w:r w:rsidRPr="00A11096">
              <w:rPr>
                <w:rFonts w:ascii="Times New Roman" w:hAnsi="Times New Roman" w:cs="Times New Roman"/>
                <w:b/>
              </w:rPr>
              <w:t>3</w:t>
            </w:r>
            <w:r w:rsidR="00C42EAE" w:rsidRPr="00A11096">
              <w:rPr>
                <w:rFonts w:ascii="Times New Roman" w:hAnsi="Times New Roman" w:cs="Times New Roman"/>
                <w:b/>
              </w:rPr>
              <w:t>.6.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r>
      <w:tr w:rsidR="00C42EAE" w:rsidRPr="00F53095" w:rsidTr="00B82047">
        <w:trPr>
          <w:gridAfter w:val="1"/>
          <w:wAfter w:w="12" w:type="dxa"/>
        </w:trPr>
        <w:tc>
          <w:tcPr>
            <w:tcW w:w="7508" w:type="dxa"/>
          </w:tcPr>
          <w:p w:rsidR="00C42EAE" w:rsidRPr="00604AB3" w:rsidRDefault="008D5AFA" w:rsidP="000F276E">
            <w:pPr>
              <w:pStyle w:val="ConsPlusNormal"/>
              <w:spacing w:before="0" w:after="0" w:line="240" w:lineRule="auto"/>
              <w:jc w:val="both"/>
              <w:rPr>
                <w:rFonts w:ascii="Times New Roman" w:hAnsi="Times New Roman" w:cs="Times New Roman"/>
              </w:rPr>
            </w:pPr>
            <w:r w:rsidRPr="00604AB3">
              <w:rPr>
                <w:rFonts w:ascii="Times New Roman" w:hAnsi="Times New Roman" w:cs="Times New Roman"/>
              </w:rPr>
              <w:t>3</w:t>
            </w:r>
            <w:r w:rsidR="00C42EAE" w:rsidRPr="00604AB3">
              <w:rPr>
                <w:rFonts w:ascii="Times New Roman" w:hAnsi="Times New Roman" w:cs="Times New Roman"/>
              </w:rPr>
              <w:t>.6.1. Общий объем финансовых средств, поступивших в организации, осуществляющие образовательную деятельность по дополнительным общеобразовательным программам, в расчете на одного обучающегося.</w:t>
            </w:r>
          </w:p>
        </w:tc>
        <w:tc>
          <w:tcPr>
            <w:tcW w:w="1418" w:type="dxa"/>
          </w:tcPr>
          <w:p w:rsidR="00C42EAE" w:rsidRPr="00604AB3" w:rsidRDefault="00C42EAE" w:rsidP="000F276E">
            <w:pPr>
              <w:pStyle w:val="ConsPlusNormal"/>
              <w:spacing w:before="0" w:after="0" w:line="240" w:lineRule="auto"/>
              <w:rPr>
                <w:rFonts w:ascii="Times New Roman" w:hAnsi="Times New Roman" w:cs="Times New Roman"/>
              </w:rPr>
            </w:pPr>
            <w:r w:rsidRPr="00604AB3">
              <w:rPr>
                <w:rFonts w:ascii="Times New Roman" w:hAnsi="Times New Roman" w:cs="Times New Roman"/>
              </w:rPr>
              <w:t>тысяча рублей</w:t>
            </w:r>
          </w:p>
        </w:tc>
        <w:tc>
          <w:tcPr>
            <w:tcW w:w="1418" w:type="dxa"/>
          </w:tcPr>
          <w:p w:rsidR="00C42EAE" w:rsidRPr="00F53095" w:rsidRDefault="00D227D7" w:rsidP="000F276E">
            <w:pPr>
              <w:pStyle w:val="ConsPlusNormal"/>
              <w:spacing w:before="0" w:after="0" w:line="240" w:lineRule="auto"/>
              <w:rPr>
                <w:rFonts w:ascii="Times New Roman" w:hAnsi="Times New Roman" w:cs="Times New Roman"/>
              </w:rPr>
            </w:pPr>
            <w:r w:rsidRPr="00604AB3">
              <w:rPr>
                <w:rFonts w:ascii="Times New Roman" w:hAnsi="Times New Roman" w:cs="Times New Roman"/>
              </w:rPr>
              <w:t>47,8</w:t>
            </w:r>
          </w:p>
        </w:tc>
      </w:tr>
      <w:tr w:rsidR="00C42EAE" w:rsidRPr="00F53095" w:rsidTr="00B82047">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.6.2. Удельный вес финансовых средств от иной приносящей доход деятельности в общем объеме финансовых средств организаций, осуществляющих образовательную деятельность по дополнительным общеобразовательным программам.</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D227D7" w:rsidP="000F276E">
            <w:pPr>
              <w:pStyle w:val="ConsPlusNormal"/>
              <w:spacing w:before="0" w:after="0" w:line="240" w:lineRule="auto"/>
              <w:rPr>
                <w:rFonts w:ascii="Times New Roman" w:hAnsi="Times New Roman" w:cs="Times New Roman"/>
              </w:rPr>
            </w:pPr>
            <w:r>
              <w:rPr>
                <w:rFonts w:ascii="Times New Roman" w:hAnsi="Times New Roman" w:cs="Times New Roman"/>
              </w:rPr>
              <w:t>4,56</w:t>
            </w:r>
          </w:p>
        </w:tc>
      </w:tr>
      <w:tr w:rsidR="00C42EAE" w:rsidRPr="00F53095" w:rsidTr="00B82047">
        <w:tc>
          <w:tcPr>
            <w:tcW w:w="10356" w:type="dxa"/>
            <w:gridSpan w:val="4"/>
          </w:tcPr>
          <w:p w:rsidR="00C42EAE" w:rsidRPr="00F53095" w:rsidRDefault="008D5AFA" w:rsidP="000F276E">
            <w:pPr>
              <w:pStyle w:val="ConsPlusNormal"/>
              <w:spacing w:before="0" w:after="0" w:line="240" w:lineRule="auto"/>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.6.3. Удельный вес источников финансирования дополнительных общеобразовательных программ:</w:t>
            </w:r>
          </w:p>
        </w:tc>
      </w:tr>
      <w:tr w:rsidR="00C42EAE" w:rsidRPr="00F53095" w:rsidTr="00B82047">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средства федерального бюджета, бюджета субъекта Российской Федерации и местного бюджета;</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D227D7" w:rsidP="000F276E">
            <w:pPr>
              <w:pStyle w:val="ConsPlusNormal"/>
              <w:spacing w:before="0" w:after="0" w:line="240" w:lineRule="auto"/>
              <w:rPr>
                <w:rFonts w:ascii="Times New Roman" w:hAnsi="Times New Roman" w:cs="Times New Roman"/>
              </w:rPr>
            </w:pPr>
            <w:r>
              <w:rPr>
                <w:rFonts w:ascii="Times New Roman" w:hAnsi="Times New Roman" w:cs="Times New Roman"/>
              </w:rPr>
              <w:t>95,44</w:t>
            </w:r>
          </w:p>
        </w:tc>
      </w:tr>
      <w:tr w:rsidR="00C42EAE" w:rsidRPr="00F53095" w:rsidTr="00B82047">
        <w:trPr>
          <w:gridAfter w:val="1"/>
          <w:wAfter w:w="12" w:type="dxa"/>
        </w:trPr>
        <w:tc>
          <w:tcPr>
            <w:tcW w:w="7508" w:type="dxa"/>
          </w:tcPr>
          <w:p w:rsidR="00C42EAE" w:rsidRPr="00F53095" w:rsidRDefault="00C42EAE" w:rsidP="000F276E">
            <w:pPr>
              <w:pStyle w:val="ConsPlusNormal"/>
              <w:spacing w:before="0" w:after="0" w:line="240" w:lineRule="auto"/>
              <w:jc w:val="both"/>
              <w:rPr>
                <w:rFonts w:ascii="Times New Roman" w:hAnsi="Times New Roman" w:cs="Times New Roman"/>
              </w:rPr>
            </w:pPr>
            <w:r w:rsidRPr="00F53095">
              <w:rPr>
                <w:rFonts w:ascii="Times New Roman" w:hAnsi="Times New Roman" w:cs="Times New Roman"/>
              </w:rPr>
              <w:t>средства, поступившие от иной приносящей доход деятельности.</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D227D7" w:rsidP="000F276E">
            <w:pPr>
              <w:pStyle w:val="ConsPlusNormal"/>
              <w:spacing w:before="0" w:after="0" w:line="240" w:lineRule="auto"/>
              <w:rPr>
                <w:rFonts w:ascii="Times New Roman" w:hAnsi="Times New Roman" w:cs="Times New Roman"/>
              </w:rPr>
            </w:pPr>
            <w:r>
              <w:rPr>
                <w:rFonts w:ascii="Times New Roman" w:hAnsi="Times New Roman" w:cs="Times New Roman"/>
              </w:rPr>
              <w:t>4,56</w:t>
            </w:r>
          </w:p>
        </w:tc>
      </w:tr>
      <w:tr w:rsidR="00C42EAE" w:rsidRPr="00F53095" w:rsidTr="00B82047">
        <w:tc>
          <w:tcPr>
            <w:tcW w:w="10356" w:type="dxa"/>
            <w:gridSpan w:val="4"/>
          </w:tcPr>
          <w:p w:rsidR="00C42EAE" w:rsidRPr="00F53095" w:rsidRDefault="008D5AFA" w:rsidP="000F276E">
            <w:pPr>
              <w:pStyle w:val="ConsPlusNormal"/>
              <w:spacing w:before="0" w:after="0" w:line="240" w:lineRule="auto"/>
              <w:jc w:val="both"/>
              <w:outlineLvl w:val="3"/>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r>
      <w:tr w:rsidR="00C42EAE" w:rsidRPr="00F53095" w:rsidTr="00B82047">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.7.1. Удельный вес числа организаций, осуществляющих образовательную деятельность, реализующих дополнительные общеобразовательные программы, имеющих филиалы, в общем числе организаций, осуществляющих образовательную деятельность по дополнительным общеобразовательным программам.</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A11096" w:rsidP="000F276E">
            <w:pPr>
              <w:pStyle w:val="ConsPlusNormal"/>
              <w:spacing w:before="0" w:after="0" w:line="240" w:lineRule="auto"/>
              <w:rPr>
                <w:rFonts w:ascii="Times New Roman" w:hAnsi="Times New Roman" w:cs="Times New Roman"/>
              </w:rPr>
            </w:pPr>
            <w:r>
              <w:rPr>
                <w:rFonts w:ascii="Times New Roman" w:hAnsi="Times New Roman" w:cs="Times New Roman"/>
              </w:rPr>
              <w:t>0</w:t>
            </w:r>
          </w:p>
        </w:tc>
      </w:tr>
      <w:tr w:rsidR="00C42EAE" w:rsidRPr="00F53095" w:rsidTr="00B82047">
        <w:tc>
          <w:tcPr>
            <w:tcW w:w="10356" w:type="dxa"/>
            <w:gridSpan w:val="4"/>
          </w:tcPr>
          <w:p w:rsidR="00C42EAE" w:rsidRPr="00F53095" w:rsidRDefault="008D5AFA" w:rsidP="000F276E">
            <w:pPr>
              <w:pStyle w:val="ConsPlusNormal"/>
              <w:spacing w:before="0" w:after="0" w:line="240" w:lineRule="auto"/>
              <w:jc w:val="both"/>
              <w:outlineLvl w:val="3"/>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r>
      <w:tr w:rsidR="00C42EAE" w:rsidRPr="00F53095" w:rsidTr="00B82047">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A11096" w:rsidP="000F276E">
            <w:pPr>
              <w:pStyle w:val="ConsPlusNormal"/>
              <w:spacing w:before="0" w:after="0" w:line="240" w:lineRule="auto"/>
              <w:rPr>
                <w:rFonts w:ascii="Times New Roman" w:hAnsi="Times New Roman" w:cs="Times New Roman"/>
              </w:rPr>
            </w:pPr>
            <w:r>
              <w:rPr>
                <w:rFonts w:ascii="Times New Roman" w:hAnsi="Times New Roman" w:cs="Times New Roman"/>
              </w:rPr>
              <w:t>0</w:t>
            </w:r>
          </w:p>
        </w:tc>
      </w:tr>
      <w:tr w:rsidR="00C42EAE" w:rsidRPr="00F53095" w:rsidTr="00B82047">
        <w:trPr>
          <w:gridAfter w:val="1"/>
          <w:wAfter w:w="12" w:type="dxa"/>
        </w:trPr>
        <w:tc>
          <w:tcPr>
            <w:tcW w:w="7508" w:type="dxa"/>
          </w:tcPr>
          <w:p w:rsidR="00C42EAE" w:rsidRPr="00F53095" w:rsidRDefault="008D5AFA" w:rsidP="000F276E">
            <w:pPr>
              <w:pStyle w:val="ConsPlusNormal"/>
              <w:spacing w:before="0" w:after="0" w:line="240" w:lineRule="auto"/>
              <w:jc w:val="both"/>
              <w:rPr>
                <w:rFonts w:ascii="Times New Roman" w:hAnsi="Times New Roman" w:cs="Times New Roman"/>
              </w:rPr>
            </w:pPr>
            <w:r>
              <w:rPr>
                <w:rFonts w:ascii="Times New Roman" w:hAnsi="Times New Roman" w:cs="Times New Roman"/>
              </w:rPr>
              <w:t>3</w:t>
            </w:r>
            <w:r w:rsidR="00C42EAE" w:rsidRPr="00F53095">
              <w:rPr>
                <w:rFonts w:ascii="Times New Roman" w:hAnsi="Times New Roman" w:cs="Times New Roman"/>
              </w:rPr>
              <w:t>.8.2.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1418" w:type="dxa"/>
          </w:tcPr>
          <w:p w:rsidR="00C42EAE" w:rsidRPr="00F53095" w:rsidRDefault="00C42EAE" w:rsidP="000F276E">
            <w:pPr>
              <w:pStyle w:val="ConsPlusNormal"/>
              <w:spacing w:before="0" w:after="0" w:line="240" w:lineRule="auto"/>
              <w:rPr>
                <w:rFonts w:ascii="Times New Roman" w:hAnsi="Times New Roman" w:cs="Times New Roman"/>
              </w:rPr>
            </w:pPr>
            <w:r w:rsidRPr="00F53095">
              <w:rPr>
                <w:rFonts w:ascii="Times New Roman" w:hAnsi="Times New Roman" w:cs="Times New Roman"/>
              </w:rPr>
              <w:t>процент</w:t>
            </w:r>
          </w:p>
        </w:tc>
        <w:tc>
          <w:tcPr>
            <w:tcW w:w="1418" w:type="dxa"/>
          </w:tcPr>
          <w:p w:rsidR="00C42EAE" w:rsidRPr="00F53095" w:rsidRDefault="00A11096" w:rsidP="000F276E">
            <w:pPr>
              <w:pStyle w:val="ConsPlusNormal"/>
              <w:spacing w:before="0" w:after="0" w:line="240" w:lineRule="auto"/>
              <w:rPr>
                <w:rFonts w:ascii="Times New Roman" w:hAnsi="Times New Roman" w:cs="Times New Roman"/>
              </w:rPr>
            </w:pPr>
            <w:r>
              <w:rPr>
                <w:rFonts w:ascii="Times New Roman" w:hAnsi="Times New Roman" w:cs="Times New Roman"/>
              </w:rPr>
              <w:t>15,0</w:t>
            </w:r>
          </w:p>
        </w:tc>
      </w:tr>
    </w:tbl>
    <w:p w:rsidR="0070631F" w:rsidRDefault="0070631F" w:rsidP="008D5AFA">
      <w:pPr>
        <w:tabs>
          <w:tab w:val="left" w:pos="1134"/>
        </w:tabs>
        <w:spacing w:before="0" w:after="0" w:line="240" w:lineRule="auto"/>
        <w:jc w:val="both"/>
        <w:rPr>
          <w:rFonts w:ascii="Times New Roman" w:eastAsia="Times New Roman" w:hAnsi="Times New Roman" w:cs="Times New Roman"/>
          <w:sz w:val="24"/>
          <w:szCs w:val="24"/>
        </w:rPr>
      </w:pPr>
      <w:r>
        <w:rPr>
          <w:rFonts w:cs="Times New Roman"/>
          <w:noProof/>
          <w:sz w:val="28"/>
          <w:szCs w:val="28"/>
        </w:rPr>
        <w:drawing>
          <wp:anchor distT="0" distB="0" distL="114300" distR="114300" simplePos="0" relativeHeight="254723584" behindDoc="1" locked="0" layoutInCell="1" allowOverlap="1">
            <wp:simplePos x="0" y="0"/>
            <wp:positionH relativeFrom="column">
              <wp:posOffset>2878455</wp:posOffset>
            </wp:positionH>
            <wp:positionV relativeFrom="paragraph">
              <wp:posOffset>50800</wp:posOffset>
            </wp:positionV>
            <wp:extent cx="2210435" cy="1129665"/>
            <wp:effectExtent l="0" t="0" r="0" b="0"/>
            <wp:wrapTight wrapText="bothSides">
              <wp:wrapPolygon edited="0">
                <wp:start x="0" y="0"/>
                <wp:lineTo x="0" y="21126"/>
                <wp:lineTo x="21408" y="21126"/>
                <wp:lineTo x="21408" y="0"/>
                <wp:lineTo x="0" y="0"/>
              </wp:wrapPolygon>
            </wp:wrapTight>
            <wp:docPr id="7187" name="Рисунок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Подпись замятиной.jpg"/>
                    <pic:cNvPicPr/>
                  </pic:nvPicPr>
                  <pic:blipFill>
                    <a:blip r:embed="rId86" cstate="print">
                      <a:extLst>
                        <a:ext uri="{28A0092B-C50C-407E-A947-70E740481C1C}">
                          <a14:useLocalDpi xmlns:a14="http://schemas.microsoft.com/office/drawing/2010/main" val="0"/>
                        </a:ext>
                      </a:extLst>
                    </a:blip>
                    <a:stretch>
                      <a:fillRect/>
                    </a:stretch>
                  </pic:blipFill>
                  <pic:spPr>
                    <a:xfrm>
                      <a:off x="0" y="0"/>
                      <a:ext cx="2210435" cy="1129665"/>
                    </a:xfrm>
                    <a:prstGeom prst="rect">
                      <a:avLst/>
                    </a:prstGeom>
                  </pic:spPr>
                </pic:pic>
              </a:graphicData>
            </a:graphic>
            <wp14:sizeRelH relativeFrom="page">
              <wp14:pctWidth>0</wp14:pctWidth>
            </wp14:sizeRelH>
            <wp14:sizeRelV relativeFrom="page">
              <wp14:pctHeight>0</wp14:pctHeight>
            </wp14:sizeRelV>
          </wp:anchor>
        </w:drawing>
      </w:r>
    </w:p>
    <w:p w:rsidR="0070631F" w:rsidRDefault="0070631F" w:rsidP="008D5AFA">
      <w:pPr>
        <w:tabs>
          <w:tab w:val="left" w:pos="1134"/>
        </w:tabs>
        <w:spacing w:before="0" w:after="0" w:line="240" w:lineRule="auto"/>
        <w:jc w:val="both"/>
        <w:rPr>
          <w:rFonts w:ascii="Times New Roman" w:eastAsia="Times New Roman" w:hAnsi="Times New Roman" w:cs="Times New Roman"/>
          <w:sz w:val="24"/>
          <w:szCs w:val="24"/>
        </w:rPr>
      </w:pPr>
    </w:p>
    <w:p w:rsidR="0070631F" w:rsidRDefault="008D5AFA" w:rsidP="008D5AFA">
      <w:pPr>
        <w:tabs>
          <w:tab w:val="left" w:pos="1134"/>
        </w:tabs>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департамента </w:t>
      </w:r>
    </w:p>
    <w:p w:rsidR="008D5AFA" w:rsidRPr="004B481D" w:rsidRDefault="008D5AFA" w:rsidP="008D5AFA">
      <w:pPr>
        <w:tabs>
          <w:tab w:val="left" w:pos="1134"/>
        </w:tabs>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образования Администрации города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И.П. Замятина</w:t>
      </w:r>
    </w:p>
    <w:sectPr w:rsidR="008D5AFA" w:rsidRPr="004B481D" w:rsidSect="007238B4">
      <w:footerReference w:type="even" r:id="rId87"/>
      <w:footerReference w:type="default" r:id="rId88"/>
      <w:pgSz w:w="11907" w:h="16840" w:code="9"/>
      <w:pgMar w:top="567" w:right="992" w:bottom="851" w:left="1077" w:header="0" w:footer="0" w:gutter="0"/>
      <w:pgNumType w:start="1"/>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891" w:rsidRDefault="00BD1891">
      <w:r>
        <w:separator/>
      </w:r>
    </w:p>
  </w:endnote>
  <w:endnote w:type="continuationSeparator" w:id="0">
    <w:p w:rsidR="00BD1891" w:rsidRDefault="00BD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itka Display">
    <w:panose1 w:val="02000505000000020004"/>
    <w:charset w:val="CC"/>
    <w:family w:val="auto"/>
    <w:pitch w:val="variable"/>
    <w:sig w:usb0="A00002EF" w:usb1="4000204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B2F" w:rsidRDefault="00954B2F">
    <w:pPr>
      <w:pStyle w:val="ab"/>
      <w:rPr>
        <w:color w:val="000000" w:themeColor="text1"/>
        <w:sz w:val="24"/>
        <w:szCs w:val="24"/>
      </w:rPr>
    </w:pPr>
    <w:r>
      <w:rPr>
        <w:noProof/>
        <w:color w:val="549E39" w:themeColor="accent1"/>
        <w:lang w:val="ru-RU" w:eastAsia="ru-RU" w:bidi="ar-SA"/>
      </w:rPr>
      <mc:AlternateContent>
        <mc:Choice Requires="wps">
          <w:drawing>
            <wp:anchor distT="0" distB="0" distL="114300" distR="114300" simplePos="0" relativeHeight="251666432" behindDoc="0" locked="0" layoutInCell="1" allowOverlap="1">
              <wp:simplePos x="0" y="0"/>
              <wp:positionH relativeFrom="column">
                <wp:posOffset>30480</wp:posOffset>
              </wp:positionH>
              <wp:positionV relativeFrom="paragraph">
                <wp:posOffset>36830</wp:posOffset>
              </wp:positionV>
              <wp:extent cx="619125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191250" cy="0"/>
                      </a:xfrm>
                      <a:prstGeom prst="line">
                        <a:avLst/>
                      </a:prstGeom>
                      <a:ln w="19050">
                        <a:solidFill>
                          <a:srgbClr val="00656E"/>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96698E" id="Прямая соединительная линия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pt,2.9pt" to="489.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" strokecolor="#00656e" strokeweight="1.5pt">
              <v:stroke endcap="round"/>
            </v:line>
          </w:pict>
        </mc:Fallback>
      </mc:AlternateContent>
    </w:r>
    <w:r>
      <w:rPr>
        <w:noProof/>
        <w:lang w:val="ru-RU" w:eastAsia="ru-RU" w:bidi="ar-SA"/>
      </w:rPr>
      <mc:AlternateContent>
        <mc:Choice Requires="wps">
          <w:drawing>
            <wp:anchor distT="0" distB="0" distL="114300" distR="114300" simplePos="0" relativeHeight="251665408" behindDoc="0" locked="0" layoutInCell="1" allowOverlap="1" wp14:anchorId="1B10AE87" wp14:editId="6A042929">
              <wp:simplePos x="0" y="0"/>
              <wp:positionH relativeFrom="margin">
                <wp:posOffset>2922905</wp:posOffset>
              </wp:positionH>
              <wp:positionV relativeFrom="bottomMargin">
                <wp:posOffset>33020</wp:posOffset>
              </wp:positionV>
              <wp:extent cx="3191510" cy="222885"/>
              <wp:effectExtent l="0" t="0" r="0" b="0"/>
              <wp:wrapNone/>
              <wp:docPr id="291"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1510" cy="222885"/>
                      </a:xfrm>
                      <a:prstGeom prst="rect">
                        <a:avLst/>
                      </a:prstGeom>
                      <a:noFill/>
                      <a:ln w="6350">
                        <a:noFill/>
                      </a:ln>
                      <a:effectLst/>
                    </wps:spPr>
                    <wps:txbx>
                      <w:txbxContent>
                        <w:p w:rsidR="00954B2F" w:rsidRPr="00DE3C4E" w:rsidRDefault="00954B2F" w:rsidP="00C6039F">
                          <w:pPr>
                            <w:pStyle w:val="ab"/>
                            <w:rPr>
                              <w:rFonts w:ascii="Times New Roman" w:hAnsi="Times New Roman"/>
                              <w:i w:val="0"/>
                              <w:color w:val="000000" w:themeColor="text1"/>
                            </w:rPr>
                          </w:pPr>
                          <w:r w:rsidRPr="005903D1">
                            <w:rPr>
                              <w:rFonts w:ascii="Times New Roman" w:hAnsi="Times New Roman"/>
                              <w:color w:val="000000" w:themeColor="text1"/>
                              <w:sz w:val="18"/>
                              <w:szCs w:val="18"/>
                            </w:rPr>
                            <w:fldChar w:fldCharType="begin"/>
                          </w:r>
                          <w:r w:rsidRPr="005903D1">
                            <w:rPr>
                              <w:rFonts w:ascii="Times New Roman" w:hAnsi="Times New Roman"/>
                              <w:color w:val="000000" w:themeColor="text1"/>
                              <w:sz w:val="18"/>
                              <w:szCs w:val="18"/>
                            </w:rPr>
                            <w:instrText>PAGE  \* Arabic  \* MERGEFORMAT</w:instrText>
                          </w:r>
                          <w:r w:rsidRPr="005903D1">
                            <w:rPr>
                              <w:rFonts w:ascii="Times New Roman" w:hAnsi="Times New Roman"/>
                              <w:color w:val="000000" w:themeColor="text1"/>
                              <w:sz w:val="18"/>
                              <w:szCs w:val="18"/>
                            </w:rPr>
                            <w:fldChar w:fldCharType="separate"/>
                          </w:r>
                          <w:r w:rsidR="007C3DE5" w:rsidRPr="007C3DE5">
                            <w:rPr>
                              <w:rFonts w:ascii="Times New Roman" w:hAnsi="Times New Roman"/>
                              <w:noProof/>
                              <w:color w:val="000000" w:themeColor="text1"/>
                              <w:sz w:val="18"/>
                              <w:szCs w:val="18"/>
                              <w:lang w:val="ru-RU"/>
                            </w:rPr>
                            <w:t>54</w:t>
                          </w:r>
                          <w:r w:rsidRPr="005903D1">
                            <w:rPr>
                              <w:rFonts w:ascii="Times New Roman" w:hAnsi="Times New Roman"/>
                              <w:color w:val="000000" w:themeColor="text1"/>
                              <w:sz w:val="18"/>
                              <w:szCs w:val="18"/>
                            </w:rPr>
                            <w:fldChar w:fldCharType="end"/>
                          </w:r>
                          <w:r>
                            <w:rPr>
                              <w:rFonts w:ascii="Times New Roman" w:hAnsi="Times New Roman"/>
                              <w:color w:val="000000" w:themeColor="text1"/>
                              <w:sz w:val="18"/>
                              <w:szCs w:val="18"/>
                              <w:lang w:val="ru-RU"/>
                            </w:rPr>
                            <w:tab/>
                          </w:r>
                          <w:sdt>
                            <w:sdtPr>
                              <w:rPr>
                                <w:rFonts w:ascii="Times New Roman" w:hAnsi="Times New Roman"/>
                                <w:color w:val="000000" w:themeColor="text1"/>
                              </w:rPr>
                              <w:alias w:val="Автор"/>
                              <w:id w:val="-1426495828"/>
                              <w:dataBinding w:prefixMappings="xmlns:ns0='http://schemas.openxmlformats.org/package/2006/metadata/core-properties' xmlns:ns1='http://purl.org/dc/elements/1.1/'" w:xpath="/ns0:coreProperties[1]/ns1:creator[1]" w:storeItemID="{6C3C8BC8-F283-45AE-878A-BAB7291924A1}"/>
                              <w:text/>
                            </w:sdtPr>
                            <w:sdtContent>
                              <w:r>
                                <w:rPr>
                                  <w:rFonts w:ascii="Times New Roman" w:hAnsi="Times New Roman"/>
                                  <w:color w:val="000000" w:themeColor="text1"/>
                                </w:rPr>
                                <w:t xml:space="preserve">2024 </w:t>
                              </w:r>
                              <w:proofErr w:type="spellStart"/>
                              <w:r>
                                <w:rPr>
                                  <w:rFonts w:ascii="Times New Roman" w:hAnsi="Times New Roman"/>
                                  <w:color w:val="000000" w:themeColor="text1"/>
                                </w:rPr>
                                <w:t>календарный</w:t>
                              </w:r>
                              <w:proofErr w:type="spellEnd"/>
                              <w:r>
                                <w:rPr>
                                  <w:rFonts w:ascii="Times New Roman" w:hAnsi="Times New Roman"/>
                                  <w:color w:val="000000" w:themeColor="text1"/>
                                </w:rPr>
                                <w:t xml:space="preserve"> год,2024/25 </w:t>
                              </w:r>
                              <w:proofErr w:type="spellStart"/>
                              <w:r>
                                <w:rPr>
                                  <w:rFonts w:ascii="Times New Roman" w:hAnsi="Times New Roman"/>
                                  <w:color w:val="000000" w:themeColor="text1"/>
                                </w:rPr>
                                <w:t>учебный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год</w:t>
                              </w:r>
                              <w:proofErr w:type="spellEnd"/>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10AE87" id="_x0000_t202" coordsize="21600,21600" o:spt="202" path="m,l,21600r21600,l21600,xe">
              <v:stroke joinstyle="miter"/>
              <v:path gradientshapeok="t" o:connecttype="rect"/>
            </v:shapetype>
            <v:shape id="Надпись 56" o:spid="_x0000_s1052" type="#_x0000_t202" style="position:absolute;margin-left:230.15pt;margin-top:2.6pt;width:251.3pt;height:17.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" filled="f" stroked="f" strokeweight=".5pt">
              <v:path arrowok="t"/>
              <v:textbox style="mso-fit-shape-to-text:t">
                <w:txbxContent>
                  <w:p w:rsidR="00954B2F" w:rsidRPr="00DE3C4E" w:rsidRDefault="00954B2F" w:rsidP="00C6039F">
                    <w:pPr>
                      <w:pStyle w:val="ab"/>
                      <w:rPr>
                        <w:rFonts w:ascii="Times New Roman" w:hAnsi="Times New Roman"/>
                        <w:i w:val="0"/>
                        <w:color w:val="000000" w:themeColor="text1"/>
                      </w:rPr>
                    </w:pPr>
                    <w:r w:rsidRPr="005903D1">
                      <w:rPr>
                        <w:rFonts w:ascii="Times New Roman" w:hAnsi="Times New Roman"/>
                        <w:color w:val="000000" w:themeColor="text1"/>
                        <w:sz w:val="18"/>
                        <w:szCs w:val="18"/>
                      </w:rPr>
                      <w:fldChar w:fldCharType="begin"/>
                    </w:r>
                    <w:r w:rsidRPr="005903D1">
                      <w:rPr>
                        <w:rFonts w:ascii="Times New Roman" w:hAnsi="Times New Roman"/>
                        <w:color w:val="000000" w:themeColor="text1"/>
                        <w:sz w:val="18"/>
                        <w:szCs w:val="18"/>
                      </w:rPr>
                      <w:instrText>PAGE  \* Arabic  \* MERGEFORMAT</w:instrText>
                    </w:r>
                    <w:r w:rsidRPr="005903D1">
                      <w:rPr>
                        <w:rFonts w:ascii="Times New Roman" w:hAnsi="Times New Roman"/>
                        <w:color w:val="000000" w:themeColor="text1"/>
                        <w:sz w:val="18"/>
                        <w:szCs w:val="18"/>
                      </w:rPr>
                      <w:fldChar w:fldCharType="separate"/>
                    </w:r>
                    <w:r w:rsidR="007C3DE5" w:rsidRPr="007C3DE5">
                      <w:rPr>
                        <w:rFonts w:ascii="Times New Roman" w:hAnsi="Times New Roman"/>
                        <w:noProof/>
                        <w:color w:val="000000" w:themeColor="text1"/>
                        <w:sz w:val="18"/>
                        <w:szCs w:val="18"/>
                        <w:lang w:val="ru-RU"/>
                      </w:rPr>
                      <w:t>54</w:t>
                    </w:r>
                    <w:r w:rsidRPr="005903D1">
                      <w:rPr>
                        <w:rFonts w:ascii="Times New Roman" w:hAnsi="Times New Roman"/>
                        <w:color w:val="000000" w:themeColor="text1"/>
                        <w:sz w:val="18"/>
                        <w:szCs w:val="18"/>
                      </w:rPr>
                      <w:fldChar w:fldCharType="end"/>
                    </w:r>
                    <w:r>
                      <w:rPr>
                        <w:rFonts w:ascii="Times New Roman" w:hAnsi="Times New Roman"/>
                        <w:color w:val="000000" w:themeColor="text1"/>
                        <w:sz w:val="18"/>
                        <w:szCs w:val="18"/>
                        <w:lang w:val="ru-RU"/>
                      </w:rPr>
                      <w:tab/>
                    </w:r>
                    <w:sdt>
                      <w:sdtPr>
                        <w:rPr>
                          <w:rFonts w:ascii="Times New Roman" w:hAnsi="Times New Roman"/>
                          <w:color w:val="000000" w:themeColor="text1"/>
                        </w:rPr>
                        <w:alias w:val="Автор"/>
                        <w:id w:val="-1426495828"/>
                        <w:dataBinding w:prefixMappings="xmlns:ns0='http://schemas.openxmlformats.org/package/2006/metadata/core-properties' xmlns:ns1='http://purl.org/dc/elements/1.1/'" w:xpath="/ns0:coreProperties[1]/ns1:creator[1]" w:storeItemID="{6C3C8BC8-F283-45AE-878A-BAB7291924A1}"/>
                        <w:text/>
                      </w:sdtPr>
                      <w:sdtContent>
                        <w:r>
                          <w:rPr>
                            <w:rFonts w:ascii="Times New Roman" w:hAnsi="Times New Roman"/>
                            <w:color w:val="000000" w:themeColor="text1"/>
                          </w:rPr>
                          <w:t xml:space="preserve">2024 </w:t>
                        </w:r>
                        <w:proofErr w:type="spellStart"/>
                        <w:r>
                          <w:rPr>
                            <w:rFonts w:ascii="Times New Roman" w:hAnsi="Times New Roman"/>
                            <w:color w:val="000000" w:themeColor="text1"/>
                          </w:rPr>
                          <w:t>календарный</w:t>
                        </w:r>
                        <w:proofErr w:type="spellEnd"/>
                        <w:r>
                          <w:rPr>
                            <w:rFonts w:ascii="Times New Roman" w:hAnsi="Times New Roman"/>
                            <w:color w:val="000000" w:themeColor="text1"/>
                          </w:rPr>
                          <w:t xml:space="preserve"> год,2024/25 </w:t>
                        </w:r>
                        <w:proofErr w:type="spellStart"/>
                        <w:r>
                          <w:rPr>
                            <w:rFonts w:ascii="Times New Roman" w:hAnsi="Times New Roman"/>
                            <w:color w:val="000000" w:themeColor="text1"/>
                          </w:rPr>
                          <w:t>учебный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год</w:t>
                        </w:r>
                        <w:proofErr w:type="spellEnd"/>
                      </w:sdtContent>
                    </w:sdt>
                  </w:p>
                </w:txbxContent>
              </v:textbox>
              <w10:wrap anchorx="margin" anchory="margin"/>
            </v:shape>
          </w:pict>
        </mc:Fallback>
      </mc:AlternateContent>
    </w:r>
  </w:p>
  <w:p w:rsidR="00954B2F" w:rsidRDefault="00954B2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B2F" w:rsidRPr="005903D1" w:rsidRDefault="00954B2F" w:rsidP="00624ABA">
    <w:pPr>
      <w:pStyle w:val="ab"/>
      <w:jc w:val="right"/>
      <w:rPr>
        <w:rFonts w:ascii="Times New Roman" w:hAnsi="Times New Roman"/>
        <w:color w:val="000000" w:themeColor="text1"/>
        <w:sz w:val="18"/>
        <w:szCs w:val="18"/>
      </w:rPr>
    </w:pPr>
    <w:sdt>
      <w:sdtPr>
        <w:rPr>
          <w:rFonts w:ascii="Times New Roman" w:hAnsi="Times New Roman"/>
          <w:color w:val="000000" w:themeColor="text1"/>
          <w:sz w:val="18"/>
          <w:szCs w:val="18"/>
        </w:rPr>
        <w:alias w:val="Автор"/>
        <w:id w:val="1212767334"/>
        <w:dataBinding w:prefixMappings="xmlns:ns0='http://schemas.openxmlformats.org/package/2006/metadata/core-properties' xmlns:ns1='http://purl.org/dc/elements/1.1/'" w:xpath="/ns0:coreProperties[1]/ns1:creator[1]" w:storeItemID="{6C3C8BC8-F283-45AE-878A-BAB7291924A1}"/>
        <w:text/>
      </w:sdtPr>
      <w:sdtContent>
        <w:r>
          <w:rPr>
            <w:rFonts w:ascii="Times New Roman" w:hAnsi="Times New Roman"/>
            <w:color w:val="000000" w:themeColor="text1"/>
            <w:sz w:val="18"/>
            <w:szCs w:val="18"/>
            <w:lang w:val="ru-RU"/>
          </w:rPr>
          <w:t>2024 календарный год,</w:t>
        </w:r>
        <w:r>
          <w:rPr>
            <w:rFonts w:ascii="Times New Roman" w:hAnsi="Times New Roman"/>
            <w:color w:val="000000" w:themeColor="text1"/>
            <w:sz w:val="18"/>
            <w:szCs w:val="18"/>
          </w:rPr>
          <w:t>202</w:t>
        </w:r>
        <w:r>
          <w:rPr>
            <w:rFonts w:ascii="Times New Roman" w:hAnsi="Times New Roman"/>
            <w:color w:val="000000" w:themeColor="text1"/>
            <w:sz w:val="18"/>
            <w:szCs w:val="18"/>
            <w:lang w:val="ru-RU"/>
          </w:rPr>
          <w:t>4</w:t>
        </w:r>
        <w:r>
          <w:rPr>
            <w:rFonts w:ascii="Times New Roman" w:hAnsi="Times New Roman"/>
            <w:color w:val="000000" w:themeColor="text1"/>
            <w:sz w:val="18"/>
            <w:szCs w:val="18"/>
          </w:rPr>
          <w:t>/2</w:t>
        </w:r>
        <w:r>
          <w:rPr>
            <w:rFonts w:ascii="Times New Roman" w:hAnsi="Times New Roman"/>
            <w:color w:val="000000" w:themeColor="text1"/>
            <w:sz w:val="18"/>
            <w:szCs w:val="18"/>
            <w:lang w:val="ru-RU"/>
          </w:rPr>
          <w:t>5</w:t>
        </w:r>
        <w:r>
          <w:rPr>
            <w:rFonts w:ascii="Times New Roman" w:hAnsi="Times New Roman"/>
            <w:color w:val="000000" w:themeColor="text1"/>
            <w:sz w:val="18"/>
            <w:szCs w:val="18"/>
          </w:rPr>
          <w:t xml:space="preserve"> </w:t>
        </w:r>
        <w:proofErr w:type="spellStart"/>
        <w:r>
          <w:rPr>
            <w:rFonts w:ascii="Times New Roman" w:hAnsi="Times New Roman"/>
            <w:color w:val="000000" w:themeColor="text1"/>
            <w:sz w:val="18"/>
            <w:szCs w:val="18"/>
          </w:rPr>
          <w:t>учебный</w:t>
        </w:r>
        <w:proofErr w:type="spellEnd"/>
        <w:r>
          <w:rPr>
            <w:rFonts w:ascii="Times New Roman" w:hAnsi="Times New Roman"/>
            <w:color w:val="000000" w:themeColor="text1"/>
            <w:sz w:val="18"/>
            <w:szCs w:val="18"/>
          </w:rPr>
          <w:t xml:space="preserve"> </w:t>
        </w:r>
        <w:proofErr w:type="spellStart"/>
        <w:r>
          <w:rPr>
            <w:rFonts w:ascii="Times New Roman" w:hAnsi="Times New Roman"/>
            <w:color w:val="000000" w:themeColor="text1"/>
            <w:sz w:val="18"/>
            <w:szCs w:val="18"/>
          </w:rPr>
          <w:t>год</w:t>
        </w:r>
        <w:proofErr w:type="spellEnd"/>
      </w:sdtContent>
    </w:sdt>
    <w:r>
      <w:rPr>
        <w:noProof/>
        <w:color w:val="549E39" w:themeColor="accent1"/>
        <w:lang w:val="ru-RU" w:eastAsia="ru-RU" w:bidi="ar-SA"/>
      </w:rPr>
      <w:t xml:space="preserve"> </w:t>
    </w:r>
    <w:r>
      <w:rPr>
        <w:noProof/>
        <w:color w:val="549E39" w:themeColor="accent1"/>
        <w:lang w:val="ru-RU" w:eastAsia="ru-RU" w:bidi="ar-SA"/>
      </w:rPr>
      <mc:AlternateContent>
        <mc:Choice Requires="wps">
          <w:drawing>
            <wp:anchor distT="0" distB="0" distL="114300" distR="114300" simplePos="0" relativeHeight="251368960" behindDoc="0" locked="0" layoutInCell="1" allowOverlap="1" wp14:anchorId="18DF5C45" wp14:editId="4BE39124">
              <wp:simplePos x="0" y="0"/>
              <wp:positionH relativeFrom="column">
                <wp:posOffset>-149885</wp:posOffset>
              </wp:positionH>
              <wp:positionV relativeFrom="paragraph">
                <wp:posOffset>26695</wp:posOffset>
              </wp:positionV>
              <wp:extent cx="6483654" cy="7315"/>
              <wp:effectExtent l="0" t="0" r="31750" b="31115"/>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6483654" cy="7315"/>
                      </a:xfrm>
                      <a:prstGeom prst="line">
                        <a:avLst/>
                      </a:prstGeom>
                      <a:ln w="19050">
                        <a:solidFill>
                          <a:srgbClr val="00656E"/>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C4FF4" id="Прямая соединительная линия 7" o:spid="_x0000_s1026" style="position:absolute;z-index:2513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2.1pt" to="498.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" strokecolor="#00656e" strokeweight="1.5pt">
              <v:stroke endcap="round"/>
            </v:line>
          </w:pict>
        </mc:Fallback>
      </mc:AlternateContent>
    </w:r>
    <w:r>
      <w:rPr>
        <w:noProof/>
        <w:lang w:val="ru-RU" w:eastAsia="ru-RU" w:bidi="ar-SA"/>
      </w:rPr>
      <mc:AlternateContent>
        <mc:Choice Requires="wps">
          <w:drawing>
            <wp:anchor distT="0" distB="0" distL="114300" distR="114300" simplePos="0" relativeHeight="251354624" behindDoc="0" locked="0" layoutInCell="1" allowOverlap="1" wp14:anchorId="746AF78C" wp14:editId="46A7B3E4">
              <wp:simplePos x="0" y="0"/>
              <wp:positionH relativeFrom="margin">
                <wp:posOffset>-3175</wp:posOffset>
              </wp:positionH>
              <wp:positionV relativeFrom="bottomMargin">
                <wp:posOffset>17145</wp:posOffset>
              </wp:positionV>
              <wp:extent cx="3191510" cy="222885"/>
              <wp:effectExtent l="0" t="0" r="0" b="0"/>
              <wp:wrapNone/>
              <wp:docPr id="68"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1510" cy="222885"/>
                      </a:xfrm>
                      <a:prstGeom prst="rect">
                        <a:avLst/>
                      </a:prstGeom>
                      <a:noFill/>
                      <a:ln w="6350">
                        <a:noFill/>
                      </a:ln>
                      <a:effectLst/>
                    </wps:spPr>
                    <wps:txbx>
                      <w:txbxContent>
                        <w:p w:rsidR="00954B2F" w:rsidRPr="005903D1" w:rsidRDefault="00954B2F" w:rsidP="00EC5806">
                          <w:pPr>
                            <w:pStyle w:val="ab"/>
                            <w:rPr>
                              <w:rFonts w:ascii="Times New Roman" w:hAnsi="Times New Roman"/>
                              <w:color w:val="000000" w:themeColor="text1"/>
                              <w:sz w:val="18"/>
                              <w:szCs w:val="18"/>
                            </w:rPr>
                          </w:pPr>
                          <w:r>
                            <w:rPr>
                              <w:rFonts w:ascii="Times New Roman" w:hAnsi="Times New Roman"/>
                              <w:color w:val="000000" w:themeColor="text1"/>
                              <w:sz w:val="18"/>
                              <w:szCs w:val="18"/>
                              <w:lang w:val="ru-RU"/>
                            </w:rPr>
                            <w:tab/>
                          </w:r>
                          <w:r w:rsidRPr="005903D1">
                            <w:rPr>
                              <w:rFonts w:ascii="Times New Roman" w:hAnsi="Times New Roman"/>
                              <w:color w:val="000000" w:themeColor="text1"/>
                              <w:sz w:val="18"/>
                              <w:szCs w:val="18"/>
                            </w:rPr>
                            <w:fldChar w:fldCharType="begin"/>
                          </w:r>
                          <w:r w:rsidRPr="005903D1">
                            <w:rPr>
                              <w:rFonts w:ascii="Times New Roman" w:hAnsi="Times New Roman"/>
                              <w:color w:val="000000" w:themeColor="text1"/>
                              <w:sz w:val="18"/>
                              <w:szCs w:val="18"/>
                            </w:rPr>
                            <w:instrText>PAGE  \* Arabic  \* MERGEFORMAT</w:instrText>
                          </w:r>
                          <w:r w:rsidRPr="005903D1">
                            <w:rPr>
                              <w:rFonts w:ascii="Times New Roman" w:hAnsi="Times New Roman"/>
                              <w:color w:val="000000" w:themeColor="text1"/>
                              <w:sz w:val="18"/>
                              <w:szCs w:val="18"/>
                            </w:rPr>
                            <w:fldChar w:fldCharType="separate"/>
                          </w:r>
                          <w:r w:rsidR="007C3DE5" w:rsidRPr="007C3DE5">
                            <w:rPr>
                              <w:rFonts w:ascii="Times New Roman" w:hAnsi="Times New Roman"/>
                              <w:noProof/>
                              <w:color w:val="000000" w:themeColor="text1"/>
                              <w:sz w:val="18"/>
                              <w:szCs w:val="18"/>
                              <w:lang w:val="ru-RU"/>
                            </w:rPr>
                            <w:t>55</w:t>
                          </w:r>
                          <w:r w:rsidRPr="005903D1">
                            <w:rPr>
                              <w:rFonts w:ascii="Times New Roman" w:hAnsi="Times New Roman"/>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46AF78C" id="_x0000_t202" coordsize="21600,21600" o:spt="202" path="m,l,21600r21600,l21600,xe">
              <v:stroke joinstyle="miter"/>
              <v:path gradientshapeok="t" o:connecttype="rect"/>
            </v:shapetype>
            <v:shape id="_x0000_s1053" type="#_x0000_t202" style="position:absolute;left:0;text-align:left;margin-left:-.25pt;margin-top:1.35pt;width:251.3pt;height:17.55pt;z-index:2513546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" filled="f" stroked="f" strokeweight=".5pt">
              <v:path arrowok="t"/>
              <v:textbox style="mso-fit-shape-to-text:t">
                <w:txbxContent>
                  <w:p w:rsidR="00954B2F" w:rsidRPr="005903D1" w:rsidRDefault="00954B2F" w:rsidP="00EC5806">
                    <w:pPr>
                      <w:pStyle w:val="ab"/>
                      <w:rPr>
                        <w:rFonts w:ascii="Times New Roman" w:hAnsi="Times New Roman"/>
                        <w:color w:val="000000" w:themeColor="text1"/>
                        <w:sz w:val="18"/>
                        <w:szCs w:val="18"/>
                      </w:rPr>
                    </w:pPr>
                    <w:r>
                      <w:rPr>
                        <w:rFonts w:ascii="Times New Roman" w:hAnsi="Times New Roman"/>
                        <w:color w:val="000000" w:themeColor="text1"/>
                        <w:sz w:val="18"/>
                        <w:szCs w:val="18"/>
                        <w:lang w:val="ru-RU"/>
                      </w:rPr>
                      <w:tab/>
                    </w:r>
                    <w:r w:rsidRPr="005903D1">
                      <w:rPr>
                        <w:rFonts w:ascii="Times New Roman" w:hAnsi="Times New Roman"/>
                        <w:color w:val="000000" w:themeColor="text1"/>
                        <w:sz w:val="18"/>
                        <w:szCs w:val="18"/>
                      </w:rPr>
                      <w:fldChar w:fldCharType="begin"/>
                    </w:r>
                    <w:r w:rsidRPr="005903D1">
                      <w:rPr>
                        <w:rFonts w:ascii="Times New Roman" w:hAnsi="Times New Roman"/>
                        <w:color w:val="000000" w:themeColor="text1"/>
                        <w:sz w:val="18"/>
                        <w:szCs w:val="18"/>
                      </w:rPr>
                      <w:instrText>PAGE  \* Arabic  \* MERGEFORMAT</w:instrText>
                    </w:r>
                    <w:r w:rsidRPr="005903D1">
                      <w:rPr>
                        <w:rFonts w:ascii="Times New Roman" w:hAnsi="Times New Roman"/>
                        <w:color w:val="000000" w:themeColor="text1"/>
                        <w:sz w:val="18"/>
                        <w:szCs w:val="18"/>
                      </w:rPr>
                      <w:fldChar w:fldCharType="separate"/>
                    </w:r>
                    <w:r w:rsidR="007C3DE5" w:rsidRPr="007C3DE5">
                      <w:rPr>
                        <w:rFonts w:ascii="Times New Roman" w:hAnsi="Times New Roman"/>
                        <w:noProof/>
                        <w:color w:val="000000" w:themeColor="text1"/>
                        <w:sz w:val="18"/>
                        <w:szCs w:val="18"/>
                        <w:lang w:val="ru-RU"/>
                      </w:rPr>
                      <w:t>55</w:t>
                    </w:r>
                    <w:r w:rsidRPr="005903D1">
                      <w:rPr>
                        <w:rFonts w:ascii="Times New Roman" w:hAnsi="Times New Roman"/>
                        <w:color w:val="000000" w:themeColor="text1"/>
                        <w:sz w:val="18"/>
                        <w:szCs w:val="18"/>
                      </w:rPr>
                      <w:fldChar w:fldCharType="end"/>
                    </w:r>
                  </w:p>
                </w:txbxContent>
              </v:textbox>
              <w10:wrap anchorx="margin" anchory="margin"/>
            </v:shape>
          </w:pict>
        </mc:Fallback>
      </mc:AlternateContent>
    </w:r>
  </w:p>
  <w:p w:rsidR="00954B2F" w:rsidRDefault="00954B2F">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891" w:rsidRDefault="00BD1891">
      <w:r>
        <w:separator/>
      </w:r>
    </w:p>
  </w:footnote>
  <w:footnote w:type="continuationSeparator" w:id="0">
    <w:p w:rsidR="00BD1891" w:rsidRDefault="00BD1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25pt;height:11.25pt" o:bullet="t">
        <v:imagedata r:id="rId1" o:title="msoCDF6"/>
      </v:shape>
    </w:pict>
  </w:numPicBullet>
  <w:abstractNum w:abstractNumId="0" w15:restartNumberingAfterBreak="0">
    <w:nsid w:val="0112507F"/>
    <w:multiLevelType w:val="hybridMultilevel"/>
    <w:tmpl w:val="07722338"/>
    <w:lvl w:ilvl="0" w:tplc="04190007">
      <w:start w:val="1"/>
      <w:numFmt w:val="bullet"/>
      <w:lvlText w:val=""/>
      <w:lvlPicBulletId w:val="0"/>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6C0719"/>
    <w:multiLevelType w:val="hybridMultilevel"/>
    <w:tmpl w:val="01EAE5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4530857"/>
    <w:multiLevelType w:val="hybridMultilevel"/>
    <w:tmpl w:val="2C508232"/>
    <w:lvl w:ilvl="0" w:tplc="27C28240">
      <w:start w:val="1"/>
      <w:numFmt w:val="bullet"/>
      <w:lvlText w:val="•"/>
      <w:lvlJc w:val="left"/>
      <w:pPr>
        <w:tabs>
          <w:tab w:val="num" w:pos="720"/>
        </w:tabs>
        <w:ind w:left="720" w:hanging="360"/>
      </w:pPr>
      <w:rPr>
        <w:rFonts w:ascii="Times New Roman" w:hAnsi="Times New Roman" w:hint="default"/>
      </w:rPr>
    </w:lvl>
    <w:lvl w:ilvl="1" w:tplc="5888D20C" w:tentative="1">
      <w:start w:val="1"/>
      <w:numFmt w:val="bullet"/>
      <w:lvlText w:val="•"/>
      <w:lvlJc w:val="left"/>
      <w:pPr>
        <w:tabs>
          <w:tab w:val="num" w:pos="1440"/>
        </w:tabs>
        <w:ind w:left="1440" w:hanging="360"/>
      </w:pPr>
      <w:rPr>
        <w:rFonts w:ascii="Times New Roman" w:hAnsi="Times New Roman" w:hint="default"/>
      </w:rPr>
    </w:lvl>
    <w:lvl w:ilvl="2" w:tplc="B9AC8646" w:tentative="1">
      <w:start w:val="1"/>
      <w:numFmt w:val="bullet"/>
      <w:lvlText w:val="•"/>
      <w:lvlJc w:val="left"/>
      <w:pPr>
        <w:tabs>
          <w:tab w:val="num" w:pos="2160"/>
        </w:tabs>
        <w:ind w:left="2160" w:hanging="360"/>
      </w:pPr>
      <w:rPr>
        <w:rFonts w:ascii="Times New Roman" w:hAnsi="Times New Roman" w:hint="default"/>
      </w:rPr>
    </w:lvl>
    <w:lvl w:ilvl="3" w:tplc="A620B1F6" w:tentative="1">
      <w:start w:val="1"/>
      <w:numFmt w:val="bullet"/>
      <w:lvlText w:val="•"/>
      <w:lvlJc w:val="left"/>
      <w:pPr>
        <w:tabs>
          <w:tab w:val="num" w:pos="2880"/>
        </w:tabs>
        <w:ind w:left="2880" w:hanging="360"/>
      </w:pPr>
      <w:rPr>
        <w:rFonts w:ascii="Times New Roman" w:hAnsi="Times New Roman" w:hint="default"/>
      </w:rPr>
    </w:lvl>
    <w:lvl w:ilvl="4" w:tplc="9D00A598" w:tentative="1">
      <w:start w:val="1"/>
      <w:numFmt w:val="bullet"/>
      <w:lvlText w:val="•"/>
      <w:lvlJc w:val="left"/>
      <w:pPr>
        <w:tabs>
          <w:tab w:val="num" w:pos="3600"/>
        </w:tabs>
        <w:ind w:left="3600" w:hanging="360"/>
      </w:pPr>
      <w:rPr>
        <w:rFonts w:ascii="Times New Roman" w:hAnsi="Times New Roman" w:hint="default"/>
      </w:rPr>
    </w:lvl>
    <w:lvl w:ilvl="5" w:tplc="21C27562" w:tentative="1">
      <w:start w:val="1"/>
      <w:numFmt w:val="bullet"/>
      <w:lvlText w:val="•"/>
      <w:lvlJc w:val="left"/>
      <w:pPr>
        <w:tabs>
          <w:tab w:val="num" w:pos="4320"/>
        </w:tabs>
        <w:ind w:left="4320" w:hanging="360"/>
      </w:pPr>
      <w:rPr>
        <w:rFonts w:ascii="Times New Roman" w:hAnsi="Times New Roman" w:hint="default"/>
      </w:rPr>
    </w:lvl>
    <w:lvl w:ilvl="6" w:tplc="9D1CD2F8" w:tentative="1">
      <w:start w:val="1"/>
      <w:numFmt w:val="bullet"/>
      <w:lvlText w:val="•"/>
      <w:lvlJc w:val="left"/>
      <w:pPr>
        <w:tabs>
          <w:tab w:val="num" w:pos="5040"/>
        </w:tabs>
        <w:ind w:left="5040" w:hanging="360"/>
      </w:pPr>
      <w:rPr>
        <w:rFonts w:ascii="Times New Roman" w:hAnsi="Times New Roman" w:hint="default"/>
      </w:rPr>
    </w:lvl>
    <w:lvl w:ilvl="7" w:tplc="1A1AB5BE" w:tentative="1">
      <w:start w:val="1"/>
      <w:numFmt w:val="bullet"/>
      <w:lvlText w:val="•"/>
      <w:lvlJc w:val="left"/>
      <w:pPr>
        <w:tabs>
          <w:tab w:val="num" w:pos="5760"/>
        </w:tabs>
        <w:ind w:left="5760" w:hanging="360"/>
      </w:pPr>
      <w:rPr>
        <w:rFonts w:ascii="Times New Roman" w:hAnsi="Times New Roman" w:hint="default"/>
      </w:rPr>
    </w:lvl>
    <w:lvl w:ilvl="8" w:tplc="CA64E7C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AB3520"/>
    <w:multiLevelType w:val="hybridMultilevel"/>
    <w:tmpl w:val="8898BA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DB58EE"/>
    <w:multiLevelType w:val="hybridMultilevel"/>
    <w:tmpl w:val="D68A13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9335A7"/>
    <w:multiLevelType w:val="hybridMultilevel"/>
    <w:tmpl w:val="1BC24120"/>
    <w:lvl w:ilvl="0" w:tplc="EDD0C6A8">
      <w:start w:val="1"/>
      <w:numFmt w:val="bullet"/>
      <w:lvlText w:val="•"/>
      <w:lvlJc w:val="left"/>
      <w:pPr>
        <w:tabs>
          <w:tab w:val="num" w:pos="720"/>
        </w:tabs>
        <w:ind w:left="720" w:hanging="360"/>
      </w:pPr>
      <w:rPr>
        <w:rFonts w:ascii="Times New Roman" w:hAnsi="Times New Roman" w:hint="default"/>
      </w:rPr>
    </w:lvl>
    <w:lvl w:ilvl="1" w:tplc="B3265A70" w:tentative="1">
      <w:start w:val="1"/>
      <w:numFmt w:val="bullet"/>
      <w:lvlText w:val="•"/>
      <w:lvlJc w:val="left"/>
      <w:pPr>
        <w:tabs>
          <w:tab w:val="num" w:pos="1440"/>
        </w:tabs>
        <w:ind w:left="1440" w:hanging="360"/>
      </w:pPr>
      <w:rPr>
        <w:rFonts w:ascii="Times New Roman" w:hAnsi="Times New Roman" w:hint="default"/>
      </w:rPr>
    </w:lvl>
    <w:lvl w:ilvl="2" w:tplc="05AE6562" w:tentative="1">
      <w:start w:val="1"/>
      <w:numFmt w:val="bullet"/>
      <w:lvlText w:val="•"/>
      <w:lvlJc w:val="left"/>
      <w:pPr>
        <w:tabs>
          <w:tab w:val="num" w:pos="2160"/>
        </w:tabs>
        <w:ind w:left="2160" w:hanging="360"/>
      </w:pPr>
      <w:rPr>
        <w:rFonts w:ascii="Times New Roman" w:hAnsi="Times New Roman" w:hint="default"/>
      </w:rPr>
    </w:lvl>
    <w:lvl w:ilvl="3" w:tplc="F7480626" w:tentative="1">
      <w:start w:val="1"/>
      <w:numFmt w:val="bullet"/>
      <w:lvlText w:val="•"/>
      <w:lvlJc w:val="left"/>
      <w:pPr>
        <w:tabs>
          <w:tab w:val="num" w:pos="2880"/>
        </w:tabs>
        <w:ind w:left="2880" w:hanging="360"/>
      </w:pPr>
      <w:rPr>
        <w:rFonts w:ascii="Times New Roman" w:hAnsi="Times New Roman" w:hint="default"/>
      </w:rPr>
    </w:lvl>
    <w:lvl w:ilvl="4" w:tplc="63B0B144" w:tentative="1">
      <w:start w:val="1"/>
      <w:numFmt w:val="bullet"/>
      <w:lvlText w:val="•"/>
      <w:lvlJc w:val="left"/>
      <w:pPr>
        <w:tabs>
          <w:tab w:val="num" w:pos="3600"/>
        </w:tabs>
        <w:ind w:left="3600" w:hanging="360"/>
      </w:pPr>
      <w:rPr>
        <w:rFonts w:ascii="Times New Roman" w:hAnsi="Times New Roman" w:hint="default"/>
      </w:rPr>
    </w:lvl>
    <w:lvl w:ilvl="5" w:tplc="16A86DB0" w:tentative="1">
      <w:start w:val="1"/>
      <w:numFmt w:val="bullet"/>
      <w:lvlText w:val="•"/>
      <w:lvlJc w:val="left"/>
      <w:pPr>
        <w:tabs>
          <w:tab w:val="num" w:pos="4320"/>
        </w:tabs>
        <w:ind w:left="4320" w:hanging="360"/>
      </w:pPr>
      <w:rPr>
        <w:rFonts w:ascii="Times New Roman" w:hAnsi="Times New Roman" w:hint="default"/>
      </w:rPr>
    </w:lvl>
    <w:lvl w:ilvl="6" w:tplc="8A124EF6" w:tentative="1">
      <w:start w:val="1"/>
      <w:numFmt w:val="bullet"/>
      <w:lvlText w:val="•"/>
      <w:lvlJc w:val="left"/>
      <w:pPr>
        <w:tabs>
          <w:tab w:val="num" w:pos="5040"/>
        </w:tabs>
        <w:ind w:left="5040" w:hanging="360"/>
      </w:pPr>
      <w:rPr>
        <w:rFonts w:ascii="Times New Roman" w:hAnsi="Times New Roman" w:hint="default"/>
      </w:rPr>
    </w:lvl>
    <w:lvl w:ilvl="7" w:tplc="886C0D96" w:tentative="1">
      <w:start w:val="1"/>
      <w:numFmt w:val="bullet"/>
      <w:lvlText w:val="•"/>
      <w:lvlJc w:val="left"/>
      <w:pPr>
        <w:tabs>
          <w:tab w:val="num" w:pos="5760"/>
        </w:tabs>
        <w:ind w:left="5760" w:hanging="360"/>
      </w:pPr>
      <w:rPr>
        <w:rFonts w:ascii="Times New Roman" w:hAnsi="Times New Roman" w:hint="default"/>
      </w:rPr>
    </w:lvl>
    <w:lvl w:ilvl="8" w:tplc="7506FEB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140A38"/>
    <w:multiLevelType w:val="hybridMultilevel"/>
    <w:tmpl w:val="72DAA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F0646A"/>
    <w:multiLevelType w:val="hybridMultilevel"/>
    <w:tmpl w:val="EA64A8DA"/>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0063FB8"/>
    <w:multiLevelType w:val="hybridMultilevel"/>
    <w:tmpl w:val="71C04F7A"/>
    <w:lvl w:ilvl="0" w:tplc="8C98327A">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330D51"/>
    <w:multiLevelType w:val="hybridMultilevel"/>
    <w:tmpl w:val="34AE6FA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15:restartNumberingAfterBreak="0">
    <w:nsid w:val="21531AED"/>
    <w:multiLevelType w:val="hybridMultilevel"/>
    <w:tmpl w:val="6F1886AC"/>
    <w:lvl w:ilvl="0" w:tplc="958491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754D4B"/>
    <w:multiLevelType w:val="hybridMultilevel"/>
    <w:tmpl w:val="EE1AE7DE"/>
    <w:lvl w:ilvl="0" w:tplc="AC84B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66D605E"/>
    <w:multiLevelType w:val="hybridMultilevel"/>
    <w:tmpl w:val="8A1009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8FC14C8"/>
    <w:multiLevelType w:val="hybridMultilevel"/>
    <w:tmpl w:val="CEA8B34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15:restartNumberingAfterBreak="0">
    <w:nsid w:val="2DC51489"/>
    <w:multiLevelType w:val="hybridMultilevel"/>
    <w:tmpl w:val="1076DD50"/>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5" w15:restartNumberingAfterBreak="0">
    <w:nsid w:val="309746C3"/>
    <w:multiLevelType w:val="hybridMultilevel"/>
    <w:tmpl w:val="E8FEE42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BA1F52"/>
    <w:multiLevelType w:val="hybridMultilevel"/>
    <w:tmpl w:val="9828CDE4"/>
    <w:lvl w:ilvl="0" w:tplc="AC84B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B944BAD"/>
    <w:multiLevelType w:val="hybridMultilevel"/>
    <w:tmpl w:val="C424538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15033B"/>
    <w:multiLevelType w:val="hybridMultilevel"/>
    <w:tmpl w:val="995A7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360C67"/>
    <w:multiLevelType w:val="hybridMultilevel"/>
    <w:tmpl w:val="EB548E50"/>
    <w:lvl w:ilvl="0" w:tplc="2AA8CF0C">
      <w:start w:val="1"/>
      <w:numFmt w:val="bullet"/>
      <w:lvlText w:val="•"/>
      <w:lvlJc w:val="left"/>
      <w:pPr>
        <w:tabs>
          <w:tab w:val="num" w:pos="720"/>
        </w:tabs>
        <w:ind w:left="720" w:hanging="360"/>
      </w:pPr>
      <w:rPr>
        <w:rFonts w:ascii="Times New Roman" w:hAnsi="Times New Roman" w:hint="default"/>
      </w:rPr>
    </w:lvl>
    <w:lvl w:ilvl="1" w:tplc="A69076AC" w:tentative="1">
      <w:start w:val="1"/>
      <w:numFmt w:val="bullet"/>
      <w:lvlText w:val="•"/>
      <w:lvlJc w:val="left"/>
      <w:pPr>
        <w:tabs>
          <w:tab w:val="num" w:pos="1440"/>
        </w:tabs>
        <w:ind w:left="1440" w:hanging="360"/>
      </w:pPr>
      <w:rPr>
        <w:rFonts w:ascii="Times New Roman" w:hAnsi="Times New Roman" w:hint="default"/>
      </w:rPr>
    </w:lvl>
    <w:lvl w:ilvl="2" w:tplc="0194E578" w:tentative="1">
      <w:start w:val="1"/>
      <w:numFmt w:val="bullet"/>
      <w:lvlText w:val="•"/>
      <w:lvlJc w:val="left"/>
      <w:pPr>
        <w:tabs>
          <w:tab w:val="num" w:pos="2160"/>
        </w:tabs>
        <w:ind w:left="2160" w:hanging="360"/>
      </w:pPr>
      <w:rPr>
        <w:rFonts w:ascii="Times New Roman" w:hAnsi="Times New Roman" w:hint="default"/>
      </w:rPr>
    </w:lvl>
    <w:lvl w:ilvl="3" w:tplc="CA02618A" w:tentative="1">
      <w:start w:val="1"/>
      <w:numFmt w:val="bullet"/>
      <w:lvlText w:val="•"/>
      <w:lvlJc w:val="left"/>
      <w:pPr>
        <w:tabs>
          <w:tab w:val="num" w:pos="2880"/>
        </w:tabs>
        <w:ind w:left="2880" w:hanging="360"/>
      </w:pPr>
      <w:rPr>
        <w:rFonts w:ascii="Times New Roman" w:hAnsi="Times New Roman" w:hint="default"/>
      </w:rPr>
    </w:lvl>
    <w:lvl w:ilvl="4" w:tplc="71122F74" w:tentative="1">
      <w:start w:val="1"/>
      <w:numFmt w:val="bullet"/>
      <w:lvlText w:val="•"/>
      <w:lvlJc w:val="left"/>
      <w:pPr>
        <w:tabs>
          <w:tab w:val="num" w:pos="3600"/>
        </w:tabs>
        <w:ind w:left="3600" w:hanging="360"/>
      </w:pPr>
      <w:rPr>
        <w:rFonts w:ascii="Times New Roman" w:hAnsi="Times New Roman" w:hint="default"/>
      </w:rPr>
    </w:lvl>
    <w:lvl w:ilvl="5" w:tplc="F746D144" w:tentative="1">
      <w:start w:val="1"/>
      <w:numFmt w:val="bullet"/>
      <w:lvlText w:val="•"/>
      <w:lvlJc w:val="left"/>
      <w:pPr>
        <w:tabs>
          <w:tab w:val="num" w:pos="4320"/>
        </w:tabs>
        <w:ind w:left="4320" w:hanging="360"/>
      </w:pPr>
      <w:rPr>
        <w:rFonts w:ascii="Times New Roman" w:hAnsi="Times New Roman" w:hint="default"/>
      </w:rPr>
    </w:lvl>
    <w:lvl w:ilvl="6" w:tplc="BDB0B9F6" w:tentative="1">
      <w:start w:val="1"/>
      <w:numFmt w:val="bullet"/>
      <w:lvlText w:val="•"/>
      <w:lvlJc w:val="left"/>
      <w:pPr>
        <w:tabs>
          <w:tab w:val="num" w:pos="5040"/>
        </w:tabs>
        <w:ind w:left="5040" w:hanging="360"/>
      </w:pPr>
      <w:rPr>
        <w:rFonts w:ascii="Times New Roman" w:hAnsi="Times New Roman" w:hint="default"/>
      </w:rPr>
    </w:lvl>
    <w:lvl w:ilvl="7" w:tplc="B668331A" w:tentative="1">
      <w:start w:val="1"/>
      <w:numFmt w:val="bullet"/>
      <w:lvlText w:val="•"/>
      <w:lvlJc w:val="left"/>
      <w:pPr>
        <w:tabs>
          <w:tab w:val="num" w:pos="5760"/>
        </w:tabs>
        <w:ind w:left="5760" w:hanging="360"/>
      </w:pPr>
      <w:rPr>
        <w:rFonts w:ascii="Times New Roman" w:hAnsi="Times New Roman" w:hint="default"/>
      </w:rPr>
    </w:lvl>
    <w:lvl w:ilvl="8" w:tplc="C9A4218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1CD086B"/>
    <w:multiLevelType w:val="multilevel"/>
    <w:tmpl w:val="484E63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C6202"/>
    <w:multiLevelType w:val="hybridMultilevel"/>
    <w:tmpl w:val="59DA75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2C3BD4"/>
    <w:multiLevelType w:val="hybridMultilevel"/>
    <w:tmpl w:val="E062B9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417C96"/>
    <w:multiLevelType w:val="hybridMultilevel"/>
    <w:tmpl w:val="3740F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FE4E86"/>
    <w:multiLevelType w:val="hybridMultilevel"/>
    <w:tmpl w:val="687E0C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57B21B0"/>
    <w:multiLevelType w:val="hybridMultilevel"/>
    <w:tmpl w:val="4FAE4B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BEE790E"/>
    <w:multiLevelType w:val="hybridMultilevel"/>
    <w:tmpl w:val="E2DA55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B305F2"/>
    <w:multiLevelType w:val="hybridMultilevel"/>
    <w:tmpl w:val="846828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CF1DE4"/>
    <w:multiLevelType w:val="hybridMultilevel"/>
    <w:tmpl w:val="0B448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4D0FC9"/>
    <w:multiLevelType w:val="hybridMultilevel"/>
    <w:tmpl w:val="92EE60E6"/>
    <w:lvl w:ilvl="0" w:tplc="8C98327A">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7697F3B"/>
    <w:multiLevelType w:val="hybridMultilevel"/>
    <w:tmpl w:val="9C8E6D42"/>
    <w:lvl w:ilvl="0" w:tplc="FDAC6FC4">
      <w:start w:val="1"/>
      <w:numFmt w:val="bullet"/>
      <w:lvlText w:val="•"/>
      <w:lvlJc w:val="left"/>
      <w:pPr>
        <w:tabs>
          <w:tab w:val="num" w:pos="720"/>
        </w:tabs>
        <w:ind w:left="720" w:hanging="360"/>
      </w:pPr>
      <w:rPr>
        <w:rFonts w:ascii="Times New Roman" w:hAnsi="Times New Roman" w:hint="default"/>
      </w:rPr>
    </w:lvl>
    <w:lvl w:ilvl="1" w:tplc="4E0A2A12" w:tentative="1">
      <w:start w:val="1"/>
      <w:numFmt w:val="bullet"/>
      <w:lvlText w:val="•"/>
      <w:lvlJc w:val="left"/>
      <w:pPr>
        <w:tabs>
          <w:tab w:val="num" w:pos="1440"/>
        </w:tabs>
        <w:ind w:left="1440" w:hanging="360"/>
      </w:pPr>
      <w:rPr>
        <w:rFonts w:ascii="Times New Roman" w:hAnsi="Times New Roman" w:hint="default"/>
      </w:rPr>
    </w:lvl>
    <w:lvl w:ilvl="2" w:tplc="3F4E14DC" w:tentative="1">
      <w:start w:val="1"/>
      <w:numFmt w:val="bullet"/>
      <w:lvlText w:val="•"/>
      <w:lvlJc w:val="left"/>
      <w:pPr>
        <w:tabs>
          <w:tab w:val="num" w:pos="2160"/>
        </w:tabs>
        <w:ind w:left="2160" w:hanging="360"/>
      </w:pPr>
      <w:rPr>
        <w:rFonts w:ascii="Times New Roman" w:hAnsi="Times New Roman" w:hint="default"/>
      </w:rPr>
    </w:lvl>
    <w:lvl w:ilvl="3" w:tplc="A48ADF3A" w:tentative="1">
      <w:start w:val="1"/>
      <w:numFmt w:val="bullet"/>
      <w:lvlText w:val="•"/>
      <w:lvlJc w:val="left"/>
      <w:pPr>
        <w:tabs>
          <w:tab w:val="num" w:pos="2880"/>
        </w:tabs>
        <w:ind w:left="2880" w:hanging="360"/>
      </w:pPr>
      <w:rPr>
        <w:rFonts w:ascii="Times New Roman" w:hAnsi="Times New Roman" w:hint="default"/>
      </w:rPr>
    </w:lvl>
    <w:lvl w:ilvl="4" w:tplc="71346684" w:tentative="1">
      <w:start w:val="1"/>
      <w:numFmt w:val="bullet"/>
      <w:lvlText w:val="•"/>
      <w:lvlJc w:val="left"/>
      <w:pPr>
        <w:tabs>
          <w:tab w:val="num" w:pos="3600"/>
        </w:tabs>
        <w:ind w:left="3600" w:hanging="360"/>
      </w:pPr>
      <w:rPr>
        <w:rFonts w:ascii="Times New Roman" w:hAnsi="Times New Roman" w:hint="default"/>
      </w:rPr>
    </w:lvl>
    <w:lvl w:ilvl="5" w:tplc="5A34E12A" w:tentative="1">
      <w:start w:val="1"/>
      <w:numFmt w:val="bullet"/>
      <w:lvlText w:val="•"/>
      <w:lvlJc w:val="left"/>
      <w:pPr>
        <w:tabs>
          <w:tab w:val="num" w:pos="4320"/>
        </w:tabs>
        <w:ind w:left="4320" w:hanging="360"/>
      </w:pPr>
      <w:rPr>
        <w:rFonts w:ascii="Times New Roman" w:hAnsi="Times New Roman" w:hint="default"/>
      </w:rPr>
    </w:lvl>
    <w:lvl w:ilvl="6" w:tplc="904AE110" w:tentative="1">
      <w:start w:val="1"/>
      <w:numFmt w:val="bullet"/>
      <w:lvlText w:val="•"/>
      <w:lvlJc w:val="left"/>
      <w:pPr>
        <w:tabs>
          <w:tab w:val="num" w:pos="5040"/>
        </w:tabs>
        <w:ind w:left="5040" w:hanging="360"/>
      </w:pPr>
      <w:rPr>
        <w:rFonts w:ascii="Times New Roman" w:hAnsi="Times New Roman" w:hint="default"/>
      </w:rPr>
    </w:lvl>
    <w:lvl w:ilvl="7" w:tplc="A14A2316" w:tentative="1">
      <w:start w:val="1"/>
      <w:numFmt w:val="bullet"/>
      <w:lvlText w:val="•"/>
      <w:lvlJc w:val="left"/>
      <w:pPr>
        <w:tabs>
          <w:tab w:val="num" w:pos="5760"/>
        </w:tabs>
        <w:ind w:left="5760" w:hanging="360"/>
      </w:pPr>
      <w:rPr>
        <w:rFonts w:ascii="Times New Roman" w:hAnsi="Times New Roman" w:hint="default"/>
      </w:rPr>
    </w:lvl>
    <w:lvl w:ilvl="8" w:tplc="8E827E2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C875693"/>
    <w:multiLevelType w:val="hybridMultilevel"/>
    <w:tmpl w:val="066243C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D47746"/>
    <w:multiLevelType w:val="hybridMultilevel"/>
    <w:tmpl w:val="28A6AF0A"/>
    <w:lvl w:ilvl="0" w:tplc="7FB6FDBA">
      <w:start w:val="1"/>
      <w:numFmt w:val="bullet"/>
      <w:lvlText w:val="•"/>
      <w:lvlJc w:val="left"/>
      <w:pPr>
        <w:tabs>
          <w:tab w:val="num" w:pos="720"/>
        </w:tabs>
        <w:ind w:left="720" w:hanging="360"/>
      </w:pPr>
      <w:rPr>
        <w:rFonts w:ascii="Times New Roman" w:hAnsi="Times New Roman" w:hint="default"/>
      </w:rPr>
    </w:lvl>
    <w:lvl w:ilvl="1" w:tplc="876E2A14" w:tentative="1">
      <w:start w:val="1"/>
      <w:numFmt w:val="bullet"/>
      <w:lvlText w:val="•"/>
      <w:lvlJc w:val="left"/>
      <w:pPr>
        <w:tabs>
          <w:tab w:val="num" w:pos="1440"/>
        </w:tabs>
        <w:ind w:left="1440" w:hanging="360"/>
      </w:pPr>
      <w:rPr>
        <w:rFonts w:ascii="Times New Roman" w:hAnsi="Times New Roman" w:hint="default"/>
      </w:rPr>
    </w:lvl>
    <w:lvl w:ilvl="2" w:tplc="9CC2532C" w:tentative="1">
      <w:start w:val="1"/>
      <w:numFmt w:val="bullet"/>
      <w:lvlText w:val="•"/>
      <w:lvlJc w:val="left"/>
      <w:pPr>
        <w:tabs>
          <w:tab w:val="num" w:pos="2160"/>
        </w:tabs>
        <w:ind w:left="2160" w:hanging="360"/>
      </w:pPr>
      <w:rPr>
        <w:rFonts w:ascii="Times New Roman" w:hAnsi="Times New Roman" w:hint="default"/>
      </w:rPr>
    </w:lvl>
    <w:lvl w:ilvl="3" w:tplc="1B2A5C3E" w:tentative="1">
      <w:start w:val="1"/>
      <w:numFmt w:val="bullet"/>
      <w:lvlText w:val="•"/>
      <w:lvlJc w:val="left"/>
      <w:pPr>
        <w:tabs>
          <w:tab w:val="num" w:pos="2880"/>
        </w:tabs>
        <w:ind w:left="2880" w:hanging="360"/>
      </w:pPr>
      <w:rPr>
        <w:rFonts w:ascii="Times New Roman" w:hAnsi="Times New Roman" w:hint="default"/>
      </w:rPr>
    </w:lvl>
    <w:lvl w:ilvl="4" w:tplc="4A2A9E68" w:tentative="1">
      <w:start w:val="1"/>
      <w:numFmt w:val="bullet"/>
      <w:lvlText w:val="•"/>
      <w:lvlJc w:val="left"/>
      <w:pPr>
        <w:tabs>
          <w:tab w:val="num" w:pos="3600"/>
        </w:tabs>
        <w:ind w:left="3600" w:hanging="360"/>
      </w:pPr>
      <w:rPr>
        <w:rFonts w:ascii="Times New Roman" w:hAnsi="Times New Roman" w:hint="default"/>
      </w:rPr>
    </w:lvl>
    <w:lvl w:ilvl="5" w:tplc="83C80E7A" w:tentative="1">
      <w:start w:val="1"/>
      <w:numFmt w:val="bullet"/>
      <w:lvlText w:val="•"/>
      <w:lvlJc w:val="left"/>
      <w:pPr>
        <w:tabs>
          <w:tab w:val="num" w:pos="4320"/>
        </w:tabs>
        <w:ind w:left="4320" w:hanging="360"/>
      </w:pPr>
      <w:rPr>
        <w:rFonts w:ascii="Times New Roman" w:hAnsi="Times New Roman" w:hint="default"/>
      </w:rPr>
    </w:lvl>
    <w:lvl w:ilvl="6" w:tplc="A710C3E2" w:tentative="1">
      <w:start w:val="1"/>
      <w:numFmt w:val="bullet"/>
      <w:lvlText w:val="•"/>
      <w:lvlJc w:val="left"/>
      <w:pPr>
        <w:tabs>
          <w:tab w:val="num" w:pos="5040"/>
        </w:tabs>
        <w:ind w:left="5040" w:hanging="360"/>
      </w:pPr>
      <w:rPr>
        <w:rFonts w:ascii="Times New Roman" w:hAnsi="Times New Roman" w:hint="default"/>
      </w:rPr>
    </w:lvl>
    <w:lvl w:ilvl="7" w:tplc="47645EB2" w:tentative="1">
      <w:start w:val="1"/>
      <w:numFmt w:val="bullet"/>
      <w:lvlText w:val="•"/>
      <w:lvlJc w:val="left"/>
      <w:pPr>
        <w:tabs>
          <w:tab w:val="num" w:pos="5760"/>
        </w:tabs>
        <w:ind w:left="5760" w:hanging="360"/>
      </w:pPr>
      <w:rPr>
        <w:rFonts w:ascii="Times New Roman" w:hAnsi="Times New Roman" w:hint="default"/>
      </w:rPr>
    </w:lvl>
    <w:lvl w:ilvl="8" w:tplc="59B4B66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7"/>
  </w:num>
  <w:num w:numId="3">
    <w:abstractNumId w:val="31"/>
  </w:num>
  <w:num w:numId="4">
    <w:abstractNumId w:val="8"/>
  </w:num>
  <w:num w:numId="5">
    <w:abstractNumId w:val="29"/>
  </w:num>
  <w:num w:numId="6">
    <w:abstractNumId w:val="7"/>
  </w:num>
  <w:num w:numId="7">
    <w:abstractNumId w:val="6"/>
  </w:num>
  <w:num w:numId="8">
    <w:abstractNumId w:val="24"/>
  </w:num>
  <w:num w:numId="9">
    <w:abstractNumId w:val="20"/>
  </w:num>
  <w:num w:numId="10">
    <w:abstractNumId w:val="15"/>
  </w:num>
  <w:num w:numId="11">
    <w:abstractNumId w:val="22"/>
  </w:num>
  <w:num w:numId="12">
    <w:abstractNumId w:val="4"/>
  </w:num>
  <w:num w:numId="13">
    <w:abstractNumId w:val="26"/>
  </w:num>
  <w:num w:numId="14">
    <w:abstractNumId w:val="14"/>
  </w:num>
  <w:num w:numId="15">
    <w:abstractNumId w:val="21"/>
  </w:num>
  <w:num w:numId="16">
    <w:abstractNumId w:val="23"/>
  </w:num>
  <w:num w:numId="17">
    <w:abstractNumId w:val="27"/>
  </w:num>
  <w:num w:numId="18">
    <w:abstractNumId w:val="32"/>
  </w:num>
  <w:num w:numId="19">
    <w:abstractNumId w:val="19"/>
  </w:num>
  <w:num w:numId="20">
    <w:abstractNumId w:val="10"/>
  </w:num>
  <w:num w:numId="21">
    <w:abstractNumId w:val="11"/>
  </w:num>
  <w:num w:numId="22">
    <w:abstractNumId w:val="16"/>
  </w:num>
  <w:num w:numId="23">
    <w:abstractNumId w:val="18"/>
  </w:num>
  <w:num w:numId="24">
    <w:abstractNumId w:val="3"/>
  </w:num>
  <w:num w:numId="25">
    <w:abstractNumId w:val="12"/>
  </w:num>
  <w:num w:numId="26">
    <w:abstractNumId w:val="28"/>
  </w:num>
  <w:num w:numId="27">
    <w:abstractNumId w:val="16"/>
  </w:num>
  <w:num w:numId="28">
    <w:abstractNumId w:val="30"/>
  </w:num>
  <w:num w:numId="29">
    <w:abstractNumId w:val="2"/>
  </w:num>
  <w:num w:numId="30">
    <w:abstractNumId w:val="5"/>
  </w:num>
  <w:num w:numId="31">
    <w:abstractNumId w:val="1"/>
  </w:num>
  <w:num w:numId="32">
    <w:abstractNumId w:val="9"/>
  </w:num>
  <w:num w:numId="33">
    <w:abstractNumId w:val="13"/>
  </w:num>
  <w:num w:numId="34">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0"/>
  <w:evenAndOddHeaders/>
  <w:drawingGridHorizontalSpacing w:val="10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19"/>
    <w:rsid w:val="0000061F"/>
    <w:rsid w:val="0000078F"/>
    <w:rsid w:val="00000926"/>
    <w:rsid w:val="0000098E"/>
    <w:rsid w:val="00000B90"/>
    <w:rsid w:val="00000B91"/>
    <w:rsid w:val="00000E6A"/>
    <w:rsid w:val="0000117D"/>
    <w:rsid w:val="00001BC4"/>
    <w:rsid w:val="00001D42"/>
    <w:rsid w:val="00002316"/>
    <w:rsid w:val="000025B5"/>
    <w:rsid w:val="00002B0C"/>
    <w:rsid w:val="00002B78"/>
    <w:rsid w:val="00002BFF"/>
    <w:rsid w:val="00003001"/>
    <w:rsid w:val="0000304B"/>
    <w:rsid w:val="0000316B"/>
    <w:rsid w:val="0000319C"/>
    <w:rsid w:val="000038E3"/>
    <w:rsid w:val="00003C01"/>
    <w:rsid w:val="00003EB3"/>
    <w:rsid w:val="0000440B"/>
    <w:rsid w:val="000044D9"/>
    <w:rsid w:val="00004668"/>
    <w:rsid w:val="000046C4"/>
    <w:rsid w:val="000047D8"/>
    <w:rsid w:val="00004881"/>
    <w:rsid w:val="00004C66"/>
    <w:rsid w:val="00005031"/>
    <w:rsid w:val="000056A9"/>
    <w:rsid w:val="00005947"/>
    <w:rsid w:val="00005BB2"/>
    <w:rsid w:val="000063B2"/>
    <w:rsid w:val="000065CE"/>
    <w:rsid w:val="000067EA"/>
    <w:rsid w:val="00006A85"/>
    <w:rsid w:val="00006B08"/>
    <w:rsid w:val="00006B48"/>
    <w:rsid w:val="00006D3E"/>
    <w:rsid w:val="00006E04"/>
    <w:rsid w:val="00006E49"/>
    <w:rsid w:val="0000706F"/>
    <w:rsid w:val="000070A5"/>
    <w:rsid w:val="00007645"/>
    <w:rsid w:val="0000770D"/>
    <w:rsid w:val="0000783A"/>
    <w:rsid w:val="00007CA5"/>
    <w:rsid w:val="00007EEB"/>
    <w:rsid w:val="00007FA0"/>
    <w:rsid w:val="000106D3"/>
    <w:rsid w:val="0001070C"/>
    <w:rsid w:val="00010758"/>
    <w:rsid w:val="00010830"/>
    <w:rsid w:val="0001085E"/>
    <w:rsid w:val="0001086D"/>
    <w:rsid w:val="000108A4"/>
    <w:rsid w:val="00010942"/>
    <w:rsid w:val="00010EB4"/>
    <w:rsid w:val="000111A3"/>
    <w:rsid w:val="000111CB"/>
    <w:rsid w:val="0001163C"/>
    <w:rsid w:val="00011B09"/>
    <w:rsid w:val="00011CBD"/>
    <w:rsid w:val="00011CCC"/>
    <w:rsid w:val="00011F69"/>
    <w:rsid w:val="0001226C"/>
    <w:rsid w:val="000122AF"/>
    <w:rsid w:val="00012593"/>
    <w:rsid w:val="000125F5"/>
    <w:rsid w:val="000128FE"/>
    <w:rsid w:val="000129A9"/>
    <w:rsid w:val="00012B71"/>
    <w:rsid w:val="00013025"/>
    <w:rsid w:val="00013119"/>
    <w:rsid w:val="0001311C"/>
    <w:rsid w:val="0001317C"/>
    <w:rsid w:val="000137E8"/>
    <w:rsid w:val="00013949"/>
    <w:rsid w:val="00013F4B"/>
    <w:rsid w:val="000141ED"/>
    <w:rsid w:val="00014387"/>
    <w:rsid w:val="00014417"/>
    <w:rsid w:val="0001442D"/>
    <w:rsid w:val="00014ADA"/>
    <w:rsid w:val="00014CB2"/>
    <w:rsid w:val="00014D3A"/>
    <w:rsid w:val="00015031"/>
    <w:rsid w:val="0001552A"/>
    <w:rsid w:val="00015C48"/>
    <w:rsid w:val="00015CBF"/>
    <w:rsid w:val="00015DA1"/>
    <w:rsid w:val="00015F2D"/>
    <w:rsid w:val="00016950"/>
    <w:rsid w:val="00016A98"/>
    <w:rsid w:val="00016BFE"/>
    <w:rsid w:val="00016E18"/>
    <w:rsid w:val="0001777C"/>
    <w:rsid w:val="00017E33"/>
    <w:rsid w:val="00020043"/>
    <w:rsid w:val="000200F3"/>
    <w:rsid w:val="000202E6"/>
    <w:rsid w:val="00020444"/>
    <w:rsid w:val="00020643"/>
    <w:rsid w:val="00020754"/>
    <w:rsid w:val="00020AEE"/>
    <w:rsid w:val="00020B52"/>
    <w:rsid w:val="00020DC1"/>
    <w:rsid w:val="00020F6B"/>
    <w:rsid w:val="00020F86"/>
    <w:rsid w:val="00021367"/>
    <w:rsid w:val="00021567"/>
    <w:rsid w:val="00021AD0"/>
    <w:rsid w:val="00021C9F"/>
    <w:rsid w:val="00021FD1"/>
    <w:rsid w:val="0002220F"/>
    <w:rsid w:val="00022618"/>
    <w:rsid w:val="00022D9B"/>
    <w:rsid w:val="0002314E"/>
    <w:rsid w:val="00023564"/>
    <w:rsid w:val="00023598"/>
    <w:rsid w:val="0002372F"/>
    <w:rsid w:val="0002386E"/>
    <w:rsid w:val="00023932"/>
    <w:rsid w:val="00023A50"/>
    <w:rsid w:val="00023E16"/>
    <w:rsid w:val="00023E62"/>
    <w:rsid w:val="00024079"/>
    <w:rsid w:val="00024652"/>
    <w:rsid w:val="00024B98"/>
    <w:rsid w:val="00024C60"/>
    <w:rsid w:val="000252EB"/>
    <w:rsid w:val="000256B2"/>
    <w:rsid w:val="000259D0"/>
    <w:rsid w:val="00025A2E"/>
    <w:rsid w:val="00025AB9"/>
    <w:rsid w:val="00025C15"/>
    <w:rsid w:val="00025D3E"/>
    <w:rsid w:val="00025D7B"/>
    <w:rsid w:val="00025DF6"/>
    <w:rsid w:val="00025DFE"/>
    <w:rsid w:val="00025E92"/>
    <w:rsid w:val="00025EC0"/>
    <w:rsid w:val="00026429"/>
    <w:rsid w:val="000266CD"/>
    <w:rsid w:val="000267B5"/>
    <w:rsid w:val="00026849"/>
    <w:rsid w:val="00026B5C"/>
    <w:rsid w:val="00026EE7"/>
    <w:rsid w:val="00026FD7"/>
    <w:rsid w:val="000272C2"/>
    <w:rsid w:val="000274E4"/>
    <w:rsid w:val="0002789F"/>
    <w:rsid w:val="00027D45"/>
    <w:rsid w:val="00027D4C"/>
    <w:rsid w:val="00027E5F"/>
    <w:rsid w:val="00030045"/>
    <w:rsid w:val="000301F5"/>
    <w:rsid w:val="000304EC"/>
    <w:rsid w:val="00030801"/>
    <w:rsid w:val="00030EE9"/>
    <w:rsid w:val="00030F4E"/>
    <w:rsid w:val="00031506"/>
    <w:rsid w:val="00031CB2"/>
    <w:rsid w:val="00031CB3"/>
    <w:rsid w:val="00031D2C"/>
    <w:rsid w:val="00031D85"/>
    <w:rsid w:val="00031DD1"/>
    <w:rsid w:val="00032AEA"/>
    <w:rsid w:val="00032C18"/>
    <w:rsid w:val="00032E1E"/>
    <w:rsid w:val="000330DF"/>
    <w:rsid w:val="0003349A"/>
    <w:rsid w:val="000335C2"/>
    <w:rsid w:val="00033A3F"/>
    <w:rsid w:val="00033C70"/>
    <w:rsid w:val="00033EC0"/>
    <w:rsid w:val="00034622"/>
    <w:rsid w:val="000347FA"/>
    <w:rsid w:val="0003498D"/>
    <w:rsid w:val="00034C25"/>
    <w:rsid w:val="00034FDD"/>
    <w:rsid w:val="00035688"/>
    <w:rsid w:val="00035EC8"/>
    <w:rsid w:val="00035F0C"/>
    <w:rsid w:val="0003608B"/>
    <w:rsid w:val="00036094"/>
    <w:rsid w:val="000362F0"/>
    <w:rsid w:val="0003655A"/>
    <w:rsid w:val="000369D4"/>
    <w:rsid w:val="00036EB3"/>
    <w:rsid w:val="0003755B"/>
    <w:rsid w:val="00037810"/>
    <w:rsid w:val="00037965"/>
    <w:rsid w:val="00037AB7"/>
    <w:rsid w:val="00037AD8"/>
    <w:rsid w:val="000401A9"/>
    <w:rsid w:val="00040241"/>
    <w:rsid w:val="00040902"/>
    <w:rsid w:val="00040D07"/>
    <w:rsid w:val="00040F85"/>
    <w:rsid w:val="00041040"/>
    <w:rsid w:val="000410E3"/>
    <w:rsid w:val="000413D9"/>
    <w:rsid w:val="0004160F"/>
    <w:rsid w:val="0004175F"/>
    <w:rsid w:val="00041805"/>
    <w:rsid w:val="00041D87"/>
    <w:rsid w:val="00041EF9"/>
    <w:rsid w:val="00041FEB"/>
    <w:rsid w:val="0004216F"/>
    <w:rsid w:val="0004227B"/>
    <w:rsid w:val="00042527"/>
    <w:rsid w:val="000427AC"/>
    <w:rsid w:val="0004284A"/>
    <w:rsid w:val="00042855"/>
    <w:rsid w:val="000428F3"/>
    <w:rsid w:val="00042A72"/>
    <w:rsid w:val="00042D2F"/>
    <w:rsid w:val="0004324C"/>
    <w:rsid w:val="00043371"/>
    <w:rsid w:val="00043F2E"/>
    <w:rsid w:val="00044080"/>
    <w:rsid w:val="000440AF"/>
    <w:rsid w:val="000447A4"/>
    <w:rsid w:val="00044DE0"/>
    <w:rsid w:val="0004543A"/>
    <w:rsid w:val="000458C9"/>
    <w:rsid w:val="00045A66"/>
    <w:rsid w:val="00045F5B"/>
    <w:rsid w:val="0004621E"/>
    <w:rsid w:val="000464CB"/>
    <w:rsid w:val="000467A9"/>
    <w:rsid w:val="000471E8"/>
    <w:rsid w:val="00047253"/>
    <w:rsid w:val="000473B2"/>
    <w:rsid w:val="000475CB"/>
    <w:rsid w:val="000475D5"/>
    <w:rsid w:val="0004768E"/>
    <w:rsid w:val="00047AC5"/>
    <w:rsid w:val="00047C28"/>
    <w:rsid w:val="00047D5B"/>
    <w:rsid w:val="0005002B"/>
    <w:rsid w:val="0005049F"/>
    <w:rsid w:val="000504AF"/>
    <w:rsid w:val="000504CF"/>
    <w:rsid w:val="000504EF"/>
    <w:rsid w:val="00050914"/>
    <w:rsid w:val="0005098F"/>
    <w:rsid w:val="00050A5D"/>
    <w:rsid w:val="00050F3D"/>
    <w:rsid w:val="00050FC3"/>
    <w:rsid w:val="00051010"/>
    <w:rsid w:val="00051203"/>
    <w:rsid w:val="000515C7"/>
    <w:rsid w:val="0005176D"/>
    <w:rsid w:val="0005177F"/>
    <w:rsid w:val="00051D86"/>
    <w:rsid w:val="00052082"/>
    <w:rsid w:val="000524BF"/>
    <w:rsid w:val="00052613"/>
    <w:rsid w:val="0005263D"/>
    <w:rsid w:val="0005302D"/>
    <w:rsid w:val="00053377"/>
    <w:rsid w:val="000533F6"/>
    <w:rsid w:val="00053407"/>
    <w:rsid w:val="0005345E"/>
    <w:rsid w:val="000534AE"/>
    <w:rsid w:val="0005358A"/>
    <w:rsid w:val="00053C80"/>
    <w:rsid w:val="00053E20"/>
    <w:rsid w:val="00053F6D"/>
    <w:rsid w:val="00054968"/>
    <w:rsid w:val="00054D35"/>
    <w:rsid w:val="000550F1"/>
    <w:rsid w:val="0005511B"/>
    <w:rsid w:val="000554C6"/>
    <w:rsid w:val="000556E3"/>
    <w:rsid w:val="0005581C"/>
    <w:rsid w:val="00055CBC"/>
    <w:rsid w:val="0005608C"/>
    <w:rsid w:val="0005658D"/>
    <w:rsid w:val="00056A7A"/>
    <w:rsid w:val="00056CD3"/>
    <w:rsid w:val="0005716F"/>
    <w:rsid w:val="000576D3"/>
    <w:rsid w:val="00057959"/>
    <w:rsid w:val="00057A38"/>
    <w:rsid w:val="00057E58"/>
    <w:rsid w:val="00057F06"/>
    <w:rsid w:val="0006003D"/>
    <w:rsid w:val="00060142"/>
    <w:rsid w:val="00060171"/>
    <w:rsid w:val="0006039D"/>
    <w:rsid w:val="00060702"/>
    <w:rsid w:val="00060ABD"/>
    <w:rsid w:val="00060AE9"/>
    <w:rsid w:val="00060FFD"/>
    <w:rsid w:val="00061168"/>
    <w:rsid w:val="0006123F"/>
    <w:rsid w:val="0006135D"/>
    <w:rsid w:val="00061503"/>
    <w:rsid w:val="0006161F"/>
    <w:rsid w:val="000616D2"/>
    <w:rsid w:val="0006182B"/>
    <w:rsid w:val="00061B3A"/>
    <w:rsid w:val="00061C9C"/>
    <w:rsid w:val="00061CCA"/>
    <w:rsid w:val="00062192"/>
    <w:rsid w:val="00062194"/>
    <w:rsid w:val="00062248"/>
    <w:rsid w:val="0006227D"/>
    <w:rsid w:val="00062734"/>
    <w:rsid w:val="00062B73"/>
    <w:rsid w:val="00062BEB"/>
    <w:rsid w:val="00062C58"/>
    <w:rsid w:val="00062CAA"/>
    <w:rsid w:val="00062FE3"/>
    <w:rsid w:val="000630CA"/>
    <w:rsid w:val="000630D1"/>
    <w:rsid w:val="0006310D"/>
    <w:rsid w:val="00063175"/>
    <w:rsid w:val="000632FD"/>
    <w:rsid w:val="00064167"/>
    <w:rsid w:val="000641A4"/>
    <w:rsid w:val="000646BA"/>
    <w:rsid w:val="00064905"/>
    <w:rsid w:val="00064CD0"/>
    <w:rsid w:val="000654E6"/>
    <w:rsid w:val="00065535"/>
    <w:rsid w:val="00065545"/>
    <w:rsid w:val="000655AA"/>
    <w:rsid w:val="000657E9"/>
    <w:rsid w:val="00065940"/>
    <w:rsid w:val="000659A6"/>
    <w:rsid w:val="00065B53"/>
    <w:rsid w:val="00065C9E"/>
    <w:rsid w:val="00065D40"/>
    <w:rsid w:val="00065DFF"/>
    <w:rsid w:val="00065E51"/>
    <w:rsid w:val="0006626F"/>
    <w:rsid w:val="000663EB"/>
    <w:rsid w:val="00066D8A"/>
    <w:rsid w:val="00066DE1"/>
    <w:rsid w:val="00067199"/>
    <w:rsid w:val="0006772E"/>
    <w:rsid w:val="00067B49"/>
    <w:rsid w:val="00067B64"/>
    <w:rsid w:val="00067BBD"/>
    <w:rsid w:val="00067D6C"/>
    <w:rsid w:val="00067EB1"/>
    <w:rsid w:val="00067FDE"/>
    <w:rsid w:val="000700BE"/>
    <w:rsid w:val="0007023B"/>
    <w:rsid w:val="000706D3"/>
    <w:rsid w:val="000707C9"/>
    <w:rsid w:val="00070F37"/>
    <w:rsid w:val="000710F8"/>
    <w:rsid w:val="000711BB"/>
    <w:rsid w:val="00071336"/>
    <w:rsid w:val="00071772"/>
    <w:rsid w:val="000717D0"/>
    <w:rsid w:val="00072058"/>
    <w:rsid w:val="0007211B"/>
    <w:rsid w:val="000721F8"/>
    <w:rsid w:val="0007227B"/>
    <w:rsid w:val="00072347"/>
    <w:rsid w:val="00072467"/>
    <w:rsid w:val="000726BA"/>
    <w:rsid w:val="00072B4D"/>
    <w:rsid w:val="00072C97"/>
    <w:rsid w:val="00072CA0"/>
    <w:rsid w:val="00072D5F"/>
    <w:rsid w:val="00072DDE"/>
    <w:rsid w:val="00072FD1"/>
    <w:rsid w:val="0007306B"/>
    <w:rsid w:val="00073080"/>
    <w:rsid w:val="000734AC"/>
    <w:rsid w:val="0007366C"/>
    <w:rsid w:val="0007396B"/>
    <w:rsid w:val="00073C8D"/>
    <w:rsid w:val="00073CCC"/>
    <w:rsid w:val="00074639"/>
    <w:rsid w:val="00074811"/>
    <w:rsid w:val="00074818"/>
    <w:rsid w:val="00074997"/>
    <w:rsid w:val="00074B69"/>
    <w:rsid w:val="00074BD2"/>
    <w:rsid w:val="00074BF0"/>
    <w:rsid w:val="00074D06"/>
    <w:rsid w:val="00074F0D"/>
    <w:rsid w:val="000751B7"/>
    <w:rsid w:val="000751C2"/>
    <w:rsid w:val="0007524B"/>
    <w:rsid w:val="00075320"/>
    <w:rsid w:val="00075939"/>
    <w:rsid w:val="00075A55"/>
    <w:rsid w:val="00076081"/>
    <w:rsid w:val="00076191"/>
    <w:rsid w:val="000761EB"/>
    <w:rsid w:val="0007626B"/>
    <w:rsid w:val="00076293"/>
    <w:rsid w:val="00076825"/>
    <w:rsid w:val="0007689B"/>
    <w:rsid w:val="00076D66"/>
    <w:rsid w:val="000771F4"/>
    <w:rsid w:val="00077295"/>
    <w:rsid w:val="000774F1"/>
    <w:rsid w:val="0008011B"/>
    <w:rsid w:val="0008016E"/>
    <w:rsid w:val="00080407"/>
    <w:rsid w:val="000804AC"/>
    <w:rsid w:val="00080A4E"/>
    <w:rsid w:val="000811EF"/>
    <w:rsid w:val="00081709"/>
    <w:rsid w:val="000817F1"/>
    <w:rsid w:val="00081CF3"/>
    <w:rsid w:val="00081D1A"/>
    <w:rsid w:val="00081D25"/>
    <w:rsid w:val="00081E63"/>
    <w:rsid w:val="000820B4"/>
    <w:rsid w:val="00082464"/>
    <w:rsid w:val="00082467"/>
    <w:rsid w:val="00082581"/>
    <w:rsid w:val="00082687"/>
    <w:rsid w:val="00082BAB"/>
    <w:rsid w:val="00082CDE"/>
    <w:rsid w:val="00082D17"/>
    <w:rsid w:val="00082DFE"/>
    <w:rsid w:val="00083A2E"/>
    <w:rsid w:val="00083B85"/>
    <w:rsid w:val="00083DBA"/>
    <w:rsid w:val="000843CC"/>
    <w:rsid w:val="000844B6"/>
    <w:rsid w:val="000846CD"/>
    <w:rsid w:val="000846D8"/>
    <w:rsid w:val="0008476C"/>
    <w:rsid w:val="000847A0"/>
    <w:rsid w:val="00084D26"/>
    <w:rsid w:val="00084DD7"/>
    <w:rsid w:val="00085BCE"/>
    <w:rsid w:val="00085C7E"/>
    <w:rsid w:val="00085EFC"/>
    <w:rsid w:val="00086749"/>
    <w:rsid w:val="00086931"/>
    <w:rsid w:val="00086E90"/>
    <w:rsid w:val="00086EA1"/>
    <w:rsid w:val="00086F61"/>
    <w:rsid w:val="00087288"/>
    <w:rsid w:val="000873AB"/>
    <w:rsid w:val="00087878"/>
    <w:rsid w:val="00087E28"/>
    <w:rsid w:val="00087E5A"/>
    <w:rsid w:val="000906EC"/>
    <w:rsid w:val="000907C6"/>
    <w:rsid w:val="00090F48"/>
    <w:rsid w:val="0009126E"/>
    <w:rsid w:val="000912A5"/>
    <w:rsid w:val="000915FD"/>
    <w:rsid w:val="00091728"/>
    <w:rsid w:val="00091961"/>
    <w:rsid w:val="00091A97"/>
    <w:rsid w:val="00091B8A"/>
    <w:rsid w:val="00091C3D"/>
    <w:rsid w:val="00091DAC"/>
    <w:rsid w:val="0009242F"/>
    <w:rsid w:val="000925B6"/>
    <w:rsid w:val="0009260E"/>
    <w:rsid w:val="0009299B"/>
    <w:rsid w:val="00092AF0"/>
    <w:rsid w:val="00092FF0"/>
    <w:rsid w:val="000934F2"/>
    <w:rsid w:val="0009395F"/>
    <w:rsid w:val="00093C08"/>
    <w:rsid w:val="000947FB"/>
    <w:rsid w:val="000949CB"/>
    <w:rsid w:val="00094C04"/>
    <w:rsid w:val="00094F5F"/>
    <w:rsid w:val="000950F0"/>
    <w:rsid w:val="000951D4"/>
    <w:rsid w:val="0009526F"/>
    <w:rsid w:val="000959C6"/>
    <w:rsid w:val="00095D7D"/>
    <w:rsid w:val="00095DA4"/>
    <w:rsid w:val="000963B5"/>
    <w:rsid w:val="00096466"/>
    <w:rsid w:val="00096801"/>
    <w:rsid w:val="00096930"/>
    <w:rsid w:val="00096C04"/>
    <w:rsid w:val="0009726F"/>
    <w:rsid w:val="00097359"/>
    <w:rsid w:val="00097C6E"/>
    <w:rsid w:val="000A0441"/>
    <w:rsid w:val="000A08B9"/>
    <w:rsid w:val="000A0941"/>
    <w:rsid w:val="000A0AB4"/>
    <w:rsid w:val="000A0B57"/>
    <w:rsid w:val="000A0DB1"/>
    <w:rsid w:val="000A0DC3"/>
    <w:rsid w:val="000A0DD4"/>
    <w:rsid w:val="000A0DEA"/>
    <w:rsid w:val="000A12FC"/>
    <w:rsid w:val="000A1577"/>
    <w:rsid w:val="000A158D"/>
    <w:rsid w:val="000A1596"/>
    <w:rsid w:val="000A15BB"/>
    <w:rsid w:val="000A177D"/>
    <w:rsid w:val="000A17C1"/>
    <w:rsid w:val="000A1990"/>
    <w:rsid w:val="000A1B86"/>
    <w:rsid w:val="000A1C80"/>
    <w:rsid w:val="000A1D2D"/>
    <w:rsid w:val="000A217C"/>
    <w:rsid w:val="000A2377"/>
    <w:rsid w:val="000A23B2"/>
    <w:rsid w:val="000A2464"/>
    <w:rsid w:val="000A2665"/>
    <w:rsid w:val="000A292B"/>
    <w:rsid w:val="000A295D"/>
    <w:rsid w:val="000A2BA0"/>
    <w:rsid w:val="000A306C"/>
    <w:rsid w:val="000A345E"/>
    <w:rsid w:val="000A35B5"/>
    <w:rsid w:val="000A35CF"/>
    <w:rsid w:val="000A37B7"/>
    <w:rsid w:val="000A37E8"/>
    <w:rsid w:val="000A39FA"/>
    <w:rsid w:val="000A3D96"/>
    <w:rsid w:val="000A3ED6"/>
    <w:rsid w:val="000A40B5"/>
    <w:rsid w:val="000A44D9"/>
    <w:rsid w:val="000A4564"/>
    <w:rsid w:val="000A469A"/>
    <w:rsid w:val="000A4D97"/>
    <w:rsid w:val="000A519F"/>
    <w:rsid w:val="000A558C"/>
    <w:rsid w:val="000A55AC"/>
    <w:rsid w:val="000A55E1"/>
    <w:rsid w:val="000A56F5"/>
    <w:rsid w:val="000A56FD"/>
    <w:rsid w:val="000A5E5F"/>
    <w:rsid w:val="000A5E8B"/>
    <w:rsid w:val="000A5EAE"/>
    <w:rsid w:val="000A6381"/>
    <w:rsid w:val="000A65EF"/>
    <w:rsid w:val="000A66E4"/>
    <w:rsid w:val="000A6FBF"/>
    <w:rsid w:val="000A7434"/>
    <w:rsid w:val="000A74B3"/>
    <w:rsid w:val="000A76F6"/>
    <w:rsid w:val="000A78AC"/>
    <w:rsid w:val="000A79C4"/>
    <w:rsid w:val="000A79FB"/>
    <w:rsid w:val="000B014E"/>
    <w:rsid w:val="000B0370"/>
    <w:rsid w:val="000B057C"/>
    <w:rsid w:val="000B0616"/>
    <w:rsid w:val="000B07D9"/>
    <w:rsid w:val="000B08AE"/>
    <w:rsid w:val="000B0B5A"/>
    <w:rsid w:val="000B120D"/>
    <w:rsid w:val="000B1821"/>
    <w:rsid w:val="000B1852"/>
    <w:rsid w:val="000B1F46"/>
    <w:rsid w:val="000B2118"/>
    <w:rsid w:val="000B25C1"/>
    <w:rsid w:val="000B261A"/>
    <w:rsid w:val="000B284E"/>
    <w:rsid w:val="000B3049"/>
    <w:rsid w:val="000B341E"/>
    <w:rsid w:val="000B34B1"/>
    <w:rsid w:val="000B38C0"/>
    <w:rsid w:val="000B3931"/>
    <w:rsid w:val="000B3B78"/>
    <w:rsid w:val="000B3D40"/>
    <w:rsid w:val="000B401A"/>
    <w:rsid w:val="000B4313"/>
    <w:rsid w:val="000B456B"/>
    <w:rsid w:val="000B4897"/>
    <w:rsid w:val="000B4AFF"/>
    <w:rsid w:val="000B4EC0"/>
    <w:rsid w:val="000B566A"/>
    <w:rsid w:val="000B5C60"/>
    <w:rsid w:val="000B6816"/>
    <w:rsid w:val="000B6879"/>
    <w:rsid w:val="000B6CB0"/>
    <w:rsid w:val="000B6F73"/>
    <w:rsid w:val="000B7045"/>
    <w:rsid w:val="000B713E"/>
    <w:rsid w:val="000B7F34"/>
    <w:rsid w:val="000C04F2"/>
    <w:rsid w:val="000C0505"/>
    <w:rsid w:val="000C0BAC"/>
    <w:rsid w:val="000C0DDB"/>
    <w:rsid w:val="000C10DF"/>
    <w:rsid w:val="000C11C2"/>
    <w:rsid w:val="000C193C"/>
    <w:rsid w:val="000C19A6"/>
    <w:rsid w:val="000C1A39"/>
    <w:rsid w:val="000C1B17"/>
    <w:rsid w:val="000C2159"/>
    <w:rsid w:val="000C2482"/>
    <w:rsid w:val="000C2725"/>
    <w:rsid w:val="000C299A"/>
    <w:rsid w:val="000C2A89"/>
    <w:rsid w:val="000C2C06"/>
    <w:rsid w:val="000C2C76"/>
    <w:rsid w:val="000C318C"/>
    <w:rsid w:val="000C31BB"/>
    <w:rsid w:val="000C328F"/>
    <w:rsid w:val="000C333A"/>
    <w:rsid w:val="000C3369"/>
    <w:rsid w:val="000C3701"/>
    <w:rsid w:val="000C37DC"/>
    <w:rsid w:val="000C3853"/>
    <w:rsid w:val="000C39C1"/>
    <w:rsid w:val="000C3ACF"/>
    <w:rsid w:val="000C3CD7"/>
    <w:rsid w:val="000C3D58"/>
    <w:rsid w:val="000C4AA2"/>
    <w:rsid w:val="000C4AE8"/>
    <w:rsid w:val="000C4C54"/>
    <w:rsid w:val="000C4E76"/>
    <w:rsid w:val="000C5213"/>
    <w:rsid w:val="000C53A3"/>
    <w:rsid w:val="000C5564"/>
    <w:rsid w:val="000C5780"/>
    <w:rsid w:val="000C57A4"/>
    <w:rsid w:val="000C5A48"/>
    <w:rsid w:val="000C5A4F"/>
    <w:rsid w:val="000C5A83"/>
    <w:rsid w:val="000C5B04"/>
    <w:rsid w:val="000C5CC6"/>
    <w:rsid w:val="000C5F59"/>
    <w:rsid w:val="000C60A4"/>
    <w:rsid w:val="000C63F3"/>
    <w:rsid w:val="000C64A1"/>
    <w:rsid w:val="000C66B9"/>
    <w:rsid w:val="000C6816"/>
    <w:rsid w:val="000C69AE"/>
    <w:rsid w:val="000C6C36"/>
    <w:rsid w:val="000C6F36"/>
    <w:rsid w:val="000C6FC9"/>
    <w:rsid w:val="000C716C"/>
    <w:rsid w:val="000C73D2"/>
    <w:rsid w:val="000C7684"/>
    <w:rsid w:val="000C7818"/>
    <w:rsid w:val="000C7894"/>
    <w:rsid w:val="000C7EA3"/>
    <w:rsid w:val="000C7EEB"/>
    <w:rsid w:val="000D003C"/>
    <w:rsid w:val="000D05CE"/>
    <w:rsid w:val="000D0D51"/>
    <w:rsid w:val="000D0E9C"/>
    <w:rsid w:val="000D118B"/>
    <w:rsid w:val="000D12FB"/>
    <w:rsid w:val="000D1443"/>
    <w:rsid w:val="000D151E"/>
    <w:rsid w:val="000D15AD"/>
    <w:rsid w:val="000D16D2"/>
    <w:rsid w:val="000D16DF"/>
    <w:rsid w:val="000D19B7"/>
    <w:rsid w:val="000D1A58"/>
    <w:rsid w:val="000D1E8F"/>
    <w:rsid w:val="000D1EEF"/>
    <w:rsid w:val="000D1FC0"/>
    <w:rsid w:val="000D20C1"/>
    <w:rsid w:val="000D223E"/>
    <w:rsid w:val="000D226F"/>
    <w:rsid w:val="000D2D63"/>
    <w:rsid w:val="000D2D79"/>
    <w:rsid w:val="000D3426"/>
    <w:rsid w:val="000D3769"/>
    <w:rsid w:val="000D3E54"/>
    <w:rsid w:val="000D493A"/>
    <w:rsid w:val="000D4A42"/>
    <w:rsid w:val="000D4C12"/>
    <w:rsid w:val="000D4D0B"/>
    <w:rsid w:val="000D4F31"/>
    <w:rsid w:val="000D4FD0"/>
    <w:rsid w:val="000D590A"/>
    <w:rsid w:val="000D6749"/>
    <w:rsid w:val="000D6955"/>
    <w:rsid w:val="000D69B5"/>
    <w:rsid w:val="000D7152"/>
    <w:rsid w:val="000D74D3"/>
    <w:rsid w:val="000D7B55"/>
    <w:rsid w:val="000E044A"/>
    <w:rsid w:val="000E0766"/>
    <w:rsid w:val="000E0833"/>
    <w:rsid w:val="000E099A"/>
    <w:rsid w:val="000E0B5C"/>
    <w:rsid w:val="000E1173"/>
    <w:rsid w:val="000E126E"/>
    <w:rsid w:val="000E14A1"/>
    <w:rsid w:val="000E14D2"/>
    <w:rsid w:val="000E1525"/>
    <w:rsid w:val="000E1710"/>
    <w:rsid w:val="000E1A8F"/>
    <w:rsid w:val="000E1D7C"/>
    <w:rsid w:val="000E1EBB"/>
    <w:rsid w:val="000E20ED"/>
    <w:rsid w:val="000E246A"/>
    <w:rsid w:val="000E299B"/>
    <w:rsid w:val="000E2B83"/>
    <w:rsid w:val="000E2CD0"/>
    <w:rsid w:val="000E30D6"/>
    <w:rsid w:val="000E34E2"/>
    <w:rsid w:val="000E3BEF"/>
    <w:rsid w:val="000E3F2E"/>
    <w:rsid w:val="000E3F3A"/>
    <w:rsid w:val="000E445A"/>
    <w:rsid w:val="000E466A"/>
    <w:rsid w:val="000E4DF9"/>
    <w:rsid w:val="000E505E"/>
    <w:rsid w:val="000E536D"/>
    <w:rsid w:val="000E54C6"/>
    <w:rsid w:val="000E5808"/>
    <w:rsid w:val="000E5E77"/>
    <w:rsid w:val="000E6AFA"/>
    <w:rsid w:val="000E6E88"/>
    <w:rsid w:val="000E7071"/>
    <w:rsid w:val="000E7367"/>
    <w:rsid w:val="000E73FD"/>
    <w:rsid w:val="000E7462"/>
    <w:rsid w:val="000E7A9E"/>
    <w:rsid w:val="000E7EB6"/>
    <w:rsid w:val="000F0091"/>
    <w:rsid w:val="000F0346"/>
    <w:rsid w:val="000F038D"/>
    <w:rsid w:val="000F0585"/>
    <w:rsid w:val="000F06E0"/>
    <w:rsid w:val="000F0849"/>
    <w:rsid w:val="000F0884"/>
    <w:rsid w:val="000F0BAD"/>
    <w:rsid w:val="000F0BBF"/>
    <w:rsid w:val="000F0C8D"/>
    <w:rsid w:val="000F0DA6"/>
    <w:rsid w:val="000F0F33"/>
    <w:rsid w:val="000F11BE"/>
    <w:rsid w:val="000F148D"/>
    <w:rsid w:val="000F1625"/>
    <w:rsid w:val="000F17F4"/>
    <w:rsid w:val="000F1A75"/>
    <w:rsid w:val="000F1EB8"/>
    <w:rsid w:val="000F1EFA"/>
    <w:rsid w:val="000F1EFE"/>
    <w:rsid w:val="000F1FFD"/>
    <w:rsid w:val="000F2212"/>
    <w:rsid w:val="000F2464"/>
    <w:rsid w:val="000F25F6"/>
    <w:rsid w:val="000F2681"/>
    <w:rsid w:val="000F2712"/>
    <w:rsid w:val="000F276E"/>
    <w:rsid w:val="000F2989"/>
    <w:rsid w:val="000F2AF1"/>
    <w:rsid w:val="000F2C24"/>
    <w:rsid w:val="000F3473"/>
    <w:rsid w:val="000F38C2"/>
    <w:rsid w:val="000F3B0E"/>
    <w:rsid w:val="000F3D82"/>
    <w:rsid w:val="000F4129"/>
    <w:rsid w:val="000F42E3"/>
    <w:rsid w:val="000F4782"/>
    <w:rsid w:val="000F4810"/>
    <w:rsid w:val="000F4CAE"/>
    <w:rsid w:val="000F4CE4"/>
    <w:rsid w:val="000F5446"/>
    <w:rsid w:val="000F54FB"/>
    <w:rsid w:val="000F5511"/>
    <w:rsid w:val="000F55EF"/>
    <w:rsid w:val="000F5B0A"/>
    <w:rsid w:val="000F5E82"/>
    <w:rsid w:val="000F6212"/>
    <w:rsid w:val="000F6727"/>
    <w:rsid w:val="000F688E"/>
    <w:rsid w:val="000F69EC"/>
    <w:rsid w:val="000F6AA8"/>
    <w:rsid w:val="000F6E09"/>
    <w:rsid w:val="000F6E78"/>
    <w:rsid w:val="000F6F00"/>
    <w:rsid w:val="000F714D"/>
    <w:rsid w:val="000F71B7"/>
    <w:rsid w:val="000F7599"/>
    <w:rsid w:val="000F75A4"/>
    <w:rsid w:val="000F76FA"/>
    <w:rsid w:val="000F7A75"/>
    <w:rsid w:val="000F7BDD"/>
    <w:rsid w:val="000F7F2F"/>
    <w:rsid w:val="00100387"/>
    <w:rsid w:val="00100926"/>
    <w:rsid w:val="00100C44"/>
    <w:rsid w:val="00100C48"/>
    <w:rsid w:val="00100F07"/>
    <w:rsid w:val="001012A4"/>
    <w:rsid w:val="00101546"/>
    <w:rsid w:val="0010156D"/>
    <w:rsid w:val="00101C70"/>
    <w:rsid w:val="0010205D"/>
    <w:rsid w:val="00102350"/>
    <w:rsid w:val="001027BF"/>
    <w:rsid w:val="0010298B"/>
    <w:rsid w:val="00102AEB"/>
    <w:rsid w:val="001030B8"/>
    <w:rsid w:val="001035D1"/>
    <w:rsid w:val="001037EF"/>
    <w:rsid w:val="00103E91"/>
    <w:rsid w:val="00103EDC"/>
    <w:rsid w:val="00103FB4"/>
    <w:rsid w:val="001047B9"/>
    <w:rsid w:val="00104942"/>
    <w:rsid w:val="00104CBB"/>
    <w:rsid w:val="00105560"/>
    <w:rsid w:val="0010557A"/>
    <w:rsid w:val="00105690"/>
    <w:rsid w:val="00105696"/>
    <w:rsid w:val="001056E1"/>
    <w:rsid w:val="001057DD"/>
    <w:rsid w:val="00105AB6"/>
    <w:rsid w:val="00105C11"/>
    <w:rsid w:val="00105D52"/>
    <w:rsid w:val="00105E0A"/>
    <w:rsid w:val="0010622B"/>
    <w:rsid w:val="0010622D"/>
    <w:rsid w:val="001065AA"/>
    <w:rsid w:val="001069E8"/>
    <w:rsid w:val="00106A0D"/>
    <w:rsid w:val="00106A86"/>
    <w:rsid w:val="00106E4A"/>
    <w:rsid w:val="00106FD9"/>
    <w:rsid w:val="0010729B"/>
    <w:rsid w:val="0010737C"/>
    <w:rsid w:val="00107414"/>
    <w:rsid w:val="00107846"/>
    <w:rsid w:val="0011008E"/>
    <w:rsid w:val="00110101"/>
    <w:rsid w:val="001104B1"/>
    <w:rsid w:val="00110548"/>
    <w:rsid w:val="0011056E"/>
    <w:rsid w:val="00110617"/>
    <w:rsid w:val="0011076F"/>
    <w:rsid w:val="00110974"/>
    <w:rsid w:val="00110FEF"/>
    <w:rsid w:val="00111176"/>
    <w:rsid w:val="001114A5"/>
    <w:rsid w:val="00111520"/>
    <w:rsid w:val="0011222F"/>
    <w:rsid w:val="00112C56"/>
    <w:rsid w:val="00112CC9"/>
    <w:rsid w:val="00112D7B"/>
    <w:rsid w:val="00112E57"/>
    <w:rsid w:val="001130B8"/>
    <w:rsid w:val="001130D9"/>
    <w:rsid w:val="001131B2"/>
    <w:rsid w:val="00113257"/>
    <w:rsid w:val="00113266"/>
    <w:rsid w:val="00113431"/>
    <w:rsid w:val="0011348A"/>
    <w:rsid w:val="00113493"/>
    <w:rsid w:val="00113690"/>
    <w:rsid w:val="00113761"/>
    <w:rsid w:val="00113917"/>
    <w:rsid w:val="00113C1C"/>
    <w:rsid w:val="00113C3D"/>
    <w:rsid w:val="00114A82"/>
    <w:rsid w:val="00114BB4"/>
    <w:rsid w:val="00114DE6"/>
    <w:rsid w:val="00114FA5"/>
    <w:rsid w:val="001154DB"/>
    <w:rsid w:val="00115822"/>
    <w:rsid w:val="00115C8F"/>
    <w:rsid w:val="00115F0D"/>
    <w:rsid w:val="00116352"/>
    <w:rsid w:val="00116393"/>
    <w:rsid w:val="00116539"/>
    <w:rsid w:val="001165D3"/>
    <w:rsid w:val="001168A0"/>
    <w:rsid w:val="001169F9"/>
    <w:rsid w:val="00116C6C"/>
    <w:rsid w:val="00116D70"/>
    <w:rsid w:val="001170EE"/>
    <w:rsid w:val="00117125"/>
    <w:rsid w:val="001175D7"/>
    <w:rsid w:val="00117712"/>
    <w:rsid w:val="00117A18"/>
    <w:rsid w:val="00117C0A"/>
    <w:rsid w:val="00117DB8"/>
    <w:rsid w:val="00117DF1"/>
    <w:rsid w:val="00117EF8"/>
    <w:rsid w:val="00117FB0"/>
    <w:rsid w:val="00120195"/>
    <w:rsid w:val="001204A4"/>
    <w:rsid w:val="0012052D"/>
    <w:rsid w:val="0012091B"/>
    <w:rsid w:val="0012092C"/>
    <w:rsid w:val="00120AC5"/>
    <w:rsid w:val="001212F2"/>
    <w:rsid w:val="001216F0"/>
    <w:rsid w:val="0012175D"/>
    <w:rsid w:val="00121EBD"/>
    <w:rsid w:val="00121FAA"/>
    <w:rsid w:val="0012249C"/>
    <w:rsid w:val="001224CA"/>
    <w:rsid w:val="001224CF"/>
    <w:rsid w:val="0012267B"/>
    <w:rsid w:val="00122ADA"/>
    <w:rsid w:val="00122EC1"/>
    <w:rsid w:val="0012337C"/>
    <w:rsid w:val="001235B8"/>
    <w:rsid w:val="00123728"/>
    <w:rsid w:val="00123908"/>
    <w:rsid w:val="00123C2A"/>
    <w:rsid w:val="00123C56"/>
    <w:rsid w:val="00123F19"/>
    <w:rsid w:val="0012401D"/>
    <w:rsid w:val="001250A1"/>
    <w:rsid w:val="001250F6"/>
    <w:rsid w:val="00125795"/>
    <w:rsid w:val="001259C2"/>
    <w:rsid w:val="00125B4E"/>
    <w:rsid w:val="00125C12"/>
    <w:rsid w:val="00125E82"/>
    <w:rsid w:val="001260E0"/>
    <w:rsid w:val="00126D7D"/>
    <w:rsid w:val="00126F94"/>
    <w:rsid w:val="0012702C"/>
    <w:rsid w:val="0012741C"/>
    <w:rsid w:val="001274DE"/>
    <w:rsid w:val="00127B9B"/>
    <w:rsid w:val="00127BFE"/>
    <w:rsid w:val="00130389"/>
    <w:rsid w:val="00130694"/>
    <w:rsid w:val="0013072F"/>
    <w:rsid w:val="00130994"/>
    <w:rsid w:val="001317E5"/>
    <w:rsid w:val="00131957"/>
    <w:rsid w:val="001319AD"/>
    <w:rsid w:val="0013276A"/>
    <w:rsid w:val="001328EF"/>
    <w:rsid w:val="001329BB"/>
    <w:rsid w:val="00132AC7"/>
    <w:rsid w:val="00132D0D"/>
    <w:rsid w:val="00132EE3"/>
    <w:rsid w:val="00133097"/>
    <w:rsid w:val="0013316D"/>
    <w:rsid w:val="001331B3"/>
    <w:rsid w:val="001332F4"/>
    <w:rsid w:val="001334CE"/>
    <w:rsid w:val="00133BE2"/>
    <w:rsid w:val="00133D8C"/>
    <w:rsid w:val="00133F44"/>
    <w:rsid w:val="00134320"/>
    <w:rsid w:val="00134388"/>
    <w:rsid w:val="00134715"/>
    <w:rsid w:val="00134A36"/>
    <w:rsid w:val="00134B71"/>
    <w:rsid w:val="00134D6F"/>
    <w:rsid w:val="00135196"/>
    <w:rsid w:val="001356BB"/>
    <w:rsid w:val="00135D8A"/>
    <w:rsid w:val="00135F05"/>
    <w:rsid w:val="00136004"/>
    <w:rsid w:val="00136252"/>
    <w:rsid w:val="00136482"/>
    <w:rsid w:val="001364BA"/>
    <w:rsid w:val="001367C4"/>
    <w:rsid w:val="00136962"/>
    <w:rsid w:val="00136F27"/>
    <w:rsid w:val="0013731F"/>
    <w:rsid w:val="00137373"/>
    <w:rsid w:val="001373B6"/>
    <w:rsid w:val="00137401"/>
    <w:rsid w:val="001375B4"/>
    <w:rsid w:val="0013761A"/>
    <w:rsid w:val="0013766B"/>
    <w:rsid w:val="00137A52"/>
    <w:rsid w:val="00137B7A"/>
    <w:rsid w:val="00137C19"/>
    <w:rsid w:val="00137D19"/>
    <w:rsid w:val="00137E77"/>
    <w:rsid w:val="00137E8F"/>
    <w:rsid w:val="00140040"/>
    <w:rsid w:val="00140405"/>
    <w:rsid w:val="00140414"/>
    <w:rsid w:val="001407EE"/>
    <w:rsid w:val="00140C0E"/>
    <w:rsid w:val="00140C57"/>
    <w:rsid w:val="00140FE0"/>
    <w:rsid w:val="001411AF"/>
    <w:rsid w:val="00141C1A"/>
    <w:rsid w:val="0014226E"/>
    <w:rsid w:val="00142AA5"/>
    <w:rsid w:val="00142C37"/>
    <w:rsid w:val="001430DE"/>
    <w:rsid w:val="001431C8"/>
    <w:rsid w:val="00143222"/>
    <w:rsid w:val="001433CA"/>
    <w:rsid w:val="00143AC4"/>
    <w:rsid w:val="00143DB7"/>
    <w:rsid w:val="00143E94"/>
    <w:rsid w:val="001440BA"/>
    <w:rsid w:val="0014419A"/>
    <w:rsid w:val="00144395"/>
    <w:rsid w:val="001446CF"/>
    <w:rsid w:val="00144849"/>
    <w:rsid w:val="00144FEF"/>
    <w:rsid w:val="001455EF"/>
    <w:rsid w:val="00145667"/>
    <w:rsid w:val="00145DF5"/>
    <w:rsid w:val="001460EC"/>
    <w:rsid w:val="00146479"/>
    <w:rsid w:val="00146723"/>
    <w:rsid w:val="00146731"/>
    <w:rsid w:val="001467AC"/>
    <w:rsid w:val="00146A1B"/>
    <w:rsid w:val="00146E1F"/>
    <w:rsid w:val="00146FE0"/>
    <w:rsid w:val="001471BA"/>
    <w:rsid w:val="0014723F"/>
    <w:rsid w:val="001478A2"/>
    <w:rsid w:val="00147F7E"/>
    <w:rsid w:val="0015031E"/>
    <w:rsid w:val="0015083C"/>
    <w:rsid w:val="00150AA9"/>
    <w:rsid w:val="00150D86"/>
    <w:rsid w:val="001518A2"/>
    <w:rsid w:val="001518E4"/>
    <w:rsid w:val="00151BBE"/>
    <w:rsid w:val="00151DA9"/>
    <w:rsid w:val="00152002"/>
    <w:rsid w:val="00152030"/>
    <w:rsid w:val="00152258"/>
    <w:rsid w:val="001522B8"/>
    <w:rsid w:val="00152326"/>
    <w:rsid w:val="0015283F"/>
    <w:rsid w:val="00152B78"/>
    <w:rsid w:val="00152C9C"/>
    <w:rsid w:val="00152EF3"/>
    <w:rsid w:val="0015303F"/>
    <w:rsid w:val="00153534"/>
    <w:rsid w:val="00153AD2"/>
    <w:rsid w:val="00154112"/>
    <w:rsid w:val="001543EE"/>
    <w:rsid w:val="00154682"/>
    <w:rsid w:val="001546E5"/>
    <w:rsid w:val="00154749"/>
    <w:rsid w:val="001549C7"/>
    <w:rsid w:val="00154A4D"/>
    <w:rsid w:val="00155030"/>
    <w:rsid w:val="001550B4"/>
    <w:rsid w:val="00155146"/>
    <w:rsid w:val="0015519D"/>
    <w:rsid w:val="001553FD"/>
    <w:rsid w:val="00155A94"/>
    <w:rsid w:val="00155CE9"/>
    <w:rsid w:val="00155F22"/>
    <w:rsid w:val="001561E7"/>
    <w:rsid w:val="00156453"/>
    <w:rsid w:val="001564F4"/>
    <w:rsid w:val="00156FD3"/>
    <w:rsid w:val="00157294"/>
    <w:rsid w:val="00157315"/>
    <w:rsid w:val="00157632"/>
    <w:rsid w:val="00157C46"/>
    <w:rsid w:val="00157E64"/>
    <w:rsid w:val="00157FE6"/>
    <w:rsid w:val="001603AA"/>
    <w:rsid w:val="001604C8"/>
    <w:rsid w:val="001606DB"/>
    <w:rsid w:val="001609B0"/>
    <w:rsid w:val="001611B6"/>
    <w:rsid w:val="00161796"/>
    <w:rsid w:val="00161836"/>
    <w:rsid w:val="001623FA"/>
    <w:rsid w:val="001626CD"/>
    <w:rsid w:val="001629B5"/>
    <w:rsid w:val="00162D6F"/>
    <w:rsid w:val="00162E37"/>
    <w:rsid w:val="00163217"/>
    <w:rsid w:val="0016357D"/>
    <w:rsid w:val="00164103"/>
    <w:rsid w:val="00164123"/>
    <w:rsid w:val="00164225"/>
    <w:rsid w:val="00164405"/>
    <w:rsid w:val="0016451D"/>
    <w:rsid w:val="00164701"/>
    <w:rsid w:val="00164702"/>
    <w:rsid w:val="00164E82"/>
    <w:rsid w:val="00165160"/>
    <w:rsid w:val="001651AF"/>
    <w:rsid w:val="0016527F"/>
    <w:rsid w:val="001657CE"/>
    <w:rsid w:val="00165802"/>
    <w:rsid w:val="001658C8"/>
    <w:rsid w:val="00165CCA"/>
    <w:rsid w:val="001662A1"/>
    <w:rsid w:val="0016638C"/>
    <w:rsid w:val="00166C8C"/>
    <w:rsid w:val="00166DDC"/>
    <w:rsid w:val="00166E43"/>
    <w:rsid w:val="00166E9A"/>
    <w:rsid w:val="001676CE"/>
    <w:rsid w:val="00167721"/>
    <w:rsid w:val="00167875"/>
    <w:rsid w:val="001678DF"/>
    <w:rsid w:val="00167C29"/>
    <w:rsid w:val="00167F85"/>
    <w:rsid w:val="00170440"/>
    <w:rsid w:val="00170554"/>
    <w:rsid w:val="001709DA"/>
    <w:rsid w:val="00170C1C"/>
    <w:rsid w:val="00170C4D"/>
    <w:rsid w:val="00170C85"/>
    <w:rsid w:val="00170CA8"/>
    <w:rsid w:val="0017132A"/>
    <w:rsid w:val="0017163C"/>
    <w:rsid w:val="00171A86"/>
    <w:rsid w:val="0017259E"/>
    <w:rsid w:val="0017264D"/>
    <w:rsid w:val="00172758"/>
    <w:rsid w:val="00172A59"/>
    <w:rsid w:val="00172AEA"/>
    <w:rsid w:val="00172D09"/>
    <w:rsid w:val="00172D62"/>
    <w:rsid w:val="00173278"/>
    <w:rsid w:val="001735B8"/>
    <w:rsid w:val="00173CCC"/>
    <w:rsid w:val="0017429E"/>
    <w:rsid w:val="001747AF"/>
    <w:rsid w:val="00174B81"/>
    <w:rsid w:val="00174BED"/>
    <w:rsid w:val="00174D3F"/>
    <w:rsid w:val="00174E77"/>
    <w:rsid w:val="00174E88"/>
    <w:rsid w:val="00174F1F"/>
    <w:rsid w:val="00175021"/>
    <w:rsid w:val="00175509"/>
    <w:rsid w:val="00175795"/>
    <w:rsid w:val="00175A75"/>
    <w:rsid w:val="00175CBA"/>
    <w:rsid w:val="00175F3C"/>
    <w:rsid w:val="00175F85"/>
    <w:rsid w:val="00176043"/>
    <w:rsid w:val="00176124"/>
    <w:rsid w:val="001766A8"/>
    <w:rsid w:val="00176821"/>
    <w:rsid w:val="001768B6"/>
    <w:rsid w:val="00176AA8"/>
    <w:rsid w:val="00176FD5"/>
    <w:rsid w:val="00177298"/>
    <w:rsid w:val="001772C3"/>
    <w:rsid w:val="00177364"/>
    <w:rsid w:val="00177ADD"/>
    <w:rsid w:val="00177C3E"/>
    <w:rsid w:val="00177D36"/>
    <w:rsid w:val="001805CD"/>
    <w:rsid w:val="00180F2E"/>
    <w:rsid w:val="001810DF"/>
    <w:rsid w:val="001815C5"/>
    <w:rsid w:val="00181A4D"/>
    <w:rsid w:val="00181D5D"/>
    <w:rsid w:val="00181E24"/>
    <w:rsid w:val="00181EC3"/>
    <w:rsid w:val="00182296"/>
    <w:rsid w:val="001824DB"/>
    <w:rsid w:val="001825CB"/>
    <w:rsid w:val="001829D4"/>
    <w:rsid w:val="00182ADB"/>
    <w:rsid w:val="00182DD8"/>
    <w:rsid w:val="001832A6"/>
    <w:rsid w:val="00183416"/>
    <w:rsid w:val="001835AD"/>
    <w:rsid w:val="00183782"/>
    <w:rsid w:val="00184028"/>
    <w:rsid w:val="0018428E"/>
    <w:rsid w:val="0018439C"/>
    <w:rsid w:val="00184578"/>
    <w:rsid w:val="00184656"/>
    <w:rsid w:val="00184690"/>
    <w:rsid w:val="00184AF2"/>
    <w:rsid w:val="00184BB7"/>
    <w:rsid w:val="00184E93"/>
    <w:rsid w:val="00185700"/>
    <w:rsid w:val="00185814"/>
    <w:rsid w:val="00185B4B"/>
    <w:rsid w:val="00185B7E"/>
    <w:rsid w:val="00185BAB"/>
    <w:rsid w:val="00185F2C"/>
    <w:rsid w:val="00186162"/>
    <w:rsid w:val="0018651B"/>
    <w:rsid w:val="001868A8"/>
    <w:rsid w:val="00186947"/>
    <w:rsid w:val="00186B6A"/>
    <w:rsid w:val="00186C4E"/>
    <w:rsid w:val="00187083"/>
    <w:rsid w:val="001871E0"/>
    <w:rsid w:val="00187432"/>
    <w:rsid w:val="001874AF"/>
    <w:rsid w:val="00187507"/>
    <w:rsid w:val="001876C3"/>
    <w:rsid w:val="001876DB"/>
    <w:rsid w:val="001878EF"/>
    <w:rsid w:val="00187AC7"/>
    <w:rsid w:val="00187C4F"/>
    <w:rsid w:val="00187D7A"/>
    <w:rsid w:val="00190499"/>
    <w:rsid w:val="0019057A"/>
    <w:rsid w:val="001908BB"/>
    <w:rsid w:val="001909BB"/>
    <w:rsid w:val="00190CF0"/>
    <w:rsid w:val="00190D99"/>
    <w:rsid w:val="00190FD0"/>
    <w:rsid w:val="00191152"/>
    <w:rsid w:val="001912EF"/>
    <w:rsid w:val="00191355"/>
    <w:rsid w:val="00191432"/>
    <w:rsid w:val="001915DC"/>
    <w:rsid w:val="001917AE"/>
    <w:rsid w:val="00191ABE"/>
    <w:rsid w:val="00191C00"/>
    <w:rsid w:val="00191DB6"/>
    <w:rsid w:val="00191F5E"/>
    <w:rsid w:val="001925F1"/>
    <w:rsid w:val="001931AD"/>
    <w:rsid w:val="0019347A"/>
    <w:rsid w:val="001934BF"/>
    <w:rsid w:val="001934E9"/>
    <w:rsid w:val="00193AF4"/>
    <w:rsid w:val="00193C1A"/>
    <w:rsid w:val="00194C90"/>
    <w:rsid w:val="00194D21"/>
    <w:rsid w:val="00194D52"/>
    <w:rsid w:val="00194E76"/>
    <w:rsid w:val="00194E7C"/>
    <w:rsid w:val="001950FA"/>
    <w:rsid w:val="00195107"/>
    <w:rsid w:val="00195277"/>
    <w:rsid w:val="00195402"/>
    <w:rsid w:val="0019595A"/>
    <w:rsid w:val="00195D0A"/>
    <w:rsid w:val="00195D4F"/>
    <w:rsid w:val="00195D72"/>
    <w:rsid w:val="00195DF1"/>
    <w:rsid w:val="00196086"/>
    <w:rsid w:val="001961DC"/>
    <w:rsid w:val="00196905"/>
    <w:rsid w:val="00196B16"/>
    <w:rsid w:val="00196FEC"/>
    <w:rsid w:val="001970E5"/>
    <w:rsid w:val="00197235"/>
    <w:rsid w:val="00197337"/>
    <w:rsid w:val="00197915"/>
    <w:rsid w:val="00197ECF"/>
    <w:rsid w:val="001A0271"/>
    <w:rsid w:val="001A0329"/>
    <w:rsid w:val="001A0723"/>
    <w:rsid w:val="001A0970"/>
    <w:rsid w:val="001A09C1"/>
    <w:rsid w:val="001A0F4E"/>
    <w:rsid w:val="001A0F8D"/>
    <w:rsid w:val="001A102F"/>
    <w:rsid w:val="001A132C"/>
    <w:rsid w:val="001A1344"/>
    <w:rsid w:val="001A1378"/>
    <w:rsid w:val="001A159A"/>
    <w:rsid w:val="001A1778"/>
    <w:rsid w:val="001A1BD4"/>
    <w:rsid w:val="001A1C46"/>
    <w:rsid w:val="001A1C5B"/>
    <w:rsid w:val="001A1E2B"/>
    <w:rsid w:val="001A1FB6"/>
    <w:rsid w:val="001A223B"/>
    <w:rsid w:val="001A2344"/>
    <w:rsid w:val="001A27E1"/>
    <w:rsid w:val="001A2957"/>
    <w:rsid w:val="001A2A35"/>
    <w:rsid w:val="001A2AA7"/>
    <w:rsid w:val="001A2AE5"/>
    <w:rsid w:val="001A2C97"/>
    <w:rsid w:val="001A2D6D"/>
    <w:rsid w:val="001A320D"/>
    <w:rsid w:val="001A354B"/>
    <w:rsid w:val="001A3715"/>
    <w:rsid w:val="001A3866"/>
    <w:rsid w:val="001A38AF"/>
    <w:rsid w:val="001A40C5"/>
    <w:rsid w:val="001A4511"/>
    <w:rsid w:val="001A4635"/>
    <w:rsid w:val="001A4702"/>
    <w:rsid w:val="001A4A9F"/>
    <w:rsid w:val="001A4B08"/>
    <w:rsid w:val="001A4E11"/>
    <w:rsid w:val="001A4E73"/>
    <w:rsid w:val="001A5297"/>
    <w:rsid w:val="001A554A"/>
    <w:rsid w:val="001A58CA"/>
    <w:rsid w:val="001A59B8"/>
    <w:rsid w:val="001A59ED"/>
    <w:rsid w:val="001A5A5D"/>
    <w:rsid w:val="001A5C23"/>
    <w:rsid w:val="001A5CC6"/>
    <w:rsid w:val="001A5D7F"/>
    <w:rsid w:val="001A5F70"/>
    <w:rsid w:val="001A5FEC"/>
    <w:rsid w:val="001A61E4"/>
    <w:rsid w:val="001A632D"/>
    <w:rsid w:val="001A6499"/>
    <w:rsid w:val="001A666B"/>
    <w:rsid w:val="001A67D2"/>
    <w:rsid w:val="001A6994"/>
    <w:rsid w:val="001A69BC"/>
    <w:rsid w:val="001A6A57"/>
    <w:rsid w:val="001A6A9C"/>
    <w:rsid w:val="001A736F"/>
    <w:rsid w:val="001A76FD"/>
    <w:rsid w:val="001A7736"/>
    <w:rsid w:val="001A7AAB"/>
    <w:rsid w:val="001B0105"/>
    <w:rsid w:val="001B0239"/>
    <w:rsid w:val="001B0320"/>
    <w:rsid w:val="001B08C8"/>
    <w:rsid w:val="001B0986"/>
    <w:rsid w:val="001B0B45"/>
    <w:rsid w:val="001B0B8D"/>
    <w:rsid w:val="001B0C2C"/>
    <w:rsid w:val="001B0D12"/>
    <w:rsid w:val="001B1300"/>
    <w:rsid w:val="001B1B19"/>
    <w:rsid w:val="001B1C66"/>
    <w:rsid w:val="001B26DD"/>
    <w:rsid w:val="001B2CD7"/>
    <w:rsid w:val="001B2F47"/>
    <w:rsid w:val="001B39C2"/>
    <w:rsid w:val="001B3A22"/>
    <w:rsid w:val="001B3C1D"/>
    <w:rsid w:val="001B3EEB"/>
    <w:rsid w:val="001B41DF"/>
    <w:rsid w:val="001B439F"/>
    <w:rsid w:val="001B5210"/>
    <w:rsid w:val="001B5721"/>
    <w:rsid w:val="001B5B81"/>
    <w:rsid w:val="001B6891"/>
    <w:rsid w:val="001B69F6"/>
    <w:rsid w:val="001B6A41"/>
    <w:rsid w:val="001B7067"/>
    <w:rsid w:val="001B70EB"/>
    <w:rsid w:val="001B7247"/>
    <w:rsid w:val="001B7252"/>
    <w:rsid w:val="001B735A"/>
    <w:rsid w:val="001B73A7"/>
    <w:rsid w:val="001B7B5B"/>
    <w:rsid w:val="001B7CD0"/>
    <w:rsid w:val="001B7EE0"/>
    <w:rsid w:val="001C03E2"/>
    <w:rsid w:val="001C09B2"/>
    <w:rsid w:val="001C09B8"/>
    <w:rsid w:val="001C0C8B"/>
    <w:rsid w:val="001C0E64"/>
    <w:rsid w:val="001C0F1A"/>
    <w:rsid w:val="001C1343"/>
    <w:rsid w:val="001C1682"/>
    <w:rsid w:val="001C17C1"/>
    <w:rsid w:val="001C1A18"/>
    <w:rsid w:val="001C1A4B"/>
    <w:rsid w:val="001C1BD9"/>
    <w:rsid w:val="001C1C62"/>
    <w:rsid w:val="001C1C6D"/>
    <w:rsid w:val="001C1D7A"/>
    <w:rsid w:val="001C1DF7"/>
    <w:rsid w:val="001C1F34"/>
    <w:rsid w:val="001C1F5D"/>
    <w:rsid w:val="001C221E"/>
    <w:rsid w:val="001C2D85"/>
    <w:rsid w:val="001C2E59"/>
    <w:rsid w:val="001C2FE1"/>
    <w:rsid w:val="001C3623"/>
    <w:rsid w:val="001C3926"/>
    <w:rsid w:val="001C3AC7"/>
    <w:rsid w:val="001C3AE7"/>
    <w:rsid w:val="001C3C00"/>
    <w:rsid w:val="001C40A7"/>
    <w:rsid w:val="001C4255"/>
    <w:rsid w:val="001C42DA"/>
    <w:rsid w:val="001C4B5E"/>
    <w:rsid w:val="001C4E7A"/>
    <w:rsid w:val="001C50AD"/>
    <w:rsid w:val="001C5393"/>
    <w:rsid w:val="001C5399"/>
    <w:rsid w:val="001C575A"/>
    <w:rsid w:val="001C5869"/>
    <w:rsid w:val="001C5C54"/>
    <w:rsid w:val="001C628F"/>
    <w:rsid w:val="001C62ED"/>
    <w:rsid w:val="001C6396"/>
    <w:rsid w:val="001C6457"/>
    <w:rsid w:val="001C6A0A"/>
    <w:rsid w:val="001C6C20"/>
    <w:rsid w:val="001C73CD"/>
    <w:rsid w:val="001C783E"/>
    <w:rsid w:val="001C78C3"/>
    <w:rsid w:val="001D00DF"/>
    <w:rsid w:val="001D0173"/>
    <w:rsid w:val="001D0248"/>
    <w:rsid w:val="001D09E9"/>
    <w:rsid w:val="001D0A02"/>
    <w:rsid w:val="001D0D7B"/>
    <w:rsid w:val="001D0EB8"/>
    <w:rsid w:val="001D1115"/>
    <w:rsid w:val="001D118B"/>
    <w:rsid w:val="001D123A"/>
    <w:rsid w:val="001D1836"/>
    <w:rsid w:val="001D1FE9"/>
    <w:rsid w:val="001D20C9"/>
    <w:rsid w:val="001D222C"/>
    <w:rsid w:val="001D2574"/>
    <w:rsid w:val="001D2E73"/>
    <w:rsid w:val="001D2E93"/>
    <w:rsid w:val="001D30A2"/>
    <w:rsid w:val="001D3450"/>
    <w:rsid w:val="001D3695"/>
    <w:rsid w:val="001D37C6"/>
    <w:rsid w:val="001D3B1F"/>
    <w:rsid w:val="001D3B9D"/>
    <w:rsid w:val="001D4220"/>
    <w:rsid w:val="001D45DC"/>
    <w:rsid w:val="001D4B08"/>
    <w:rsid w:val="001D4C25"/>
    <w:rsid w:val="001D4CE8"/>
    <w:rsid w:val="001D4E04"/>
    <w:rsid w:val="001D51CD"/>
    <w:rsid w:val="001D549C"/>
    <w:rsid w:val="001D553A"/>
    <w:rsid w:val="001D5757"/>
    <w:rsid w:val="001D5D2D"/>
    <w:rsid w:val="001D5F07"/>
    <w:rsid w:val="001D6074"/>
    <w:rsid w:val="001D633F"/>
    <w:rsid w:val="001D6A65"/>
    <w:rsid w:val="001D6DCB"/>
    <w:rsid w:val="001D6FDD"/>
    <w:rsid w:val="001D70A8"/>
    <w:rsid w:val="001D72AE"/>
    <w:rsid w:val="001D7568"/>
    <w:rsid w:val="001D760C"/>
    <w:rsid w:val="001D7759"/>
    <w:rsid w:val="001D7951"/>
    <w:rsid w:val="001D7AB1"/>
    <w:rsid w:val="001D7D6A"/>
    <w:rsid w:val="001D7E5F"/>
    <w:rsid w:val="001D7EDC"/>
    <w:rsid w:val="001D7F9E"/>
    <w:rsid w:val="001E03AC"/>
    <w:rsid w:val="001E0570"/>
    <w:rsid w:val="001E09D5"/>
    <w:rsid w:val="001E0CA0"/>
    <w:rsid w:val="001E0CDC"/>
    <w:rsid w:val="001E0D93"/>
    <w:rsid w:val="001E123D"/>
    <w:rsid w:val="001E14F6"/>
    <w:rsid w:val="001E19DE"/>
    <w:rsid w:val="001E1BA2"/>
    <w:rsid w:val="001E1D4B"/>
    <w:rsid w:val="001E1E6B"/>
    <w:rsid w:val="001E1F11"/>
    <w:rsid w:val="001E2336"/>
    <w:rsid w:val="001E2455"/>
    <w:rsid w:val="001E279E"/>
    <w:rsid w:val="001E2CE1"/>
    <w:rsid w:val="001E2CEA"/>
    <w:rsid w:val="001E30FB"/>
    <w:rsid w:val="001E3406"/>
    <w:rsid w:val="001E3509"/>
    <w:rsid w:val="001E353E"/>
    <w:rsid w:val="001E35D5"/>
    <w:rsid w:val="001E382E"/>
    <w:rsid w:val="001E3D2B"/>
    <w:rsid w:val="001E3F40"/>
    <w:rsid w:val="001E4044"/>
    <w:rsid w:val="001E4515"/>
    <w:rsid w:val="001E48A7"/>
    <w:rsid w:val="001E4978"/>
    <w:rsid w:val="001E4D25"/>
    <w:rsid w:val="001E4D78"/>
    <w:rsid w:val="001E4E7D"/>
    <w:rsid w:val="001E5176"/>
    <w:rsid w:val="001E5770"/>
    <w:rsid w:val="001E58A1"/>
    <w:rsid w:val="001E59C7"/>
    <w:rsid w:val="001E5C28"/>
    <w:rsid w:val="001E5CC4"/>
    <w:rsid w:val="001E5D61"/>
    <w:rsid w:val="001E5DCF"/>
    <w:rsid w:val="001E61DD"/>
    <w:rsid w:val="001E6390"/>
    <w:rsid w:val="001E640D"/>
    <w:rsid w:val="001E6453"/>
    <w:rsid w:val="001E65A9"/>
    <w:rsid w:val="001E672A"/>
    <w:rsid w:val="001E68FB"/>
    <w:rsid w:val="001E699D"/>
    <w:rsid w:val="001E6A0C"/>
    <w:rsid w:val="001E6C93"/>
    <w:rsid w:val="001E6E19"/>
    <w:rsid w:val="001E6FED"/>
    <w:rsid w:val="001E72C2"/>
    <w:rsid w:val="001E72E0"/>
    <w:rsid w:val="001E763C"/>
    <w:rsid w:val="001E7BE0"/>
    <w:rsid w:val="001E7DB5"/>
    <w:rsid w:val="001E7F74"/>
    <w:rsid w:val="001F030D"/>
    <w:rsid w:val="001F034D"/>
    <w:rsid w:val="001F0381"/>
    <w:rsid w:val="001F0648"/>
    <w:rsid w:val="001F0A0E"/>
    <w:rsid w:val="001F0AC1"/>
    <w:rsid w:val="001F0B10"/>
    <w:rsid w:val="001F0B6F"/>
    <w:rsid w:val="001F100E"/>
    <w:rsid w:val="001F13D8"/>
    <w:rsid w:val="001F1F20"/>
    <w:rsid w:val="001F2152"/>
    <w:rsid w:val="001F2220"/>
    <w:rsid w:val="001F25F6"/>
    <w:rsid w:val="001F2BCC"/>
    <w:rsid w:val="001F2C94"/>
    <w:rsid w:val="001F2E51"/>
    <w:rsid w:val="001F3255"/>
    <w:rsid w:val="001F3293"/>
    <w:rsid w:val="001F32F3"/>
    <w:rsid w:val="001F331D"/>
    <w:rsid w:val="001F37F3"/>
    <w:rsid w:val="001F39E0"/>
    <w:rsid w:val="001F3BC7"/>
    <w:rsid w:val="001F3C6F"/>
    <w:rsid w:val="001F3E2A"/>
    <w:rsid w:val="001F4111"/>
    <w:rsid w:val="001F42FF"/>
    <w:rsid w:val="001F4540"/>
    <w:rsid w:val="001F4865"/>
    <w:rsid w:val="001F4E8C"/>
    <w:rsid w:val="001F4FA3"/>
    <w:rsid w:val="001F500C"/>
    <w:rsid w:val="001F5074"/>
    <w:rsid w:val="001F5262"/>
    <w:rsid w:val="001F53A4"/>
    <w:rsid w:val="001F5677"/>
    <w:rsid w:val="001F575D"/>
    <w:rsid w:val="001F70D3"/>
    <w:rsid w:val="001F7254"/>
    <w:rsid w:val="001F7438"/>
    <w:rsid w:val="001F7498"/>
    <w:rsid w:val="001F7571"/>
    <w:rsid w:val="001F75AF"/>
    <w:rsid w:val="001F7D5C"/>
    <w:rsid w:val="001F7EA1"/>
    <w:rsid w:val="0020021F"/>
    <w:rsid w:val="002004E2"/>
    <w:rsid w:val="0020090F"/>
    <w:rsid w:val="002009D9"/>
    <w:rsid w:val="00200EE3"/>
    <w:rsid w:val="00201289"/>
    <w:rsid w:val="0020161A"/>
    <w:rsid w:val="00201789"/>
    <w:rsid w:val="00201B9C"/>
    <w:rsid w:val="00201BEA"/>
    <w:rsid w:val="00201EBD"/>
    <w:rsid w:val="00201F5A"/>
    <w:rsid w:val="00201FFB"/>
    <w:rsid w:val="002020E5"/>
    <w:rsid w:val="00202258"/>
    <w:rsid w:val="00202362"/>
    <w:rsid w:val="00202B3F"/>
    <w:rsid w:val="00203456"/>
    <w:rsid w:val="002035C6"/>
    <w:rsid w:val="00203676"/>
    <w:rsid w:val="00203B9D"/>
    <w:rsid w:val="00203E4A"/>
    <w:rsid w:val="00204488"/>
    <w:rsid w:val="00204530"/>
    <w:rsid w:val="002045BF"/>
    <w:rsid w:val="0020490D"/>
    <w:rsid w:val="00204930"/>
    <w:rsid w:val="00204BA3"/>
    <w:rsid w:val="00204CD3"/>
    <w:rsid w:val="00204E91"/>
    <w:rsid w:val="002050B5"/>
    <w:rsid w:val="0020524B"/>
    <w:rsid w:val="0020594B"/>
    <w:rsid w:val="00205D1D"/>
    <w:rsid w:val="00205EA4"/>
    <w:rsid w:val="00206111"/>
    <w:rsid w:val="00206179"/>
    <w:rsid w:val="00206CD0"/>
    <w:rsid w:val="0020725C"/>
    <w:rsid w:val="002072DE"/>
    <w:rsid w:val="002079AC"/>
    <w:rsid w:val="002100ED"/>
    <w:rsid w:val="002101BE"/>
    <w:rsid w:val="00210333"/>
    <w:rsid w:val="00210554"/>
    <w:rsid w:val="0021058E"/>
    <w:rsid w:val="0021060B"/>
    <w:rsid w:val="00210668"/>
    <w:rsid w:val="00210CDE"/>
    <w:rsid w:val="00211396"/>
    <w:rsid w:val="002113BC"/>
    <w:rsid w:val="00211872"/>
    <w:rsid w:val="00211A55"/>
    <w:rsid w:val="00211C88"/>
    <w:rsid w:val="002120E7"/>
    <w:rsid w:val="0021215D"/>
    <w:rsid w:val="00212273"/>
    <w:rsid w:val="00212436"/>
    <w:rsid w:val="00212913"/>
    <w:rsid w:val="00212AA4"/>
    <w:rsid w:val="00213025"/>
    <w:rsid w:val="002130B9"/>
    <w:rsid w:val="0021376F"/>
    <w:rsid w:val="00213831"/>
    <w:rsid w:val="00213CDF"/>
    <w:rsid w:val="0021427C"/>
    <w:rsid w:val="0021498E"/>
    <w:rsid w:val="00214A96"/>
    <w:rsid w:val="00214D86"/>
    <w:rsid w:val="00214F7F"/>
    <w:rsid w:val="002155FE"/>
    <w:rsid w:val="002161D0"/>
    <w:rsid w:val="00216432"/>
    <w:rsid w:val="002165FF"/>
    <w:rsid w:val="00216C27"/>
    <w:rsid w:val="002170B8"/>
    <w:rsid w:val="002170E7"/>
    <w:rsid w:val="00217441"/>
    <w:rsid w:val="0021764D"/>
    <w:rsid w:val="00217680"/>
    <w:rsid w:val="00217BB1"/>
    <w:rsid w:val="00217F2B"/>
    <w:rsid w:val="00220790"/>
    <w:rsid w:val="00220874"/>
    <w:rsid w:val="00220A04"/>
    <w:rsid w:val="00220A11"/>
    <w:rsid w:val="00220B7F"/>
    <w:rsid w:val="00220D1F"/>
    <w:rsid w:val="00220DDF"/>
    <w:rsid w:val="00221619"/>
    <w:rsid w:val="002216AF"/>
    <w:rsid w:val="002218CB"/>
    <w:rsid w:val="00221A0F"/>
    <w:rsid w:val="00221D43"/>
    <w:rsid w:val="00221E0F"/>
    <w:rsid w:val="00222045"/>
    <w:rsid w:val="00222066"/>
    <w:rsid w:val="002225CE"/>
    <w:rsid w:val="00222959"/>
    <w:rsid w:val="00222A83"/>
    <w:rsid w:val="00223137"/>
    <w:rsid w:val="00223358"/>
    <w:rsid w:val="00223549"/>
    <w:rsid w:val="0022375A"/>
    <w:rsid w:val="00223958"/>
    <w:rsid w:val="00223E0D"/>
    <w:rsid w:val="002240C1"/>
    <w:rsid w:val="00224261"/>
    <w:rsid w:val="00224509"/>
    <w:rsid w:val="00224955"/>
    <w:rsid w:val="00224C56"/>
    <w:rsid w:val="00224D6D"/>
    <w:rsid w:val="00224E6F"/>
    <w:rsid w:val="00224F9D"/>
    <w:rsid w:val="002255FB"/>
    <w:rsid w:val="00225779"/>
    <w:rsid w:val="002257C7"/>
    <w:rsid w:val="002263FE"/>
    <w:rsid w:val="00226437"/>
    <w:rsid w:val="0022653D"/>
    <w:rsid w:val="00226602"/>
    <w:rsid w:val="00226D1B"/>
    <w:rsid w:val="00227175"/>
    <w:rsid w:val="00227631"/>
    <w:rsid w:val="00227820"/>
    <w:rsid w:val="00227D94"/>
    <w:rsid w:val="0023000A"/>
    <w:rsid w:val="002304AD"/>
    <w:rsid w:val="002304B6"/>
    <w:rsid w:val="002304C4"/>
    <w:rsid w:val="00230706"/>
    <w:rsid w:val="0023071C"/>
    <w:rsid w:val="00230D60"/>
    <w:rsid w:val="00230E0B"/>
    <w:rsid w:val="00230E32"/>
    <w:rsid w:val="00230F3B"/>
    <w:rsid w:val="00231040"/>
    <w:rsid w:val="00231189"/>
    <w:rsid w:val="00231496"/>
    <w:rsid w:val="00231504"/>
    <w:rsid w:val="002318D0"/>
    <w:rsid w:val="002320BD"/>
    <w:rsid w:val="0023279D"/>
    <w:rsid w:val="0023279F"/>
    <w:rsid w:val="002334C8"/>
    <w:rsid w:val="00233C54"/>
    <w:rsid w:val="00233D6E"/>
    <w:rsid w:val="00233DF6"/>
    <w:rsid w:val="00234804"/>
    <w:rsid w:val="002348B9"/>
    <w:rsid w:val="00234B5F"/>
    <w:rsid w:val="00234B8B"/>
    <w:rsid w:val="00234D28"/>
    <w:rsid w:val="002355B7"/>
    <w:rsid w:val="002358D8"/>
    <w:rsid w:val="00235E64"/>
    <w:rsid w:val="00235F89"/>
    <w:rsid w:val="0023621F"/>
    <w:rsid w:val="002363F5"/>
    <w:rsid w:val="002366FA"/>
    <w:rsid w:val="002368E7"/>
    <w:rsid w:val="00236975"/>
    <w:rsid w:val="002369AA"/>
    <w:rsid w:val="00236BB1"/>
    <w:rsid w:val="00236F1D"/>
    <w:rsid w:val="00236FC0"/>
    <w:rsid w:val="002375D9"/>
    <w:rsid w:val="00237A31"/>
    <w:rsid w:val="00237BA0"/>
    <w:rsid w:val="002402B5"/>
    <w:rsid w:val="002402BE"/>
    <w:rsid w:val="002409DD"/>
    <w:rsid w:val="00240BAD"/>
    <w:rsid w:val="00240C8A"/>
    <w:rsid w:val="00241554"/>
    <w:rsid w:val="00241565"/>
    <w:rsid w:val="002417AF"/>
    <w:rsid w:val="002417D6"/>
    <w:rsid w:val="00241A05"/>
    <w:rsid w:val="00241A53"/>
    <w:rsid w:val="00241B8D"/>
    <w:rsid w:val="00241BB4"/>
    <w:rsid w:val="00241F45"/>
    <w:rsid w:val="0024280D"/>
    <w:rsid w:val="00242AFC"/>
    <w:rsid w:val="00242B77"/>
    <w:rsid w:val="00242CEE"/>
    <w:rsid w:val="00242D8D"/>
    <w:rsid w:val="002430B6"/>
    <w:rsid w:val="002432B0"/>
    <w:rsid w:val="0024352C"/>
    <w:rsid w:val="002435A4"/>
    <w:rsid w:val="00243631"/>
    <w:rsid w:val="00243743"/>
    <w:rsid w:val="0024385F"/>
    <w:rsid w:val="00243961"/>
    <w:rsid w:val="00243C01"/>
    <w:rsid w:val="002443BA"/>
    <w:rsid w:val="00244880"/>
    <w:rsid w:val="00244BC7"/>
    <w:rsid w:val="00244F37"/>
    <w:rsid w:val="00245080"/>
    <w:rsid w:val="00245124"/>
    <w:rsid w:val="002451A3"/>
    <w:rsid w:val="00245220"/>
    <w:rsid w:val="00245505"/>
    <w:rsid w:val="002455BD"/>
    <w:rsid w:val="002456C8"/>
    <w:rsid w:val="002459A8"/>
    <w:rsid w:val="00245D07"/>
    <w:rsid w:val="00245DD4"/>
    <w:rsid w:val="00245E68"/>
    <w:rsid w:val="00245EF0"/>
    <w:rsid w:val="00245F73"/>
    <w:rsid w:val="00245FF3"/>
    <w:rsid w:val="00246101"/>
    <w:rsid w:val="00246114"/>
    <w:rsid w:val="00246450"/>
    <w:rsid w:val="002466F6"/>
    <w:rsid w:val="00246A94"/>
    <w:rsid w:val="00246B74"/>
    <w:rsid w:val="00246E12"/>
    <w:rsid w:val="00247261"/>
    <w:rsid w:val="002473AB"/>
    <w:rsid w:val="00247A50"/>
    <w:rsid w:val="00247C42"/>
    <w:rsid w:val="00247F5E"/>
    <w:rsid w:val="0025051F"/>
    <w:rsid w:val="00250B89"/>
    <w:rsid w:val="00250F27"/>
    <w:rsid w:val="00251072"/>
    <w:rsid w:val="00251253"/>
    <w:rsid w:val="00251273"/>
    <w:rsid w:val="0025160C"/>
    <w:rsid w:val="0025186F"/>
    <w:rsid w:val="002519B8"/>
    <w:rsid w:val="00251EE0"/>
    <w:rsid w:val="00252226"/>
    <w:rsid w:val="002524F6"/>
    <w:rsid w:val="002525AE"/>
    <w:rsid w:val="002525C6"/>
    <w:rsid w:val="002526BF"/>
    <w:rsid w:val="00252779"/>
    <w:rsid w:val="00252AD4"/>
    <w:rsid w:val="00252E20"/>
    <w:rsid w:val="00253048"/>
    <w:rsid w:val="0025337F"/>
    <w:rsid w:val="002538CE"/>
    <w:rsid w:val="00253919"/>
    <w:rsid w:val="00253A6F"/>
    <w:rsid w:val="00253A86"/>
    <w:rsid w:val="00254186"/>
    <w:rsid w:val="0025443F"/>
    <w:rsid w:val="00254650"/>
    <w:rsid w:val="00254ADB"/>
    <w:rsid w:val="00254B62"/>
    <w:rsid w:val="00254B67"/>
    <w:rsid w:val="00254CEA"/>
    <w:rsid w:val="002552AE"/>
    <w:rsid w:val="00255603"/>
    <w:rsid w:val="0025592D"/>
    <w:rsid w:val="00255BE2"/>
    <w:rsid w:val="0025618A"/>
    <w:rsid w:val="0025618F"/>
    <w:rsid w:val="0025622C"/>
    <w:rsid w:val="0025658C"/>
    <w:rsid w:val="002565FA"/>
    <w:rsid w:val="002568B5"/>
    <w:rsid w:val="00256E05"/>
    <w:rsid w:val="00256F58"/>
    <w:rsid w:val="00257977"/>
    <w:rsid w:val="002579C0"/>
    <w:rsid w:val="00257BF9"/>
    <w:rsid w:val="00257FD7"/>
    <w:rsid w:val="00260144"/>
    <w:rsid w:val="00260174"/>
    <w:rsid w:val="00260305"/>
    <w:rsid w:val="00260BFB"/>
    <w:rsid w:val="002610E4"/>
    <w:rsid w:val="00261B57"/>
    <w:rsid w:val="00262074"/>
    <w:rsid w:val="002623B2"/>
    <w:rsid w:val="00262670"/>
    <w:rsid w:val="00262B95"/>
    <w:rsid w:val="00262FE0"/>
    <w:rsid w:val="0026305E"/>
    <w:rsid w:val="00263070"/>
    <w:rsid w:val="0026310B"/>
    <w:rsid w:val="002631E5"/>
    <w:rsid w:val="00263371"/>
    <w:rsid w:val="002634DB"/>
    <w:rsid w:val="0026373E"/>
    <w:rsid w:val="002637EE"/>
    <w:rsid w:val="002639AE"/>
    <w:rsid w:val="002639EC"/>
    <w:rsid w:val="00264641"/>
    <w:rsid w:val="002646F4"/>
    <w:rsid w:val="0026499D"/>
    <w:rsid w:val="00264C3D"/>
    <w:rsid w:val="00264C8B"/>
    <w:rsid w:val="00264CB7"/>
    <w:rsid w:val="00264DA7"/>
    <w:rsid w:val="00264DBF"/>
    <w:rsid w:val="00264F1C"/>
    <w:rsid w:val="002655CF"/>
    <w:rsid w:val="002657D3"/>
    <w:rsid w:val="00265AD1"/>
    <w:rsid w:val="00265D00"/>
    <w:rsid w:val="00265DC4"/>
    <w:rsid w:val="0026602C"/>
    <w:rsid w:val="0026650F"/>
    <w:rsid w:val="0026687B"/>
    <w:rsid w:val="00266914"/>
    <w:rsid w:val="00266974"/>
    <w:rsid w:val="00266A2E"/>
    <w:rsid w:val="00266B11"/>
    <w:rsid w:val="00266C74"/>
    <w:rsid w:val="00266C92"/>
    <w:rsid w:val="00266FED"/>
    <w:rsid w:val="00267511"/>
    <w:rsid w:val="0026758C"/>
    <w:rsid w:val="002676F1"/>
    <w:rsid w:val="00267D75"/>
    <w:rsid w:val="00270271"/>
    <w:rsid w:val="0027084A"/>
    <w:rsid w:val="002708EE"/>
    <w:rsid w:val="00270C19"/>
    <w:rsid w:val="00270E09"/>
    <w:rsid w:val="00270E79"/>
    <w:rsid w:val="00270F37"/>
    <w:rsid w:val="00270FE1"/>
    <w:rsid w:val="00271100"/>
    <w:rsid w:val="00271199"/>
    <w:rsid w:val="00271242"/>
    <w:rsid w:val="0027186E"/>
    <w:rsid w:val="002718EE"/>
    <w:rsid w:val="002719E7"/>
    <w:rsid w:val="00271A1D"/>
    <w:rsid w:val="00271CB0"/>
    <w:rsid w:val="00272104"/>
    <w:rsid w:val="00272336"/>
    <w:rsid w:val="00272379"/>
    <w:rsid w:val="00272475"/>
    <w:rsid w:val="00272487"/>
    <w:rsid w:val="002729DB"/>
    <w:rsid w:val="00272AD0"/>
    <w:rsid w:val="00272CF7"/>
    <w:rsid w:val="00272D76"/>
    <w:rsid w:val="00272E55"/>
    <w:rsid w:val="00272F1F"/>
    <w:rsid w:val="00272F37"/>
    <w:rsid w:val="002730F4"/>
    <w:rsid w:val="002731FF"/>
    <w:rsid w:val="002734FA"/>
    <w:rsid w:val="0027367B"/>
    <w:rsid w:val="002738BF"/>
    <w:rsid w:val="0027393C"/>
    <w:rsid w:val="00273A87"/>
    <w:rsid w:val="00273BE9"/>
    <w:rsid w:val="00273E1E"/>
    <w:rsid w:val="00273E89"/>
    <w:rsid w:val="002742DB"/>
    <w:rsid w:val="00274699"/>
    <w:rsid w:val="00274AA8"/>
    <w:rsid w:val="00274B9B"/>
    <w:rsid w:val="00275261"/>
    <w:rsid w:val="00275334"/>
    <w:rsid w:val="002754BD"/>
    <w:rsid w:val="00275778"/>
    <w:rsid w:val="002758E7"/>
    <w:rsid w:val="00275C14"/>
    <w:rsid w:val="00275E1F"/>
    <w:rsid w:val="00276091"/>
    <w:rsid w:val="00276220"/>
    <w:rsid w:val="00276308"/>
    <w:rsid w:val="002763A7"/>
    <w:rsid w:val="002767C6"/>
    <w:rsid w:val="002768F2"/>
    <w:rsid w:val="00276924"/>
    <w:rsid w:val="00276E00"/>
    <w:rsid w:val="00276FA7"/>
    <w:rsid w:val="00277176"/>
    <w:rsid w:val="002773B2"/>
    <w:rsid w:val="002777D0"/>
    <w:rsid w:val="00277B28"/>
    <w:rsid w:val="00277FA7"/>
    <w:rsid w:val="0028049C"/>
    <w:rsid w:val="002806B0"/>
    <w:rsid w:val="0028071A"/>
    <w:rsid w:val="00280AA3"/>
    <w:rsid w:val="00280E45"/>
    <w:rsid w:val="0028117B"/>
    <w:rsid w:val="00281975"/>
    <w:rsid w:val="0028198B"/>
    <w:rsid w:val="002819B5"/>
    <w:rsid w:val="00281D28"/>
    <w:rsid w:val="002822C0"/>
    <w:rsid w:val="002828D4"/>
    <w:rsid w:val="00282A37"/>
    <w:rsid w:val="002832FC"/>
    <w:rsid w:val="002833BC"/>
    <w:rsid w:val="002834E6"/>
    <w:rsid w:val="002836BB"/>
    <w:rsid w:val="00283902"/>
    <w:rsid w:val="00284058"/>
    <w:rsid w:val="0028427E"/>
    <w:rsid w:val="0028486B"/>
    <w:rsid w:val="0028525A"/>
    <w:rsid w:val="002852E8"/>
    <w:rsid w:val="002853F4"/>
    <w:rsid w:val="00285789"/>
    <w:rsid w:val="00285B92"/>
    <w:rsid w:val="002860BA"/>
    <w:rsid w:val="00286212"/>
    <w:rsid w:val="002866DA"/>
    <w:rsid w:val="002868B6"/>
    <w:rsid w:val="0028698B"/>
    <w:rsid w:val="00286EFA"/>
    <w:rsid w:val="00286FED"/>
    <w:rsid w:val="002870CF"/>
    <w:rsid w:val="00287120"/>
    <w:rsid w:val="00287240"/>
    <w:rsid w:val="0028726A"/>
    <w:rsid w:val="0028740B"/>
    <w:rsid w:val="002875BE"/>
    <w:rsid w:val="00287C8E"/>
    <w:rsid w:val="00287CDF"/>
    <w:rsid w:val="0029068C"/>
    <w:rsid w:val="002908DB"/>
    <w:rsid w:val="00290F63"/>
    <w:rsid w:val="00291031"/>
    <w:rsid w:val="0029122E"/>
    <w:rsid w:val="002913C9"/>
    <w:rsid w:val="00291464"/>
    <w:rsid w:val="0029168E"/>
    <w:rsid w:val="0029195F"/>
    <w:rsid w:val="00291EEB"/>
    <w:rsid w:val="00292365"/>
    <w:rsid w:val="0029287C"/>
    <w:rsid w:val="002929E5"/>
    <w:rsid w:val="00292D27"/>
    <w:rsid w:val="00292FAE"/>
    <w:rsid w:val="00293069"/>
    <w:rsid w:val="002930C6"/>
    <w:rsid w:val="00293234"/>
    <w:rsid w:val="00293333"/>
    <w:rsid w:val="0029335C"/>
    <w:rsid w:val="00293713"/>
    <w:rsid w:val="00293E0D"/>
    <w:rsid w:val="00293FB1"/>
    <w:rsid w:val="0029446C"/>
    <w:rsid w:val="00294516"/>
    <w:rsid w:val="002946DB"/>
    <w:rsid w:val="0029487A"/>
    <w:rsid w:val="00294D1A"/>
    <w:rsid w:val="00294D46"/>
    <w:rsid w:val="00294D78"/>
    <w:rsid w:val="00294EB7"/>
    <w:rsid w:val="00294F39"/>
    <w:rsid w:val="0029543E"/>
    <w:rsid w:val="0029559C"/>
    <w:rsid w:val="002955D8"/>
    <w:rsid w:val="00295934"/>
    <w:rsid w:val="00295945"/>
    <w:rsid w:val="00295C4D"/>
    <w:rsid w:val="00295EB3"/>
    <w:rsid w:val="002968E1"/>
    <w:rsid w:val="00296A2A"/>
    <w:rsid w:val="00296B1A"/>
    <w:rsid w:val="00296B4A"/>
    <w:rsid w:val="00296D98"/>
    <w:rsid w:val="00296E02"/>
    <w:rsid w:val="00296E75"/>
    <w:rsid w:val="0029727F"/>
    <w:rsid w:val="00297351"/>
    <w:rsid w:val="0029791D"/>
    <w:rsid w:val="00297B2D"/>
    <w:rsid w:val="00297D8E"/>
    <w:rsid w:val="002A02A8"/>
    <w:rsid w:val="002A02E5"/>
    <w:rsid w:val="002A0459"/>
    <w:rsid w:val="002A1020"/>
    <w:rsid w:val="002A1225"/>
    <w:rsid w:val="002A14EA"/>
    <w:rsid w:val="002A164E"/>
    <w:rsid w:val="002A1C93"/>
    <w:rsid w:val="002A2021"/>
    <w:rsid w:val="002A22BA"/>
    <w:rsid w:val="002A24F3"/>
    <w:rsid w:val="002A2928"/>
    <w:rsid w:val="002A2B1D"/>
    <w:rsid w:val="002A2C12"/>
    <w:rsid w:val="002A2D7B"/>
    <w:rsid w:val="002A2ED6"/>
    <w:rsid w:val="002A2F57"/>
    <w:rsid w:val="002A338F"/>
    <w:rsid w:val="002A342F"/>
    <w:rsid w:val="002A35C0"/>
    <w:rsid w:val="002A3BA6"/>
    <w:rsid w:val="002A4035"/>
    <w:rsid w:val="002A41A9"/>
    <w:rsid w:val="002A445A"/>
    <w:rsid w:val="002A44D8"/>
    <w:rsid w:val="002A465A"/>
    <w:rsid w:val="002A4AB0"/>
    <w:rsid w:val="002A4EAA"/>
    <w:rsid w:val="002A51AC"/>
    <w:rsid w:val="002A5822"/>
    <w:rsid w:val="002A5FCF"/>
    <w:rsid w:val="002A61AF"/>
    <w:rsid w:val="002A6300"/>
    <w:rsid w:val="002A64A8"/>
    <w:rsid w:val="002A65DD"/>
    <w:rsid w:val="002A67D1"/>
    <w:rsid w:val="002A6BCA"/>
    <w:rsid w:val="002A6BCE"/>
    <w:rsid w:val="002A70B8"/>
    <w:rsid w:val="002A71C8"/>
    <w:rsid w:val="002A7667"/>
    <w:rsid w:val="002A76D5"/>
    <w:rsid w:val="002A794B"/>
    <w:rsid w:val="002A7C7B"/>
    <w:rsid w:val="002A7D2A"/>
    <w:rsid w:val="002B03C1"/>
    <w:rsid w:val="002B07AB"/>
    <w:rsid w:val="002B085C"/>
    <w:rsid w:val="002B0980"/>
    <w:rsid w:val="002B09DE"/>
    <w:rsid w:val="002B10F7"/>
    <w:rsid w:val="002B1306"/>
    <w:rsid w:val="002B14A2"/>
    <w:rsid w:val="002B15E1"/>
    <w:rsid w:val="002B17B8"/>
    <w:rsid w:val="002B18D7"/>
    <w:rsid w:val="002B1979"/>
    <w:rsid w:val="002B1DC7"/>
    <w:rsid w:val="002B2041"/>
    <w:rsid w:val="002B2354"/>
    <w:rsid w:val="002B2540"/>
    <w:rsid w:val="002B2563"/>
    <w:rsid w:val="002B270D"/>
    <w:rsid w:val="002B282E"/>
    <w:rsid w:val="002B2AEC"/>
    <w:rsid w:val="002B2C20"/>
    <w:rsid w:val="002B2D90"/>
    <w:rsid w:val="002B3103"/>
    <w:rsid w:val="002B3356"/>
    <w:rsid w:val="002B33F0"/>
    <w:rsid w:val="002B354C"/>
    <w:rsid w:val="002B3641"/>
    <w:rsid w:val="002B3A0C"/>
    <w:rsid w:val="002B3AC4"/>
    <w:rsid w:val="002B3C50"/>
    <w:rsid w:val="002B3E3F"/>
    <w:rsid w:val="002B3E88"/>
    <w:rsid w:val="002B40AE"/>
    <w:rsid w:val="002B46D9"/>
    <w:rsid w:val="002B4886"/>
    <w:rsid w:val="002B4BAB"/>
    <w:rsid w:val="002B4C19"/>
    <w:rsid w:val="002B4D9E"/>
    <w:rsid w:val="002B519C"/>
    <w:rsid w:val="002B53FA"/>
    <w:rsid w:val="002B56FF"/>
    <w:rsid w:val="002B5C4C"/>
    <w:rsid w:val="002B63B7"/>
    <w:rsid w:val="002B65F4"/>
    <w:rsid w:val="002B6DFC"/>
    <w:rsid w:val="002B718F"/>
    <w:rsid w:val="002B74CF"/>
    <w:rsid w:val="002B752A"/>
    <w:rsid w:val="002B7716"/>
    <w:rsid w:val="002B78D0"/>
    <w:rsid w:val="002B7947"/>
    <w:rsid w:val="002C07E3"/>
    <w:rsid w:val="002C0FE6"/>
    <w:rsid w:val="002C0FFA"/>
    <w:rsid w:val="002C1168"/>
    <w:rsid w:val="002C1203"/>
    <w:rsid w:val="002C165E"/>
    <w:rsid w:val="002C17C5"/>
    <w:rsid w:val="002C1A23"/>
    <w:rsid w:val="002C1BE0"/>
    <w:rsid w:val="002C1C55"/>
    <w:rsid w:val="002C1DAA"/>
    <w:rsid w:val="002C1EC3"/>
    <w:rsid w:val="002C210C"/>
    <w:rsid w:val="002C280F"/>
    <w:rsid w:val="002C294B"/>
    <w:rsid w:val="002C2B7D"/>
    <w:rsid w:val="002C2C13"/>
    <w:rsid w:val="002C2C17"/>
    <w:rsid w:val="002C2EA8"/>
    <w:rsid w:val="002C3161"/>
    <w:rsid w:val="002C3399"/>
    <w:rsid w:val="002C3551"/>
    <w:rsid w:val="002C35D3"/>
    <w:rsid w:val="002C389D"/>
    <w:rsid w:val="002C3AB8"/>
    <w:rsid w:val="002C3C60"/>
    <w:rsid w:val="002C3F28"/>
    <w:rsid w:val="002C4131"/>
    <w:rsid w:val="002C45E3"/>
    <w:rsid w:val="002C4953"/>
    <w:rsid w:val="002C4A7D"/>
    <w:rsid w:val="002C4B17"/>
    <w:rsid w:val="002C4D5E"/>
    <w:rsid w:val="002C4E53"/>
    <w:rsid w:val="002C5167"/>
    <w:rsid w:val="002C53B7"/>
    <w:rsid w:val="002C53BE"/>
    <w:rsid w:val="002C55BF"/>
    <w:rsid w:val="002C5843"/>
    <w:rsid w:val="002C5AA7"/>
    <w:rsid w:val="002C5C69"/>
    <w:rsid w:val="002C5DA6"/>
    <w:rsid w:val="002C624D"/>
    <w:rsid w:val="002C63B2"/>
    <w:rsid w:val="002C6605"/>
    <w:rsid w:val="002C67A7"/>
    <w:rsid w:val="002C6D1D"/>
    <w:rsid w:val="002C6DEE"/>
    <w:rsid w:val="002C6E72"/>
    <w:rsid w:val="002C7446"/>
    <w:rsid w:val="002C74D3"/>
    <w:rsid w:val="002C75E0"/>
    <w:rsid w:val="002C77B9"/>
    <w:rsid w:val="002C7A82"/>
    <w:rsid w:val="002C7AAD"/>
    <w:rsid w:val="002C7C27"/>
    <w:rsid w:val="002C7CD0"/>
    <w:rsid w:val="002C7CDB"/>
    <w:rsid w:val="002C7E3A"/>
    <w:rsid w:val="002C7F6C"/>
    <w:rsid w:val="002D068F"/>
    <w:rsid w:val="002D0774"/>
    <w:rsid w:val="002D07E3"/>
    <w:rsid w:val="002D0822"/>
    <w:rsid w:val="002D09BD"/>
    <w:rsid w:val="002D0C00"/>
    <w:rsid w:val="002D0EEB"/>
    <w:rsid w:val="002D171D"/>
    <w:rsid w:val="002D1E36"/>
    <w:rsid w:val="002D2194"/>
    <w:rsid w:val="002D2319"/>
    <w:rsid w:val="002D232A"/>
    <w:rsid w:val="002D26BB"/>
    <w:rsid w:val="002D28BB"/>
    <w:rsid w:val="002D3C5A"/>
    <w:rsid w:val="002D3CC7"/>
    <w:rsid w:val="002D441A"/>
    <w:rsid w:val="002D458A"/>
    <w:rsid w:val="002D45C8"/>
    <w:rsid w:val="002D47FA"/>
    <w:rsid w:val="002D4F08"/>
    <w:rsid w:val="002D5618"/>
    <w:rsid w:val="002D565E"/>
    <w:rsid w:val="002D59A2"/>
    <w:rsid w:val="002D5C3E"/>
    <w:rsid w:val="002D5C5E"/>
    <w:rsid w:val="002D5DB6"/>
    <w:rsid w:val="002D5FD3"/>
    <w:rsid w:val="002D605B"/>
    <w:rsid w:val="002D6086"/>
    <w:rsid w:val="002D6698"/>
    <w:rsid w:val="002D6779"/>
    <w:rsid w:val="002D6B9D"/>
    <w:rsid w:val="002D762A"/>
    <w:rsid w:val="002D7A4B"/>
    <w:rsid w:val="002D7B5C"/>
    <w:rsid w:val="002D7BAE"/>
    <w:rsid w:val="002D7D16"/>
    <w:rsid w:val="002D7E5D"/>
    <w:rsid w:val="002E01FC"/>
    <w:rsid w:val="002E02AE"/>
    <w:rsid w:val="002E0626"/>
    <w:rsid w:val="002E092C"/>
    <w:rsid w:val="002E0CB1"/>
    <w:rsid w:val="002E0ED4"/>
    <w:rsid w:val="002E14F8"/>
    <w:rsid w:val="002E1785"/>
    <w:rsid w:val="002E19EE"/>
    <w:rsid w:val="002E1C6F"/>
    <w:rsid w:val="002E1D50"/>
    <w:rsid w:val="002E2192"/>
    <w:rsid w:val="002E29D3"/>
    <w:rsid w:val="002E2F1D"/>
    <w:rsid w:val="002E301E"/>
    <w:rsid w:val="002E305B"/>
    <w:rsid w:val="002E3153"/>
    <w:rsid w:val="002E348F"/>
    <w:rsid w:val="002E34D8"/>
    <w:rsid w:val="002E36E1"/>
    <w:rsid w:val="002E396B"/>
    <w:rsid w:val="002E3E01"/>
    <w:rsid w:val="002E42EF"/>
    <w:rsid w:val="002E43B0"/>
    <w:rsid w:val="002E46F2"/>
    <w:rsid w:val="002E4EFF"/>
    <w:rsid w:val="002E53F6"/>
    <w:rsid w:val="002E5564"/>
    <w:rsid w:val="002E5946"/>
    <w:rsid w:val="002E5C51"/>
    <w:rsid w:val="002E5E2B"/>
    <w:rsid w:val="002E5E82"/>
    <w:rsid w:val="002E61F6"/>
    <w:rsid w:val="002E625B"/>
    <w:rsid w:val="002E6540"/>
    <w:rsid w:val="002E67E7"/>
    <w:rsid w:val="002E76B9"/>
    <w:rsid w:val="002E789F"/>
    <w:rsid w:val="002E7CCB"/>
    <w:rsid w:val="002E7F4F"/>
    <w:rsid w:val="002F0144"/>
    <w:rsid w:val="002F01F9"/>
    <w:rsid w:val="002F023C"/>
    <w:rsid w:val="002F0873"/>
    <w:rsid w:val="002F1305"/>
    <w:rsid w:val="002F142F"/>
    <w:rsid w:val="002F1442"/>
    <w:rsid w:val="002F1520"/>
    <w:rsid w:val="002F178C"/>
    <w:rsid w:val="002F1835"/>
    <w:rsid w:val="002F196B"/>
    <w:rsid w:val="002F1C5A"/>
    <w:rsid w:val="002F1EE1"/>
    <w:rsid w:val="002F21F1"/>
    <w:rsid w:val="002F26FF"/>
    <w:rsid w:val="002F2896"/>
    <w:rsid w:val="002F2B94"/>
    <w:rsid w:val="002F2EC4"/>
    <w:rsid w:val="002F2FEA"/>
    <w:rsid w:val="002F30CF"/>
    <w:rsid w:val="002F321F"/>
    <w:rsid w:val="002F3342"/>
    <w:rsid w:val="002F352B"/>
    <w:rsid w:val="002F356D"/>
    <w:rsid w:val="002F3880"/>
    <w:rsid w:val="002F3E80"/>
    <w:rsid w:val="002F4062"/>
    <w:rsid w:val="002F422E"/>
    <w:rsid w:val="002F46AD"/>
    <w:rsid w:val="002F4DD7"/>
    <w:rsid w:val="002F4F93"/>
    <w:rsid w:val="002F4FE4"/>
    <w:rsid w:val="002F5213"/>
    <w:rsid w:val="002F5494"/>
    <w:rsid w:val="002F5750"/>
    <w:rsid w:val="002F57E8"/>
    <w:rsid w:val="002F5C14"/>
    <w:rsid w:val="002F5EC5"/>
    <w:rsid w:val="002F6015"/>
    <w:rsid w:val="002F6ACC"/>
    <w:rsid w:val="002F6B5C"/>
    <w:rsid w:val="002F723A"/>
    <w:rsid w:val="002F7758"/>
    <w:rsid w:val="002F78D7"/>
    <w:rsid w:val="002F7B53"/>
    <w:rsid w:val="002F7DF9"/>
    <w:rsid w:val="003000D4"/>
    <w:rsid w:val="0030076D"/>
    <w:rsid w:val="00300795"/>
    <w:rsid w:val="003009B4"/>
    <w:rsid w:val="00300D84"/>
    <w:rsid w:val="00300E61"/>
    <w:rsid w:val="00300F88"/>
    <w:rsid w:val="00301AF3"/>
    <w:rsid w:val="00301AFA"/>
    <w:rsid w:val="00301D8A"/>
    <w:rsid w:val="00301E3E"/>
    <w:rsid w:val="00301E56"/>
    <w:rsid w:val="00302012"/>
    <w:rsid w:val="003020F0"/>
    <w:rsid w:val="00302226"/>
    <w:rsid w:val="0030246B"/>
    <w:rsid w:val="00302642"/>
    <w:rsid w:val="0030267F"/>
    <w:rsid w:val="00302800"/>
    <w:rsid w:val="00303058"/>
    <w:rsid w:val="00303378"/>
    <w:rsid w:val="003033B5"/>
    <w:rsid w:val="00303574"/>
    <w:rsid w:val="003035F1"/>
    <w:rsid w:val="00303E49"/>
    <w:rsid w:val="00303E7E"/>
    <w:rsid w:val="0030411F"/>
    <w:rsid w:val="0030447C"/>
    <w:rsid w:val="0030479B"/>
    <w:rsid w:val="0030492E"/>
    <w:rsid w:val="003049AE"/>
    <w:rsid w:val="003049E1"/>
    <w:rsid w:val="00304CDF"/>
    <w:rsid w:val="00304EB2"/>
    <w:rsid w:val="00305510"/>
    <w:rsid w:val="00305722"/>
    <w:rsid w:val="0030588A"/>
    <w:rsid w:val="00305EC5"/>
    <w:rsid w:val="00306044"/>
    <w:rsid w:val="00306C8A"/>
    <w:rsid w:val="00306E4C"/>
    <w:rsid w:val="00306F0E"/>
    <w:rsid w:val="00307091"/>
    <w:rsid w:val="00307195"/>
    <w:rsid w:val="003071B7"/>
    <w:rsid w:val="0030732D"/>
    <w:rsid w:val="00307754"/>
    <w:rsid w:val="0030784D"/>
    <w:rsid w:val="00307BD1"/>
    <w:rsid w:val="00307C77"/>
    <w:rsid w:val="00307D10"/>
    <w:rsid w:val="00307E10"/>
    <w:rsid w:val="00310569"/>
    <w:rsid w:val="0031069A"/>
    <w:rsid w:val="00310906"/>
    <w:rsid w:val="00310AB8"/>
    <w:rsid w:val="00310BA2"/>
    <w:rsid w:val="00310DF3"/>
    <w:rsid w:val="00310DF8"/>
    <w:rsid w:val="00311791"/>
    <w:rsid w:val="00311920"/>
    <w:rsid w:val="00311C63"/>
    <w:rsid w:val="00311EF6"/>
    <w:rsid w:val="00311FCE"/>
    <w:rsid w:val="00312010"/>
    <w:rsid w:val="00312AD3"/>
    <w:rsid w:val="00312BE3"/>
    <w:rsid w:val="00313150"/>
    <w:rsid w:val="0031391F"/>
    <w:rsid w:val="00313AB8"/>
    <w:rsid w:val="00313AD7"/>
    <w:rsid w:val="00313AD9"/>
    <w:rsid w:val="00313FB4"/>
    <w:rsid w:val="00314017"/>
    <w:rsid w:val="0031416A"/>
    <w:rsid w:val="00314906"/>
    <w:rsid w:val="003149AD"/>
    <w:rsid w:val="00314AE4"/>
    <w:rsid w:val="00314FD1"/>
    <w:rsid w:val="00315089"/>
    <w:rsid w:val="00315469"/>
    <w:rsid w:val="0031578E"/>
    <w:rsid w:val="00315A6E"/>
    <w:rsid w:val="00315E27"/>
    <w:rsid w:val="003160BE"/>
    <w:rsid w:val="00316456"/>
    <w:rsid w:val="00316519"/>
    <w:rsid w:val="00316562"/>
    <w:rsid w:val="00316627"/>
    <w:rsid w:val="003167F5"/>
    <w:rsid w:val="00316A6E"/>
    <w:rsid w:val="00316E68"/>
    <w:rsid w:val="00316EDA"/>
    <w:rsid w:val="00317100"/>
    <w:rsid w:val="003177FE"/>
    <w:rsid w:val="00317870"/>
    <w:rsid w:val="0031787F"/>
    <w:rsid w:val="00317B6F"/>
    <w:rsid w:val="00317DAF"/>
    <w:rsid w:val="00317E7F"/>
    <w:rsid w:val="00317EDA"/>
    <w:rsid w:val="00320043"/>
    <w:rsid w:val="003200C2"/>
    <w:rsid w:val="00320705"/>
    <w:rsid w:val="00320761"/>
    <w:rsid w:val="0032096D"/>
    <w:rsid w:val="003209B0"/>
    <w:rsid w:val="00320C1D"/>
    <w:rsid w:val="00321652"/>
    <w:rsid w:val="00321704"/>
    <w:rsid w:val="00321E45"/>
    <w:rsid w:val="00322055"/>
    <w:rsid w:val="0032242A"/>
    <w:rsid w:val="003224B6"/>
    <w:rsid w:val="00322678"/>
    <w:rsid w:val="00322820"/>
    <w:rsid w:val="0032288F"/>
    <w:rsid w:val="00322974"/>
    <w:rsid w:val="00322C72"/>
    <w:rsid w:val="00322F75"/>
    <w:rsid w:val="00322FF6"/>
    <w:rsid w:val="003231D5"/>
    <w:rsid w:val="003231D8"/>
    <w:rsid w:val="0032328C"/>
    <w:rsid w:val="003237B4"/>
    <w:rsid w:val="0032397C"/>
    <w:rsid w:val="00323A92"/>
    <w:rsid w:val="00323BBF"/>
    <w:rsid w:val="00323EC4"/>
    <w:rsid w:val="00324106"/>
    <w:rsid w:val="00324226"/>
    <w:rsid w:val="003245AE"/>
    <w:rsid w:val="003245E7"/>
    <w:rsid w:val="00324756"/>
    <w:rsid w:val="00324879"/>
    <w:rsid w:val="00324F0C"/>
    <w:rsid w:val="00325860"/>
    <w:rsid w:val="00325B90"/>
    <w:rsid w:val="00325C5A"/>
    <w:rsid w:val="00325C75"/>
    <w:rsid w:val="0032619A"/>
    <w:rsid w:val="003264EB"/>
    <w:rsid w:val="003267F8"/>
    <w:rsid w:val="00326A16"/>
    <w:rsid w:val="00326AD1"/>
    <w:rsid w:val="0032700F"/>
    <w:rsid w:val="003273F8"/>
    <w:rsid w:val="00327527"/>
    <w:rsid w:val="00327911"/>
    <w:rsid w:val="00327ADA"/>
    <w:rsid w:val="00327E5A"/>
    <w:rsid w:val="0033004A"/>
    <w:rsid w:val="00330203"/>
    <w:rsid w:val="00330715"/>
    <w:rsid w:val="003308D5"/>
    <w:rsid w:val="00330AA1"/>
    <w:rsid w:val="003312B8"/>
    <w:rsid w:val="00331624"/>
    <w:rsid w:val="00331911"/>
    <w:rsid w:val="003319A5"/>
    <w:rsid w:val="00331E9B"/>
    <w:rsid w:val="00331F20"/>
    <w:rsid w:val="0033204F"/>
    <w:rsid w:val="00332056"/>
    <w:rsid w:val="00332115"/>
    <w:rsid w:val="0033247A"/>
    <w:rsid w:val="00332715"/>
    <w:rsid w:val="00332721"/>
    <w:rsid w:val="00332F7A"/>
    <w:rsid w:val="0033315D"/>
    <w:rsid w:val="00333CE6"/>
    <w:rsid w:val="00334886"/>
    <w:rsid w:val="00334A9D"/>
    <w:rsid w:val="00334B1D"/>
    <w:rsid w:val="0033506F"/>
    <w:rsid w:val="003350FF"/>
    <w:rsid w:val="003351D6"/>
    <w:rsid w:val="00335C68"/>
    <w:rsid w:val="00335E77"/>
    <w:rsid w:val="00335F28"/>
    <w:rsid w:val="00335FEC"/>
    <w:rsid w:val="0033609D"/>
    <w:rsid w:val="003368E9"/>
    <w:rsid w:val="003370A5"/>
    <w:rsid w:val="003374C7"/>
    <w:rsid w:val="00340005"/>
    <w:rsid w:val="00340418"/>
    <w:rsid w:val="00340478"/>
    <w:rsid w:val="003404B3"/>
    <w:rsid w:val="00340557"/>
    <w:rsid w:val="00340615"/>
    <w:rsid w:val="00340740"/>
    <w:rsid w:val="00340746"/>
    <w:rsid w:val="00340A0E"/>
    <w:rsid w:val="00340BD0"/>
    <w:rsid w:val="00340C8D"/>
    <w:rsid w:val="00340DC9"/>
    <w:rsid w:val="00340FA4"/>
    <w:rsid w:val="00340FED"/>
    <w:rsid w:val="00341081"/>
    <w:rsid w:val="003417A2"/>
    <w:rsid w:val="00341900"/>
    <w:rsid w:val="00341A8E"/>
    <w:rsid w:val="00341A98"/>
    <w:rsid w:val="00341B53"/>
    <w:rsid w:val="00341BDA"/>
    <w:rsid w:val="00341C37"/>
    <w:rsid w:val="00341CAD"/>
    <w:rsid w:val="00341CC6"/>
    <w:rsid w:val="00341E06"/>
    <w:rsid w:val="00342C2E"/>
    <w:rsid w:val="00342E44"/>
    <w:rsid w:val="00343558"/>
    <w:rsid w:val="00343692"/>
    <w:rsid w:val="003436AD"/>
    <w:rsid w:val="00343A2B"/>
    <w:rsid w:val="00344147"/>
    <w:rsid w:val="00344632"/>
    <w:rsid w:val="003449CA"/>
    <w:rsid w:val="00344A6C"/>
    <w:rsid w:val="003458BA"/>
    <w:rsid w:val="00345AA3"/>
    <w:rsid w:val="00345CD1"/>
    <w:rsid w:val="00345D14"/>
    <w:rsid w:val="00346629"/>
    <w:rsid w:val="00346635"/>
    <w:rsid w:val="00346DC6"/>
    <w:rsid w:val="003470EB"/>
    <w:rsid w:val="00347117"/>
    <w:rsid w:val="003477EF"/>
    <w:rsid w:val="00347865"/>
    <w:rsid w:val="0035007A"/>
    <w:rsid w:val="00350226"/>
    <w:rsid w:val="0035044E"/>
    <w:rsid w:val="00350612"/>
    <w:rsid w:val="00350627"/>
    <w:rsid w:val="00350F0C"/>
    <w:rsid w:val="00350FDE"/>
    <w:rsid w:val="00351069"/>
    <w:rsid w:val="00351076"/>
    <w:rsid w:val="003511B9"/>
    <w:rsid w:val="003514A8"/>
    <w:rsid w:val="0035171D"/>
    <w:rsid w:val="00351985"/>
    <w:rsid w:val="0035226E"/>
    <w:rsid w:val="0035251E"/>
    <w:rsid w:val="00352554"/>
    <w:rsid w:val="00352636"/>
    <w:rsid w:val="003529FC"/>
    <w:rsid w:val="00352F29"/>
    <w:rsid w:val="003531D2"/>
    <w:rsid w:val="003532E8"/>
    <w:rsid w:val="00353AFA"/>
    <w:rsid w:val="00353BC2"/>
    <w:rsid w:val="00353C24"/>
    <w:rsid w:val="00353D8D"/>
    <w:rsid w:val="00353E67"/>
    <w:rsid w:val="00353ECB"/>
    <w:rsid w:val="0035411A"/>
    <w:rsid w:val="00354566"/>
    <w:rsid w:val="00354654"/>
    <w:rsid w:val="00354712"/>
    <w:rsid w:val="00354BC0"/>
    <w:rsid w:val="00354DFE"/>
    <w:rsid w:val="00354ED5"/>
    <w:rsid w:val="00355028"/>
    <w:rsid w:val="00355AB4"/>
    <w:rsid w:val="00355DDD"/>
    <w:rsid w:val="00356587"/>
    <w:rsid w:val="00356672"/>
    <w:rsid w:val="003567E7"/>
    <w:rsid w:val="0035692F"/>
    <w:rsid w:val="00356A0D"/>
    <w:rsid w:val="00356B20"/>
    <w:rsid w:val="00356D1D"/>
    <w:rsid w:val="00356F90"/>
    <w:rsid w:val="003570C9"/>
    <w:rsid w:val="0035739F"/>
    <w:rsid w:val="00357486"/>
    <w:rsid w:val="003575CE"/>
    <w:rsid w:val="003575FE"/>
    <w:rsid w:val="0035768C"/>
    <w:rsid w:val="003577C1"/>
    <w:rsid w:val="0035781F"/>
    <w:rsid w:val="00357928"/>
    <w:rsid w:val="00357AEC"/>
    <w:rsid w:val="00357CC2"/>
    <w:rsid w:val="00357D04"/>
    <w:rsid w:val="00357D08"/>
    <w:rsid w:val="00360133"/>
    <w:rsid w:val="003601C5"/>
    <w:rsid w:val="003603C4"/>
    <w:rsid w:val="00360717"/>
    <w:rsid w:val="00361135"/>
    <w:rsid w:val="00361AC7"/>
    <w:rsid w:val="00361CEE"/>
    <w:rsid w:val="00362015"/>
    <w:rsid w:val="00362666"/>
    <w:rsid w:val="00362738"/>
    <w:rsid w:val="003630B0"/>
    <w:rsid w:val="00363449"/>
    <w:rsid w:val="00363462"/>
    <w:rsid w:val="00363A44"/>
    <w:rsid w:val="00363BF9"/>
    <w:rsid w:val="00363F40"/>
    <w:rsid w:val="003641CD"/>
    <w:rsid w:val="003644E9"/>
    <w:rsid w:val="0036463F"/>
    <w:rsid w:val="0036464D"/>
    <w:rsid w:val="00364BBA"/>
    <w:rsid w:val="00365371"/>
    <w:rsid w:val="00365765"/>
    <w:rsid w:val="00365999"/>
    <w:rsid w:val="00365A9C"/>
    <w:rsid w:val="00366053"/>
    <w:rsid w:val="003661BE"/>
    <w:rsid w:val="00366476"/>
    <w:rsid w:val="00366F09"/>
    <w:rsid w:val="00367AAF"/>
    <w:rsid w:val="00367E9D"/>
    <w:rsid w:val="00370009"/>
    <w:rsid w:val="003703D9"/>
    <w:rsid w:val="0037042E"/>
    <w:rsid w:val="003709AD"/>
    <w:rsid w:val="00370A8F"/>
    <w:rsid w:val="003716B1"/>
    <w:rsid w:val="0037189F"/>
    <w:rsid w:val="00371995"/>
    <w:rsid w:val="00371AD0"/>
    <w:rsid w:val="0037223E"/>
    <w:rsid w:val="00372254"/>
    <w:rsid w:val="003722A1"/>
    <w:rsid w:val="0037283A"/>
    <w:rsid w:val="00372970"/>
    <w:rsid w:val="00372A7F"/>
    <w:rsid w:val="00372CB7"/>
    <w:rsid w:val="00372DA6"/>
    <w:rsid w:val="00372EC1"/>
    <w:rsid w:val="00373051"/>
    <w:rsid w:val="003730EC"/>
    <w:rsid w:val="0037324A"/>
    <w:rsid w:val="00373742"/>
    <w:rsid w:val="0037389C"/>
    <w:rsid w:val="003738A6"/>
    <w:rsid w:val="00373BA2"/>
    <w:rsid w:val="00374072"/>
    <w:rsid w:val="0037419A"/>
    <w:rsid w:val="003742E5"/>
    <w:rsid w:val="003744EA"/>
    <w:rsid w:val="003744F3"/>
    <w:rsid w:val="003745BF"/>
    <w:rsid w:val="003746DB"/>
    <w:rsid w:val="00374757"/>
    <w:rsid w:val="00374AFF"/>
    <w:rsid w:val="00374C2A"/>
    <w:rsid w:val="00374F29"/>
    <w:rsid w:val="00374FAB"/>
    <w:rsid w:val="0037501C"/>
    <w:rsid w:val="003757DC"/>
    <w:rsid w:val="0037590D"/>
    <w:rsid w:val="00375B88"/>
    <w:rsid w:val="00375C61"/>
    <w:rsid w:val="003760C5"/>
    <w:rsid w:val="003760D4"/>
    <w:rsid w:val="0037667D"/>
    <w:rsid w:val="00376E2C"/>
    <w:rsid w:val="00376E57"/>
    <w:rsid w:val="00376EFC"/>
    <w:rsid w:val="00377279"/>
    <w:rsid w:val="00377402"/>
    <w:rsid w:val="0037742F"/>
    <w:rsid w:val="00377607"/>
    <w:rsid w:val="00377676"/>
    <w:rsid w:val="00377A6F"/>
    <w:rsid w:val="00377C02"/>
    <w:rsid w:val="00377DBF"/>
    <w:rsid w:val="00377EA6"/>
    <w:rsid w:val="00377F6A"/>
    <w:rsid w:val="0038016A"/>
    <w:rsid w:val="003801B4"/>
    <w:rsid w:val="003806DB"/>
    <w:rsid w:val="00380756"/>
    <w:rsid w:val="00380FFA"/>
    <w:rsid w:val="003810BD"/>
    <w:rsid w:val="00381AA4"/>
    <w:rsid w:val="00381C27"/>
    <w:rsid w:val="00381E56"/>
    <w:rsid w:val="00382102"/>
    <w:rsid w:val="0038225C"/>
    <w:rsid w:val="003822DC"/>
    <w:rsid w:val="00382365"/>
    <w:rsid w:val="00382736"/>
    <w:rsid w:val="00382842"/>
    <w:rsid w:val="00382C7B"/>
    <w:rsid w:val="00382FBF"/>
    <w:rsid w:val="003837A2"/>
    <w:rsid w:val="00383F30"/>
    <w:rsid w:val="00383FFB"/>
    <w:rsid w:val="003840D0"/>
    <w:rsid w:val="00384473"/>
    <w:rsid w:val="00384481"/>
    <w:rsid w:val="00384801"/>
    <w:rsid w:val="003849D3"/>
    <w:rsid w:val="003849E0"/>
    <w:rsid w:val="003849E6"/>
    <w:rsid w:val="00384C8F"/>
    <w:rsid w:val="00385020"/>
    <w:rsid w:val="0038525A"/>
    <w:rsid w:val="003853CC"/>
    <w:rsid w:val="00385661"/>
    <w:rsid w:val="003856A0"/>
    <w:rsid w:val="00386105"/>
    <w:rsid w:val="0038624C"/>
    <w:rsid w:val="0038646B"/>
    <w:rsid w:val="00386BE4"/>
    <w:rsid w:val="00386D76"/>
    <w:rsid w:val="00387108"/>
    <w:rsid w:val="003872B2"/>
    <w:rsid w:val="003872E0"/>
    <w:rsid w:val="003879E2"/>
    <w:rsid w:val="00387C1F"/>
    <w:rsid w:val="0039016C"/>
    <w:rsid w:val="0039031A"/>
    <w:rsid w:val="003904FF"/>
    <w:rsid w:val="00390822"/>
    <w:rsid w:val="003909C9"/>
    <w:rsid w:val="00390A63"/>
    <w:rsid w:val="00390BF6"/>
    <w:rsid w:val="00390F32"/>
    <w:rsid w:val="0039119F"/>
    <w:rsid w:val="00391294"/>
    <w:rsid w:val="0039177D"/>
    <w:rsid w:val="00391848"/>
    <w:rsid w:val="00391D07"/>
    <w:rsid w:val="00391F16"/>
    <w:rsid w:val="0039216E"/>
    <w:rsid w:val="0039217A"/>
    <w:rsid w:val="00392196"/>
    <w:rsid w:val="003921AA"/>
    <w:rsid w:val="00392271"/>
    <w:rsid w:val="0039238F"/>
    <w:rsid w:val="00392869"/>
    <w:rsid w:val="00392A89"/>
    <w:rsid w:val="00392E9E"/>
    <w:rsid w:val="00392F18"/>
    <w:rsid w:val="003935A6"/>
    <w:rsid w:val="00393631"/>
    <w:rsid w:val="00393D9E"/>
    <w:rsid w:val="00393EDD"/>
    <w:rsid w:val="0039405A"/>
    <w:rsid w:val="0039411C"/>
    <w:rsid w:val="003945E6"/>
    <w:rsid w:val="0039472D"/>
    <w:rsid w:val="00394B80"/>
    <w:rsid w:val="00394F96"/>
    <w:rsid w:val="00394FD7"/>
    <w:rsid w:val="003951B6"/>
    <w:rsid w:val="00395979"/>
    <w:rsid w:val="00395E4D"/>
    <w:rsid w:val="00395E51"/>
    <w:rsid w:val="003961CA"/>
    <w:rsid w:val="0039620C"/>
    <w:rsid w:val="003962FB"/>
    <w:rsid w:val="0039649A"/>
    <w:rsid w:val="0039678B"/>
    <w:rsid w:val="0039709B"/>
    <w:rsid w:val="003971E1"/>
    <w:rsid w:val="0039741C"/>
    <w:rsid w:val="003975E7"/>
    <w:rsid w:val="003977B3"/>
    <w:rsid w:val="003977F5"/>
    <w:rsid w:val="00397C33"/>
    <w:rsid w:val="00397F86"/>
    <w:rsid w:val="003A0025"/>
    <w:rsid w:val="003A020B"/>
    <w:rsid w:val="003A075F"/>
    <w:rsid w:val="003A0BAB"/>
    <w:rsid w:val="003A0BE0"/>
    <w:rsid w:val="003A0D26"/>
    <w:rsid w:val="003A10DF"/>
    <w:rsid w:val="003A1170"/>
    <w:rsid w:val="003A11E4"/>
    <w:rsid w:val="003A16DE"/>
    <w:rsid w:val="003A175C"/>
    <w:rsid w:val="003A1D75"/>
    <w:rsid w:val="003A1DDF"/>
    <w:rsid w:val="003A227E"/>
    <w:rsid w:val="003A2377"/>
    <w:rsid w:val="003A23FF"/>
    <w:rsid w:val="003A2669"/>
    <w:rsid w:val="003A274A"/>
    <w:rsid w:val="003A2C11"/>
    <w:rsid w:val="003A2D11"/>
    <w:rsid w:val="003A30EA"/>
    <w:rsid w:val="003A399F"/>
    <w:rsid w:val="003A3E0E"/>
    <w:rsid w:val="003A4081"/>
    <w:rsid w:val="003A4266"/>
    <w:rsid w:val="003A432B"/>
    <w:rsid w:val="003A4A49"/>
    <w:rsid w:val="003A4C33"/>
    <w:rsid w:val="003A4C93"/>
    <w:rsid w:val="003A4D30"/>
    <w:rsid w:val="003A4DA5"/>
    <w:rsid w:val="003A5056"/>
    <w:rsid w:val="003A51F4"/>
    <w:rsid w:val="003A52B8"/>
    <w:rsid w:val="003A5441"/>
    <w:rsid w:val="003A5765"/>
    <w:rsid w:val="003A5BFE"/>
    <w:rsid w:val="003A5D24"/>
    <w:rsid w:val="003A5FC6"/>
    <w:rsid w:val="003A61F3"/>
    <w:rsid w:val="003A6326"/>
    <w:rsid w:val="003A65DC"/>
    <w:rsid w:val="003A696F"/>
    <w:rsid w:val="003A6D2B"/>
    <w:rsid w:val="003A6E85"/>
    <w:rsid w:val="003A7103"/>
    <w:rsid w:val="003A753A"/>
    <w:rsid w:val="003A7621"/>
    <w:rsid w:val="003A7748"/>
    <w:rsid w:val="003A7B94"/>
    <w:rsid w:val="003A7CD2"/>
    <w:rsid w:val="003A7CE4"/>
    <w:rsid w:val="003B0034"/>
    <w:rsid w:val="003B01E6"/>
    <w:rsid w:val="003B059F"/>
    <w:rsid w:val="003B0683"/>
    <w:rsid w:val="003B092B"/>
    <w:rsid w:val="003B1DBE"/>
    <w:rsid w:val="003B1E44"/>
    <w:rsid w:val="003B21FF"/>
    <w:rsid w:val="003B228D"/>
    <w:rsid w:val="003B22AD"/>
    <w:rsid w:val="003B24B4"/>
    <w:rsid w:val="003B264F"/>
    <w:rsid w:val="003B2FC3"/>
    <w:rsid w:val="003B3167"/>
    <w:rsid w:val="003B3352"/>
    <w:rsid w:val="003B340A"/>
    <w:rsid w:val="003B356D"/>
    <w:rsid w:val="003B360D"/>
    <w:rsid w:val="003B3621"/>
    <w:rsid w:val="003B393C"/>
    <w:rsid w:val="003B3AE5"/>
    <w:rsid w:val="003B3CEE"/>
    <w:rsid w:val="003B3D4B"/>
    <w:rsid w:val="003B4116"/>
    <w:rsid w:val="003B47F4"/>
    <w:rsid w:val="003B4ACF"/>
    <w:rsid w:val="003B4F24"/>
    <w:rsid w:val="003B51B2"/>
    <w:rsid w:val="003B5276"/>
    <w:rsid w:val="003B5C96"/>
    <w:rsid w:val="003B5E47"/>
    <w:rsid w:val="003B5EE9"/>
    <w:rsid w:val="003B619E"/>
    <w:rsid w:val="003B6611"/>
    <w:rsid w:val="003B6E62"/>
    <w:rsid w:val="003B7090"/>
    <w:rsid w:val="003B7093"/>
    <w:rsid w:val="003B70EF"/>
    <w:rsid w:val="003B74AE"/>
    <w:rsid w:val="003B7991"/>
    <w:rsid w:val="003B7C59"/>
    <w:rsid w:val="003B7CC8"/>
    <w:rsid w:val="003C0373"/>
    <w:rsid w:val="003C0583"/>
    <w:rsid w:val="003C092C"/>
    <w:rsid w:val="003C09AA"/>
    <w:rsid w:val="003C0CE6"/>
    <w:rsid w:val="003C10D8"/>
    <w:rsid w:val="003C11D9"/>
    <w:rsid w:val="003C12E4"/>
    <w:rsid w:val="003C1481"/>
    <w:rsid w:val="003C150D"/>
    <w:rsid w:val="003C1727"/>
    <w:rsid w:val="003C191B"/>
    <w:rsid w:val="003C1ADA"/>
    <w:rsid w:val="003C1C5B"/>
    <w:rsid w:val="003C1E67"/>
    <w:rsid w:val="003C1EAD"/>
    <w:rsid w:val="003C2739"/>
    <w:rsid w:val="003C29B5"/>
    <w:rsid w:val="003C2DC7"/>
    <w:rsid w:val="003C3040"/>
    <w:rsid w:val="003C3271"/>
    <w:rsid w:val="003C34F6"/>
    <w:rsid w:val="003C363E"/>
    <w:rsid w:val="003C3BB2"/>
    <w:rsid w:val="003C3DF0"/>
    <w:rsid w:val="003C3FD4"/>
    <w:rsid w:val="003C401A"/>
    <w:rsid w:val="003C42B0"/>
    <w:rsid w:val="003C4757"/>
    <w:rsid w:val="003C49B5"/>
    <w:rsid w:val="003C4B9A"/>
    <w:rsid w:val="003C4F4D"/>
    <w:rsid w:val="003C534B"/>
    <w:rsid w:val="003C53CF"/>
    <w:rsid w:val="003C597D"/>
    <w:rsid w:val="003C5AA5"/>
    <w:rsid w:val="003C5CB2"/>
    <w:rsid w:val="003C5EB0"/>
    <w:rsid w:val="003C612B"/>
    <w:rsid w:val="003C62D7"/>
    <w:rsid w:val="003C652F"/>
    <w:rsid w:val="003C6B99"/>
    <w:rsid w:val="003C6C09"/>
    <w:rsid w:val="003C6C8C"/>
    <w:rsid w:val="003C6F39"/>
    <w:rsid w:val="003C6F49"/>
    <w:rsid w:val="003C6F4C"/>
    <w:rsid w:val="003C7131"/>
    <w:rsid w:val="003C73F9"/>
    <w:rsid w:val="003C76AD"/>
    <w:rsid w:val="003C7B5B"/>
    <w:rsid w:val="003C7D27"/>
    <w:rsid w:val="003C7F4D"/>
    <w:rsid w:val="003D05D0"/>
    <w:rsid w:val="003D06FC"/>
    <w:rsid w:val="003D08B9"/>
    <w:rsid w:val="003D0937"/>
    <w:rsid w:val="003D0ED5"/>
    <w:rsid w:val="003D12F8"/>
    <w:rsid w:val="003D159B"/>
    <w:rsid w:val="003D1620"/>
    <w:rsid w:val="003D1EC2"/>
    <w:rsid w:val="003D20D6"/>
    <w:rsid w:val="003D2187"/>
    <w:rsid w:val="003D2698"/>
    <w:rsid w:val="003D2838"/>
    <w:rsid w:val="003D28E7"/>
    <w:rsid w:val="003D2CB2"/>
    <w:rsid w:val="003D2DC3"/>
    <w:rsid w:val="003D2DD7"/>
    <w:rsid w:val="003D2EC1"/>
    <w:rsid w:val="003D342F"/>
    <w:rsid w:val="003D360C"/>
    <w:rsid w:val="003D363D"/>
    <w:rsid w:val="003D3B92"/>
    <w:rsid w:val="003D3C7D"/>
    <w:rsid w:val="003D3DC7"/>
    <w:rsid w:val="003D413E"/>
    <w:rsid w:val="003D44FC"/>
    <w:rsid w:val="003D4795"/>
    <w:rsid w:val="003D4C82"/>
    <w:rsid w:val="003D533F"/>
    <w:rsid w:val="003D53B7"/>
    <w:rsid w:val="003D5676"/>
    <w:rsid w:val="003D5704"/>
    <w:rsid w:val="003D57CC"/>
    <w:rsid w:val="003D59FC"/>
    <w:rsid w:val="003D5ADC"/>
    <w:rsid w:val="003D641A"/>
    <w:rsid w:val="003D6794"/>
    <w:rsid w:val="003D71D9"/>
    <w:rsid w:val="003D745E"/>
    <w:rsid w:val="003D75BC"/>
    <w:rsid w:val="003D75E7"/>
    <w:rsid w:val="003D77D8"/>
    <w:rsid w:val="003D786F"/>
    <w:rsid w:val="003D7954"/>
    <w:rsid w:val="003D7FFD"/>
    <w:rsid w:val="003E01C8"/>
    <w:rsid w:val="003E01FE"/>
    <w:rsid w:val="003E02BF"/>
    <w:rsid w:val="003E06A3"/>
    <w:rsid w:val="003E07B9"/>
    <w:rsid w:val="003E0856"/>
    <w:rsid w:val="003E0965"/>
    <w:rsid w:val="003E0982"/>
    <w:rsid w:val="003E1752"/>
    <w:rsid w:val="003E1CDC"/>
    <w:rsid w:val="003E1FF3"/>
    <w:rsid w:val="003E2A47"/>
    <w:rsid w:val="003E2B38"/>
    <w:rsid w:val="003E2B43"/>
    <w:rsid w:val="003E2BB9"/>
    <w:rsid w:val="003E2D34"/>
    <w:rsid w:val="003E2DD0"/>
    <w:rsid w:val="003E31B9"/>
    <w:rsid w:val="003E323D"/>
    <w:rsid w:val="003E34B6"/>
    <w:rsid w:val="003E36C5"/>
    <w:rsid w:val="003E3B06"/>
    <w:rsid w:val="003E3D28"/>
    <w:rsid w:val="003E3E31"/>
    <w:rsid w:val="003E4241"/>
    <w:rsid w:val="003E42FB"/>
    <w:rsid w:val="003E434F"/>
    <w:rsid w:val="003E44D7"/>
    <w:rsid w:val="003E4D72"/>
    <w:rsid w:val="003E4DAA"/>
    <w:rsid w:val="003E5074"/>
    <w:rsid w:val="003E542A"/>
    <w:rsid w:val="003E5959"/>
    <w:rsid w:val="003E5B3C"/>
    <w:rsid w:val="003E630F"/>
    <w:rsid w:val="003E63F3"/>
    <w:rsid w:val="003E64B4"/>
    <w:rsid w:val="003E6689"/>
    <w:rsid w:val="003E6B0C"/>
    <w:rsid w:val="003E6CA6"/>
    <w:rsid w:val="003E6CE8"/>
    <w:rsid w:val="003E6EF9"/>
    <w:rsid w:val="003E73CC"/>
    <w:rsid w:val="003E7616"/>
    <w:rsid w:val="003E765E"/>
    <w:rsid w:val="003E76E6"/>
    <w:rsid w:val="003E7811"/>
    <w:rsid w:val="003E790C"/>
    <w:rsid w:val="003E799D"/>
    <w:rsid w:val="003E7BCA"/>
    <w:rsid w:val="003E7E1C"/>
    <w:rsid w:val="003E7EE8"/>
    <w:rsid w:val="003F00A9"/>
    <w:rsid w:val="003F022E"/>
    <w:rsid w:val="003F0253"/>
    <w:rsid w:val="003F0373"/>
    <w:rsid w:val="003F0E4A"/>
    <w:rsid w:val="003F0EEF"/>
    <w:rsid w:val="003F1205"/>
    <w:rsid w:val="003F126B"/>
    <w:rsid w:val="003F180C"/>
    <w:rsid w:val="003F1A25"/>
    <w:rsid w:val="003F1AF4"/>
    <w:rsid w:val="003F1BFD"/>
    <w:rsid w:val="003F1EDF"/>
    <w:rsid w:val="003F1F7D"/>
    <w:rsid w:val="003F244A"/>
    <w:rsid w:val="003F25CB"/>
    <w:rsid w:val="003F26BC"/>
    <w:rsid w:val="003F2A63"/>
    <w:rsid w:val="003F2ABC"/>
    <w:rsid w:val="003F2FA6"/>
    <w:rsid w:val="003F3037"/>
    <w:rsid w:val="003F3047"/>
    <w:rsid w:val="003F30CC"/>
    <w:rsid w:val="003F316E"/>
    <w:rsid w:val="003F31D1"/>
    <w:rsid w:val="003F33E6"/>
    <w:rsid w:val="003F36B6"/>
    <w:rsid w:val="003F38B0"/>
    <w:rsid w:val="003F3A31"/>
    <w:rsid w:val="003F3EAF"/>
    <w:rsid w:val="003F3FB6"/>
    <w:rsid w:val="003F40E4"/>
    <w:rsid w:val="003F412B"/>
    <w:rsid w:val="003F4587"/>
    <w:rsid w:val="003F48ED"/>
    <w:rsid w:val="003F4EA2"/>
    <w:rsid w:val="003F51C2"/>
    <w:rsid w:val="003F56B4"/>
    <w:rsid w:val="003F588A"/>
    <w:rsid w:val="003F594B"/>
    <w:rsid w:val="003F5A53"/>
    <w:rsid w:val="003F5A59"/>
    <w:rsid w:val="003F5E9E"/>
    <w:rsid w:val="003F5FA2"/>
    <w:rsid w:val="003F5FCB"/>
    <w:rsid w:val="003F60A6"/>
    <w:rsid w:val="003F6360"/>
    <w:rsid w:val="003F6872"/>
    <w:rsid w:val="003F70C8"/>
    <w:rsid w:val="003F70E8"/>
    <w:rsid w:val="003F7635"/>
    <w:rsid w:val="003F7732"/>
    <w:rsid w:val="003F7854"/>
    <w:rsid w:val="003F79B2"/>
    <w:rsid w:val="003F7E46"/>
    <w:rsid w:val="004002A6"/>
    <w:rsid w:val="004003BD"/>
    <w:rsid w:val="00400AF5"/>
    <w:rsid w:val="00400B3B"/>
    <w:rsid w:val="0040141A"/>
    <w:rsid w:val="0040173C"/>
    <w:rsid w:val="0040186F"/>
    <w:rsid w:val="00401AF5"/>
    <w:rsid w:val="00401CA7"/>
    <w:rsid w:val="00401E86"/>
    <w:rsid w:val="00402094"/>
    <w:rsid w:val="0040233A"/>
    <w:rsid w:val="004026E8"/>
    <w:rsid w:val="00402889"/>
    <w:rsid w:val="00402A13"/>
    <w:rsid w:val="00402C51"/>
    <w:rsid w:val="00402E43"/>
    <w:rsid w:val="00402F46"/>
    <w:rsid w:val="0040303A"/>
    <w:rsid w:val="0040334F"/>
    <w:rsid w:val="00403850"/>
    <w:rsid w:val="00403A0E"/>
    <w:rsid w:val="00403D0D"/>
    <w:rsid w:val="00403EE9"/>
    <w:rsid w:val="00404346"/>
    <w:rsid w:val="004043E7"/>
    <w:rsid w:val="00404566"/>
    <w:rsid w:val="00404ADE"/>
    <w:rsid w:val="00404CB7"/>
    <w:rsid w:val="00404E7E"/>
    <w:rsid w:val="0040532A"/>
    <w:rsid w:val="004054D8"/>
    <w:rsid w:val="00405918"/>
    <w:rsid w:val="00405BD8"/>
    <w:rsid w:val="00405CED"/>
    <w:rsid w:val="00405DBB"/>
    <w:rsid w:val="00405E02"/>
    <w:rsid w:val="004060CE"/>
    <w:rsid w:val="00406491"/>
    <w:rsid w:val="004064B8"/>
    <w:rsid w:val="00406D42"/>
    <w:rsid w:val="00406E4A"/>
    <w:rsid w:val="00406F81"/>
    <w:rsid w:val="004070FA"/>
    <w:rsid w:val="004075C7"/>
    <w:rsid w:val="0040771F"/>
    <w:rsid w:val="00407C21"/>
    <w:rsid w:val="00407D5E"/>
    <w:rsid w:val="00410043"/>
    <w:rsid w:val="00410437"/>
    <w:rsid w:val="004107DF"/>
    <w:rsid w:val="00410B82"/>
    <w:rsid w:val="00410C03"/>
    <w:rsid w:val="00410CD4"/>
    <w:rsid w:val="00410D1D"/>
    <w:rsid w:val="0041101C"/>
    <w:rsid w:val="0041134F"/>
    <w:rsid w:val="00411402"/>
    <w:rsid w:val="00411716"/>
    <w:rsid w:val="004117CE"/>
    <w:rsid w:val="0041191B"/>
    <w:rsid w:val="00411B0B"/>
    <w:rsid w:val="00411CF9"/>
    <w:rsid w:val="00411E43"/>
    <w:rsid w:val="00411F19"/>
    <w:rsid w:val="0041205A"/>
    <w:rsid w:val="00412386"/>
    <w:rsid w:val="00412819"/>
    <w:rsid w:val="00412999"/>
    <w:rsid w:val="00412B23"/>
    <w:rsid w:val="00412BE1"/>
    <w:rsid w:val="00413180"/>
    <w:rsid w:val="0041326E"/>
    <w:rsid w:val="004137CA"/>
    <w:rsid w:val="0041394D"/>
    <w:rsid w:val="00413BCE"/>
    <w:rsid w:val="00414195"/>
    <w:rsid w:val="00414476"/>
    <w:rsid w:val="004146D3"/>
    <w:rsid w:val="0041473F"/>
    <w:rsid w:val="00414A47"/>
    <w:rsid w:val="00414BAD"/>
    <w:rsid w:val="00414F7B"/>
    <w:rsid w:val="0041500B"/>
    <w:rsid w:val="00415018"/>
    <w:rsid w:val="00415211"/>
    <w:rsid w:val="0041580F"/>
    <w:rsid w:val="00415921"/>
    <w:rsid w:val="00415951"/>
    <w:rsid w:val="00415AED"/>
    <w:rsid w:val="00416131"/>
    <w:rsid w:val="0041622D"/>
    <w:rsid w:val="00416882"/>
    <w:rsid w:val="0041688E"/>
    <w:rsid w:val="00416DB1"/>
    <w:rsid w:val="004172C4"/>
    <w:rsid w:val="0041740D"/>
    <w:rsid w:val="00417740"/>
    <w:rsid w:val="00417CF5"/>
    <w:rsid w:val="00417D4F"/>
    <w:rsid w:val="00417E9A"/>
    <w:rsid w:val="004200C2"/>
    <w:rsid w:val="00420537"/>
    <w:rsid w:val="00420872"/>
    <w:rsid w:val="00420DC3"/>
    <w:rsid w:val="00420E12"/>
    <w:rsid w:val="00420FBB"/>
    <w:rsid w:val="00421024"/>
    <w:rsid w:val="00421097"/>
    <w:rsid w:val="004212A5"/>
    <w:rsid w:val="00421616"/>
    <w:rsid w:val="00421BF2"/>
    <w:rsid w:val="0042257F"/>
    <w:rsid w:val="004227AC"/>
    <w:rsid w:val="00422F94"/>
    <w:rsid w:val="0042303B"/>
    <w:rsid w:val="004230B9"/>
    <w:rsid w:val="00423309"/>
    <w:rsid w:val="0042339F"/>
    <w:rsid w:val="00423702"/>
    <w:rsid w:val="00423743"/>
    <w:rsid w:val="00423A0D"/>
    <w:rsid w:val="00423C99"/>
    <w:rsid w:val="00423FAC"/>
    <w:rsid w:val="004244C5"/>
    <w:rsid w:val="004244D0"/>
    <w:rsid w:val="00424E3C"/>
    <w:rsid w:val="00424FF5"/>
    <w:rsid w:val="004250A2"/>
    <w:rsid w:val="004254AD"/>
    <w:rsid w:val="00425993"/>
    <w:rsid w:val="004259C6"/>
    <w:rsid w:val="00425C21"/>
    <w:rsid w:val="00425DB1"/>
    <w:rsid w:val="0042613B"/>
    <w:rsid w:val="00426596"/>
    <w:rsid w:val="00426B62"/>
    <w:rsid w:val="00426ECD"/>
    <w:rsid w:val="00426F22"/>
    <w:rsid w:val="004274CE"/>
    <w:rsid w:val="00427597"/>
    <w:rsid w:val="00427A31"/>
    <w:rsid w:val="00427AEE"/>
    <w:rsid w:val="004302A1"/>
    <w:rsid w:val="004302F7"/>
    <w:rsid w:val="004302FE"/>
    <w:rsid w:val="004303E5"/>
    <w:rsid w:val="004303F6"/>
    <w:rsid w:val="0043044B"/>
    <w:rsid w:val="0043050F"/>
    <w:rsid w:val="00430669"/>
    <w:rsid w:val="00430D7F"/>
    <w:rsid w:val="00430E40"/>
    <w:rsid w:val="00430F77"/>
    <w:rsid w:val="004318E1"/>
    <w:rsid w:val="004319B6"/>
    <w:rsid w:val="00431A93"/>
    <w:rsid w:val="00431B40"/>
    <w:rsid w:val="0043217F"/>
    <w:rsid w:val="004326C3"/>
    <w:rsid w:val="00432826"/>
    <w:rsid w:val="004329ED"/>
    <w:rsid w:val="00432B30"/>
    <w:rsid w:val="0043314A"/>
    <w:rsid w:val="004333AD"/>
    <w:rsid w:val="00433686"/>
    <w:rsid w:val="00433B4C"/>
    <w:rsid w:val="00433B63"/>
    <w:rsid w:val="00433BF1"/>
    <w:rsid w:val="00434070"/>
    <w:rsid w:val="004340A3"/>
    <w:rsid w:val="00434298"/>
    <w:rsid w:val="00434325"/>
    <w:rsid w:val="00434427"/>
    <w:rsid w:val="00434498"/>
    <w:rsid w:val="004347A2"/>
    <w:rsid w:val="004348E3"/>
    <w:rsid w:val="00434995"/>
    <w:rsid w:val="00434DEC"/>
    <w:rsid w:val="00434ED2"/>
    <w:rsid w:val="0043506A"/>
    <w:rsid w:val="004355C2"/>
    <w:rsid w:val="00435D30"/>
    <w:rsid w:val="00436634"/>
    <w:rsid w:val="004368D7"/>
    <w:rsid w:val="00436AB4"/>
    <w:rsid w:val="00436B37"/>
    <w:rsid w:val="00436C4E"/>
    <w:rsid w:val="00436EDC"/>
    <w:rsid w:val="004370A0"/>
    <w:rsid w:val="0043738A"/>
    <w:rsid w:val="00437767"/>
    <w:rsid w:val="00437C98"/>
    <w:rsid w:val="00440215"/>
    <w:rsid w:val="004402FE"/>
    <w:rsid w:val="004405BD"/>
    <w:rsid w:val="00440704"/>
    <w:rsid w:val="0044085C"/>
    <w:rsid w:val="00440A78"/>
    <w:rsid w:val="00440AE8"/>
    <w:rsid w:val="00440E98"/>
    <w:rsid w:val="00440F8E"/>
    <w:rsid w:val="00441384"/>
    <w:rsid w:val="00441437"/>
    <w:rsid w:val="004419DE"/>
    <w:rsid w:val="00441A5C"/>
    <w:rsid w:val="00441B15"/>
    <w:rsid w:val="00441D05"/>
    <w:rsid w:val="00441D39"/>
    <w:rsid w:val="00441E04"/>
    <w:rsid w:val="00442135"/>
    <w:rsid w:val="00442357"/>
    <w:rsid w:val="004432D9"/>
    <w:rsid w:val="00443CCA"/>
    <w:rsid w:val="00443CD0"/>
    <w:rsid w:val="00443E21"/>
    <w:rsid w:val="00444262"/>
    <w:rsid w:val="00444340"/>
    <w:rsid w:val="0044462C"/>
    <w:rsid w:val="004447BC"/>
    <w:rsid w:val="00444A39"/>
    <w:rsid w:val="00444BE2"/>
    <w:rsid w:val="00444DFC"/>
    <w:rsid w:val="00445022"/>
    <w:rsid w:val="004450E6"/>
    <w:rsid w:val="0044555D"/>
    <w:rsid w:val="004455D0"/>
    <w:rsid w:val="004457D1"/>
    <w:rsid w:val="0044586C"/>
    <w:rsid w:val="004458EC"/>
    <w:rsid w:val="00445936"/>
    <w:rsid w:val="00445A43"/>
    <w:rsid w:val="00445F20"/>
    <w:rsid w:val="0044603E"/>
    <w:rsid w:val="004460DB"/>
    <w:rsid w:val="004466EA"/>
    <w:rsid w:val="004468DB"/>
    <w:rsid w:val="0044697C"/>
    <w:rsid w:val="00446CB7"/>
    <w:rsid w:val="00446ED0"/>
    <w:rsid w:val="00446F2D"/>
    <w:rsid w:val="0044746D"/>
    <w:rsid w:val="004478B2"/>
    <w:rsid w:val="00447A46"/>
    <w:rsid w:val="00447AC6"/>
    <w:rsid w:val="0045043D"/>
    <w:rsid w:val="004504D5"/>
    <w:rsid w:val="004505C7"/>
    <w:rsid w:val="00450C85"/>
    <w:rsid w:val="00450E01"/>
    <w:rsid w:val="00450E4A"/>
    <w:rsid w:val="00450F0D"/>
    <w:rsid w:val="0045167F"/>
    <w:rsid w:val="00451862"/>
    <w:rsid w:val="00451966"/>
    <w:rsid w:val="00451B92"/>
    <w:rsid w:val="00451D44"/>
    <w:rsid w:val="00452014"/>
    <w:rsid w:val="0045231B"/>
    <w:rsid w:val="00452681"/>
    <w:rsid w:val="00452BC1"/>
    <w:rsid w:val="00452DC6"/>
    <w:rsid w:val="00452F7D"/>
    <w:rsid w:val="0045345D"/>
    <w:rsid w:val="00453933"/>
    <w:rsid w:val="0045429F"/>
    <w:rsid w:val="004545B4"/>
    <w:rsid w:val="00454641"/>
    <w:rsid w:val="004546EF"/>
    <w:rsid w:val="00454DFC"/>
    <w:rsid w:val="0045565D"/>
    <w:rsid w:val="00456359"/>
    <w:rsid w:val="00456627"/>
    <w:rsid w:val="00456840"/>
    <w:rsid w:val="00456F1A"/>
    <w:rsid w:val="00457027"/>
    <w:rsid w:val="004570AB"/>
    <w:rsid w:val="004570F4"/>
    <w:rsid w:val="004571F6"/>
    <w:rsid w:val="0045727A"/>
    <w:rsid w:val="004572E4"/>
    <w:rsid w:val="004574D2"/>
    <w:rsid w:val="00457627"/>
    <w:rsid w:val="004578B4"/>
    <w:rsid w:val="00457927"/>
    <w:rsid w:val="00457BFC"/>
    <w:rsid w:val="00457D56"/>
    <w:rsid w:val="00457D6F"/>
    <w:rsid w:val="00457FC6"/>
    <w:rsid w:val="004605DF"/>
    <w:rsid w:val="00460672"/>
    <w:rsid w:val="004607D7"/>
    <w:rsid w:val="004609EC"/>
    <w:rsid w:val="00460D5D"/>
    <w:rsid w:val="00461A33"/>
    <w:rsid w:val="00461AED"/>
    <w:rsid w:val="00461F63"/>
    <w:rsid w:val="00461F75"/>
    <w:rsid w:val="004620DE"/>
    <w:rsid w:val="0046218E"/>
    <w:rsid w:val="004626B1"/>
    <w:rsid w:val="004626B9"/>
    <w:rsid w:val="00462819"/>
    <w:rsid w:val="00462963"/>
    <w:rsid w:val="00462BB6"/>
    <w:rsid w:val="00462CB8"/>
    <w:rsid w:val="00462D41"/>
    <w:rsid w:val="0046315C"/>
    <w:rsid w:val="0046335F"/>
    <w:rsid w:val="00463467"/>
    <w:rsid w:val="004634C8"/>
    <w:rsid w:val="004639EA"/>
    <w:rsid w:val="00463A68"/>
    <w:rsid w:val="00463B5E"/>
    <w:rsid w:val="00463CE8"/>
    <w:rsid w:val="00463F62"/>
    <w:rsid w:val="00464452"/>
    <w:rsid w:val="00464B8A"/>
    <w:rsid w:val="00464EC8"/>
    <w:rsid w:val="00465143"/>
    <w:rsid w:val="0046526A"/>
    <w:rsid w:val="00465445"/>
    <w:rsid w:val="00465C48"/>
    <w:rsid w:val="00465EF0"/>
    <w:rsid w:val="00465FE7"/>
    <w:rsid w:val="004665C8"/>
    <w:rsid w:val="0046662F"/>
    <w:rsid w:val="00466A0D"/>
    <w:rsid w:val="00466F1D"/>
    <w:rsid w:val="0046730C"/>
    <w:rsid w:val="00467D38"/>
    <w:rsid w:val="004700D4"/>
    <w:rsid w:val="00470848"/>
    <w:rsid w:val="004709BC"/>
    <w:rsid w:val="004713AF"/>
    <w:rsid w:val="004714DD"/>
    <w:rsid w:val="0047187F"/>
    <w:rsid w:val="004719F5"/>
    <w:rsid w:val="00471AE2"/>
    <w:rsid w:val="00471F3D"/>
    <w:rsid w:val="00472131"/>
    <w:rsid w:val="00472165"/>
    <w:rsid w:val="0047216B"/>
    <w:rsid w:val="00472489"/>
    <w:rsid w:val="00472A3D"/>
    <w:rsid w:val="00472AEB"/>
    <w:rsid w:val="00472B7A"/>
    <w:rsid w:val="004732D2"/>
    <w:rsid w:val="00473377"/>
    <w:rsid w:val="004733B4"/>
    <w:rsid w:val="004734EC"/>
    <w:rsid w:val="00473B18"/>
    <w:rsid w:val="00473E71"/>
    <w:rsid w:val="004741F5"/>
    <w:rsid w:val="004744D3"/>
    <w:rsid w:val="0047456E"/>
    <w:rsid w:val="004746E2"/>
    <w:rsid w:val="00474735"/>
    <w:rsid w:val="0047483F"/>
    <w:rsid w:val="00474B11"/>
    <w:rsid w:val="00474D96"/>
    <w:rsid w:val="0047504B"/>
    <w:rsid w:val="00475060"/>
    <w:rsid w:val="0047515E"/>
    <w:rsid w:val="0047579E"/>
    <w:rsid w:val="0047582B"/>
    <w:rsid w:val="0047583E"/>
    <w:rsid w:val="00475A19"/>
    <w:rsid w:val="00476075"/>
    <w:rsid w:val="004760F8"/>
    <w:rsid w:val="00476432"/>
    <w:rsid w:val="0047669C"/>
    <w:rsid w:val="004766C3"/>
    <w:rsid w:val="00476C1D"/>
    <w:rsid w:val="00476F9E"/>
    <w:rsid w:val="00477286"/>
    <w:rsid w:val="0047754E"/>
    <w:rsid w:val="00477E10"/>
    <w:rsid w:val="00480FAC"/>
    <w:rsid w:val="004810B6"/>
    <w:rsid w:val="0048126E"/>
    <w:rsid w:val="00481346"/>
    <w:rsid w:val="00481567"/>
    <w:rsid w:val="00481807"/>
    <w:rsid w:val="00481AAC"/>
    <w:rsid w:val="00481B86"/>
    <w:rsid w:val="00481EBE"/>
    <w:rsid w:val="004822EA"/>
    <w:rsid w:val="004823D7"/>
    <w:rsid w:val="00482AB9"/>
    <w:rsid w:val="00482C2B"/>
    <w:rsid w:val="00482C5C"/>
    <w:rsid w:val="0048329C"/>
    <w:rsid w:val="00483B79"/>
    <w:rsid w:val="00483D17"/>
    <w:rsid w:val="00483E1E"/>
    <w:rsid w:val="004840C3"/>
    <w:rsid w:val="004843C3"/>
    <w:rsid w:val="00484FD6"/>
    <w:rsid w:val="0048512D"/>
    <w:rsid w:val="00485165"/>
    <w:rsid w:val="0048588E"/>
    <w:rsid w:val="004859E6"/>
    <w:rsid w:val="00485B14"/>
    <w:rsid w:val="00485F4E"/>
    <w:rsid w:val="00486062"/>
    <w:rsid w:val="00486587"/>
    <w:rsid w:val="00486EE0"/>
    <w:rsid w:val="00487932"/>
    <w:rsid w:val="00487CAF"/>
    <w:rsid w:val="00487FB1"/>
    <w:rsid w:val="004900CB"/>
    <w:rsid w:val="00490120"/>
    <w:rsid w:val="0049031A"/>
    <w:rsid w:val="004904AC"/>
    <w:rsid w:val="0049081A"/>
    <w:rsid w:val="00490BB1"/>
    <w:rsid w:val="00490D7B"/>
    <w:rsid w:val="00490EF9"/>
    <w:rsid w:val="00491011"/>
    <w:rsid w:val="00491A41"/>
    <w:rsid w:val="00491C26"/>
    <w:rsid w:val="00491CF0"/>
    <w:rsid w:val="00491E89"/>
    <w:rsid w:val="00492811"/>
    <w:rsid w:val="00492A8C"/>
    <w:rsid w:val="00492BD9"/>
    <w:rsid w:val="00492E2D"/>
    <w:rsid w:val="00493040"/>
    <w:rsid w:val="0049314D"/>
    <w:rsid w:val="0049323C"/>
    <w:rsid w:val="0049338D"/>
    <w:rsid w:val="00493807"/>
    <w:rsid w:val="00493E13"/>
    <w:rsid w:val="00493E31"/>
    <w:rsid w:val="00493E40"/>
    <w:rsid w:val="0049402A"/>
    <w:rsid w:val="0049405C"/>
    <w:rsid w:val="00494119"/>
    <w:rsid w:val="0049438D"/>
    <w:rsid w:val="004946D9"/>
    <w:rsid w:val="004946EC"/>
    <w:rsid w:val="0049477C"/>
    <w:rsid w:val="00494B73"/>
    <w:rsid w:val="00494BD3"/>
    <w:rsid w:val="00494CDE"/>
    <w:rsid w:val="00494E8E"/>
    <w:rsid w:val="0049505C"/>
    <w:rsid w:val="004957B4"/>
    <w:rsid w:val="00495903"/>
    <w:rsid w:val="00495D85"/>
    <w:rsid w:val="00495F55"/>
    <w:rsid w:val="0049634C"/>
    <w:rsid w:val="004963E7"/>
    <w:rsid w:val="004969A4"/>
    <w:rsid w:val="00496A1A"/>
    <w:rsid w:val="00496B0B"/>
    <w:rsid w:val="00496C38"/>
    <w:rsid w:val="00496CB6"/>
    <w:rsid w:val="00496EBD"/>
    <w:rsid w:val="004970C7"/>
    <w:rsid w:val="004970CD"/>
    <w:rsid w:val="00497279"/>
    <w:rsid w:val="004972B2"/>
    <w:rsid w:val="00497383"/>
    <w:rsid w:val="004974FA"/>
    <w:rsid w:val="00497637"/>
    <w:rsid w:val="0049794F"/>
    <w:rsid w:val="00497996"/>
    <w:rsid w:val="004979E3"/>
    <w:rsid w:val="00497B4D"/>
    <w:rsid w:val="00497DA7"/>
    <w:rsid w:val="00497EC0"/>
    <w:rsid w:val="004A03CE"/>
    <w:rsid w:val="004A04E4"/>
    <w:rsid w:val="004A09FD"/>
    <w:rsid w:val="004A0D07"/>
    <w:rsid w:val="004A0F52"/>
    <w:rsid w:val="004A11AB"/>
    <w:rsid w:val="004A11E4"/>
    <w:rsid w:val="004A13AC"/>
    <w:rsid w:val="004A155A"/>
    <w:rsid w:val="004A15B9"/>
    <w:rsid w:val="004A16A3"/>
    <w:rsid w:val="004A17CD"/>
    <w:rsid w:val="004A1CFF"/>
    <w:rsid w:val="004A1F70"/>
    <w:rsid w:val="004A22F1"/>
    <w:rsid w:val="004A25C7"/>
    <w:rsid w:val="004A28A8"/>
    <w:rsid w:val="004A2A7B"/>
    <w:rsid w:val="004A2A90"/>
    <w:rsid w:val="004A318C"/>
    <w:rsid w:val="004A3248"/>
    <w:rsid w:val="004A3352"/>
    <w:rsid w:val="004A33F3"/>
    <w:rsid w:val="004A377A"/>
    <w:rsid w:val="004A3942"/>
    <w:rsid w:val="004A3BD3"/>
    <w:rsid w:val="004A3C66"/>
    <w:rsid w:val="004A3D48"/>
    <w:rsid w:val="004A3DC2"/>
    <w:rsid w:val="004A403B"/>
    <w:rsid w:val="004A43F3"/>
    <w:rsid w:val="004A46AF"/>
    <w:rsid w:val="004A4766"/>
    <w:rsid w:val="004A4A70"/>
    <w:rsid w:val="004A4B32"/>
    <w:rsid w:val="004A51BC"/>
    <w:rsid w:val="004A5311"/>
    <w:rsid w:val="004A54FD"/>
    <w:rsid w:val="004A558A"/>
    <w:rsid w:val="004A55A0"/>
    <w:rsid w:val="004A5704"/>
    <w:rsid w:val="004A5A11"/>
    <w:rsid w:val="004A5E3C"/>
    <w:rsid w:val="004A5EE6"/>
    <w:rsid w:val="004A6265"/>
    <w:rsid w:val="004A6477"/>
    <w:rsid w:val="004A669D"/>
    <w:rsid w:val="004A6828"/>
    <w:rsid w:val="004A69A4"/>
    <w:rsid w:val="004A6B4B"/>
    <w:rsid w:val="004A6CEE"/>
    <w:rsid w:val="004A7104"/>
    <w:rsid w:val="004A712E"/>
    <w:rsid w:val="004A7872"/>
    <w:rsid w:val="004A7966"/>
    <w:rsid w:val="004A7CA1"/>
    <w:rsid w:val="004A7CB5"/>
    <w:rsid w:val="004A7DFB"/>
    <w:rsid w:val="004A7EF7"/>
    <w:rsid w:val="004B008D"/>
    <w:rsid w:val="004B0198"/>
    <w:rsid w:val="004B0E6F"/>
    <w:rsid w:val="004B132B"/>
    <w:rsid w:val="004B1706"/>
    <w:rsid w:val="004B1AA3"/>
    <w:rsid w:val="004B1D42"/>
    <w:rsid w:val="004B292E"/>
    <w:rsid w:val="004B2983"/>
    <w:rsid w:val="004B2B7D"/>
    <w:rsid w:val="004B3238"/>
    <w:rsid w:val="004B3266"/>
    <w:rsid w:val="004B343E"/>
    <w:rsid w:val="004B3933"/>
    <w:rsid w:val="004B39DB"/>
    <w:rsid w:val="004B3A86"/>
    <w:rsid w:val="004B3CCD"/>
    <w:rsid w:val="004B4149"/>
    <w:rsid w:val="004B41B3"/>
    <w:rsid w:val="004B4285"/>
    <w:rsid w:val="004B43FC"/>
    <w:rsid w:val="004B4615"/>
    <w:rsid w:val="004B481D"/>
    <w:rsid w:val="004B4860"/>
    <w:rsid w:val="004B48FC"/>
    <w:rsid w:val="004B4965"/>
    <w:rsid w:val="004B4AD0"/>
    <w:rsid w:val="004B4BB9"/>
    <w:rsid w:val="004B4C00"/>
    <w:rsid w:val="004B4E91"/>
    <w:rsid w:val="004B4F6F"/>
    <w:rsid w:val="004B4F74"/>
    <w:rsid w:val="004B53AE"/>
    <w:rsid w:val="004B5819"/>
    <w:rsid w:val="004B5D37"/>
    <w:rsid w:val="004B5E71"/>
    <w:rsid w:val="004B6306"/>
    <w:rsid w:val="004B63A6"/>
    <w:rsid w:val="004B64CC"/>
    <w:rsid w:val="004B6718"/>
    <w:rsid w:val="004B6B1E"/>
    <w:rsid w:val="004B6CE6"/>
    <w:rsid w:val="004B6D03"/>
    <w:rsid w:val="004B7471"/>
    <w:rsid w:val="004B780E"/>
    <w:rsid w:val="004B790A"/>
    <w:rsid w:val="004B7A2B"/>
    <w:rsid w:val="004B7B20"/>
    <w:rsid w:val="004B7C62"/>
    <w:rsid w:val="004B7D39"/>
    <w:rsid w:val="004C002B"/>
    <w:rsid w:val="004C00F6"/>
    <w:rsid w:val="004C0417"/>
    <w:rsid w:val="004C0925"/>
    <w:rsid w:val="004C09B3"/>
    <w:rsid w:val="004C09ED"/>
    <w:rsid w:val="004C0AD1"/>
    <w:rsid w:val="004C0B50"/>
    <w:rsid w:val="004C0E65"/>
    <w:rsid w:val="004C0F1B"/>
    <w:rsid w:val="004C106A"/>
    <w:rsid w:val="004C1257"/>
    <w:rsid w:val="004C1E42"/>
    <w:rsid w:val="004C205E"/>
    <w:rsid w:val="004C220F"/>
    <w:rsid w:val="004C23FD"/>
    <w:rsid w:val="004C26DD"/>
    <w:rsid w:val="004C28F9"/>
    <w:rsid w:val="004C3289"/>
    <w:rsid w:val="004C3730"/>
    <w:rsid w:val="004C3A38"/>
    <w:rsid w:val="004C3F38"/>
    <w:rsid w:val="004C4187"/>
    <w:rsid w:val="004C43A4"/>
    <w:rsid w:val="004C447B"/>
    <w:rsid w:val="004C464F"/>
    <w:rsid w:val="004C51E9"/>
    <w:rsid w:val="004C5707"/>
    <w:rsid w:val="004C579E"/>
    <w:rsid w:val="004C5A81"/>
    <w:rsid w:val="004C5B1C"/>
    <w:rsid w:val="004C5D41"/>
    <w:rsid w:val="004C5D63"/>
    <w:rsid w:val="004C5D70"/>
    <w:rsid w:val="004C6072"/>
    <w:rsid w:val="004C6087"/>
    <w:rsid w:val="004C630C"/>
    <w:rsid w:val="004C6364"/>
    <w:rsid w:val="004C64C4"/>
    <w:rsid w:val="004C65B3"/>
    <w:rsid w:val="004C686B"/>
    <w:rsid w:val="004C6A3C"/>
    <w:rsid w:val="004C6C70"/>
    <w:rsid w:val="004C6E2E"/>
    <w:rsid w:val="004C77AF"/>
    <w:rsid w:val="004C77DA"/>
    <w:rsid w:val="004C78B4"/>
    <w:rsid w:val="004C79E8"/>
    <w:rsid w:val="004C7E8D"/>
    <w:rsid w:val="004D01B3"/>
    <w:rsid w:val="004D0353"/>
    <w:rsid w:val="004D0510"/>
    <w:rsid w:val="004D0843"/>
    <w:rsid w:val="004D0986"/>
    <w:rsid w:val="004D0B10"/>
    <w:rsid w:val="004D0C18"/>
    <w:rsid w:val="004D0C1D"/>
    <w:rsid w:val="004D0F22"/>
    <w:rsid w:val="004D12BD"/>
    <w:rsid w:val="004D12ED"/>
    <w:rsid w:val="004D13C7"/>
    <w:rsid w:val="004D15EC"/>
    <w:rsid w:val="004D1FCE"/>
    <w:rsid w:val="004D2106"/>
    <w:rsid w:val="004D212B"/>
    <w:rsid w:val="004D2241"/>
    <w:rsid w:val="004D228F"/>
    <w:rsid w:val="004D2516"/>
    <w:rsid w:val="004D25E2"/>
    <w:rsid w:val="004D26C7"/>
    <w:rsid w:val="004D2E14"/>
    <w:rsid w:val="004D30C1"/>
    <w:rsid w:val="004D332D"/>
    <w:rsid w:val="004D33EC"/>
    <w:rsid w:val="004D4106"/>
    <w:rsid w:val="004D4768"/>
    <w:rsid w:val="004D49B7"/>
    <w:rsid w:val="004D4A1F"/>
    <w:rsid w:val="004D5307"/>
    <w:rsid w:val="004D5361"/>
    <w:rsid w:val="004D54B9"/>
    <w:rsid w:val="004D55F4"/>
    <w:rsid w:val="004D57D4"/>
    <w:rsid w:val="004D59F1"/>
    <w:rsid w:val="004D6E56"/>
    <w:rsid w:val="004D794D"/>
    <w:rsid w:val="004D7AA4"/>
    <w:rsid w:val="004D7AEB"/>
    <w:rsid w:val="004D7B44"/>
    <w:rsid w:val="004D7B56"/>
    <w:rsid w:val="004D7C24"/>
    <w:rsid w:val="004D7C89"/>
    <w:rsid w:val="004E0772"/>
    <w:rsid w:val="004E0AC6"/>
    <w:rsid w:val="004E0CFB"/>
    <w:rsid w:val="004E0D29"/>
    <w:rsid w:val="004E0D65"/>
    <w:rsid w:val="004E1123"/>
    <w:rsid w:val="004E174E"/>
    <w:rsid w:val="004E1A21"/>
    <w:rsid w:val="004E1C1C"/>
    <w:rsid w:val="004E1D66"/>
    <w:rsid w:val="004E2205"/>
    <w:rsid w:val="004E239B"/>
    <w:rsid w:val="004E2401"/>
    <w:rsid w:val="004E2462"/>
    <w:rsid w:val="004E24FB"/>
    <w:rsid w:val="004E290F"/>
    <w:rsid w:val="004E2AF9"/>
    <w:rsid w:val="004E2F4B"/>
    <w:rsid w:val="004E3094"/>
    <w:rsid w:val="004E375B"/>
    <w:rsid w:val="004E3AB1"/>
    <w:rsid w:val="004E3C2B"/>
    <w:rsid w:val="004E3D3A"/>
    <w:rsid w:val="004E4423"/>
    <w:rsid w:val="004E49C0"/>
    <w:rsid w:val="004E4D3A"/>
    <w:rsid w:val="004E4DCB"/>
    <w:rsid w:val="004E4E15"/>
    <w:rsid w:val="004E4FA2"/>
    <w:rsid w:val="004E5211"/>
    <w:rsid w:val="004E524B"/>
    <w:rsid w:val="004E535F"/>
    <w:rsid w:val="004E550E"/>
    <w:rsid w:val="004E58A5"/>
    <w:rsid w:val="004E58C0"/>
    <w:rsid w:val="004E608A"/>
    <w:rsid w:val="004E6167"/>
    <w:rsid w:val="004E69FD"/>
    <w:rsid w:val="004E715D"/>
    <w:rsid w:val="004E71CC"/>
    <w:rsid w:val="004E77B7"/>
    <w:rsid w:val="004E7873"/>
    <w:rsid w:val="004E7982"/>
    <w:rsid w:val="004E7F78"/>
    <w:rsid w:val="004F0066"/>
    <w:rsid w:val="004F00DA"/>
    <w:rsid w:val="004F058E"/>
    <w:rsid w:val="004F0743"/>
    <w:rsid w:val="004F07DA"/>
    <w:rsid w:val="004F0875"/>
    <w:rsid w:val="004F09F4"/>
    <w:rsid w:val="004F0B47"/>
    <w:rsid w:val="004F0DB9"/>
    <w:rsid w:val="004F0F04"/>
    <w:rsid w:val="004F1063"/>
    <w:rsid w:val="004F170F"/>
    <w:rsid w:val="004F1D09"/>
    <w:rsid w:val="004F1F06"/>
    <w:rsid w:val="004F21D9"/>
    <w:rsid w:val="004F239C"/>
    <w:rsid w:val="004F27F6"/>
    <w:rsid w:val="004F2E66"/>
    <w:rsid w:val="004F2EDE"/>
    <w:rsid w:val="004F2F11"/>
    <w:rsid w:val="004F359E"/>
    <w:rsid w:val="004F37B5"/>
    <w:rsid w:val="004F3A31"/>
    <w:rsid w:val="004F3A57"/>
    <w:rsid w:val="004F3D87"/>
    <w:rsid w:val="004F3DC2"/>
    <w:rsid w:val="004F4464"/>
    <w:rsid w:val="004F467B"/>
    <w:rsid w:val="004F4A02"/>
    <w:rsid w:val="004F5137"/>
    <w:rsid w:val="004F5725"/>
    <w:rsid w:val="004F5779"/>
    <w:rsid w:val="004F57E5"/>
    <w:rsid w:val="004F5C32"/>
    <w:rsid w:val="004F628F"/>
    <w:rsid w:val="004F63CB"/>
    <w:rsid w:val="004F6772"/>
    <w:rsid w:val="004F69F3"/>
    <w:rsid w:val="004F6D21"/>
    <w:rsid w:val="004F70DA"/>
    <w:rsid w:val="004F71F0"/>
    <w:rsid w:val="004F72D8"/>
    <w:rsid w:val="004F7475"/>
    <w:rsid w:val="004F7A0F"/>
    <w:rsid w:val="004F7C46"/>
    <w:rsid w:val="004F7F89"/>
    <w:rsid w:val="00500013"/>
    <w:rsid w:val="00500209"/>
    <w:rsid w:val="0050054E"/>
    <w:rsid w:val="00500818"/>
    <w:rsid w:val="005008F0"/>
    <w:rsid w:val="00500F40"/>
    <w:rsid w:val="00500FCC"/>
    <w:rsid w:val="00501114"/>
    <w:rsid w:val="005011C0"/>
    <w:rsid w:val="0050129C"/>
    <w:rsid w:val="005018AD"/>
    <w:rsid w:val="00501BDC"/>
    <w:rsid w:val="00501BFB"/>
    <w:rsid w:val="00502023"/>
    <w:rsid w:val="005020FE"/>
    <w:rsid w:val="005024F6"/>
    <w:rsid w:val="005027C6"/>
    <w:rsid w:val="005028EB"/>
    <w:rsid w:val="00502D41"/>
    <w:rsid w:val="0050305E"/>
    <w:rsid w:val="00503420"/>
    <w:rsid w:val="0050372D"/>
    <w:rsid w:val="0050379D"/>
    <w:rsid w:val="00503CF9"/>
    <w:rsid w:val="00503F80"/>
    <w:rsid w:val="00503FAA"/>
    <w:rsid w:val="005045CB"/>
    <w:rsid w:val="0050497F"/>
    <w:rsid w:val="00504DBE"/>
    <w:rsid w:val="0050503D"/>
    <w:rsid w:val="005050F2"/>
    <w:rsid w:val="005053F9"/>
    <w:rsid w:val="00505789"/>
    <w:rsid w:val="005057BE"/>
    <w:rsid w:val="00505CCA"/>
    <w:rsid w:val="005062B0"/>
    <w:rsid w:val="00506573"/>
    <w:rsid w:val="005065E8"/>
    <w:rsid w:val="00506C0D"/>
    <w:rsid w:val="00506EF3"/>
    <w:rsid w:val="005070A1"/>
    <w:rsid w:val="0050714D"/>
    <w:rsid w:val="00507221"/>
    <w:rsid w:val="005076FF"/>
    <w:rsid w:val="005078E8"/>
    <w:rsid w:val="00507AE6"/>
    <w:rsid w:val="00507B87"/>
    <w:rsid w:val="00507BBE"/>
    <w:rsid w:val="00507C98"/>
    <w:rsid w:val="00507D29"/>
    <w:rsid w:val="00507F9A"/>
    <w:rsid w:val="00510049"/>
    <w:rsid w:val="005102D6"/>
    <w:rsid w:val="005106BE"/>
    <w:rsid w:val="0051083A"/>
    <w:rsid w:val="0051085A"/>
    <w:rsid w:val="0051093A"/>
    <w:rsid w:val="00510C5C"/>
    <w:rsid w:val="005110A7"/>
    <w:rsid w:val="005112E2"/>
    <w:rsid w:val="00511880"/>
    <w:rsid w:val="00511ABE"/>
    <w:rsid w:val="00511D7E"/>
    <w:rsid w:val="00511F36"/>
    <w:rsid w:val="0051232A"/>
    <w:rsid w:val="00512B2B"/>
    <w:rsid w:val="00512DA4"/>
    <w:rsid w:val="0051302F"/>
    <w:rsid w:val="005130C8"/>
    <w:rsid w:val="00513272"/>
    <w:rsid w:val="00513C3B"/>
    <w:rsid w:val="00514702"/>
    <w:rsid w:val="00514C06"/>
    <w:rsid w:val="00514D60"/>
    <w:rsid w:val="00515202"/>
    <w:rsid w:val="005152AC"/>
    <w:rsid w:val="005153CC"/>
    <w:rsid w:val="0051544A"/>
    <w:rsid w:val="005154E0"/>
    <w:rsid w:val="00515505"/>
    <w:rsid w:val="00515E48"/>
    <w:rsid w:val="00516289"/>
    <w:rsid w:val="00516368"/>
    <w:rsid w:val="00516444"/>
    <w:rsid w:val="005171F9"/>
    <w:rsid w:val="005174F9"/>
    <w:rsid w:val="0051752A"/>
    <w:rsid w:val="00517A4A"/>
    <w:rsid w:val="00517B03"/>
    <w:rsid w:val="00517B4C"/>
    <w:rsid w:val="00517B8F"/>
    <w:rsid w:val="00517CAA"/>
    <w:rsid w:val="005203F8"/>
    <w:rsid w:val="00520C14"/>
    <w:rsid w:val="00520C6C"/>
    <w:rsid w:val="0052125A"/>
    <w:rsid w:val="00521504"/>
    <w:rsid w:val="0052155D"/>
    <w:rsid w:val="0052156A"/>
    <w:rsid w:val="005216D0"/>
    <w:rsid w:val="00521967"/>
    <w:rsid w:val="00521A2A"/>
    <w:rsid w:val="00521B22"/>
    <w:rsid w:val="00521CAA"/>
    <w:rsid w:val="005224A8"/>
    <w:rsid w:val="005226E3"/>
    <w:rsid w:val="00522D11"/>
    <w:rsid w:val="00522F20"/>
    <w:rsid w:val="00523003"/>
    <w:rsid w:val="00523199"/>
    <w:rsid w:val="0052323F"/>
    <w:rsid w:val="00523532"/>
    <w:rsid w:val="005236EF"/>
    <w:rsid w:val="00523867"/>
    <w:rsid w:val="00523B2A"/>
    <w:rsid w:val="00523E9F"/>
    <w:rsid w:val="00524699"/>
    <w:rsid w:val="00525034"/>
    <w:rsid w:val="005252DC"/>
    <w:rsid w:val="005255AE"/>
    <w:rsid w:val="00525F11"/>
    <w:rsid w:val="0052641A"/>
    <w:rsid w:val="00526551"/>
    <w:rsid w:val="00526764"/>
    <w:rsid w:val="00526A7D"/>
    <w:rsid w:val="005272C7"/>
    <w:rsid w:val="005273AD"/>
    <w:rsid w:val="0052755C"/>
    <w:rsid w:val="00527664"/>
    <w:rsid w:val="00527760"/>
    <w:rsid w:val="005279CC"/>
    <w:rsid w:val="00527A35"/>
    <w:rsid w:val="00527A3E"/>
    <w:rsid w:val="00527B12"/>
    <w:rsid w:val="00530169"/>
    <w:rsid w:val="005303C1"/>
    <w:rsid w:val="00530669"/>
    <w:rsid w:val="00530708"/>
    <w:rsid w:val="00530818"/>
    <w:rsid w:val="00530C7E"/>
    <w:rsid w:val="00530FB2"/>
    <w:rsid w:val="005315AD"/>
    <w:rsid w:val="0053164A"/>
    <w:rsid w:val="00531A49"/>
    <w:rsid w:val="00531D81"/>
    <w:rsid w:val="00531EEB"/>
    <w:rsid w:val="005320F5"/>
    <w:rsid w:val="0053265A"/>
    <w:rsid w:val="0053295B"/>
    <w:rsid w:val="00532A66"/>
    <w:rsid w:val="00532C21"/>
    <w:rsid w:val="00532F4E"/>
    <w:rsid w:val="00533042"/>
    <w:rsid w:val="00533A41"/>
    <w:rsid w:val="00533D20"/>
    <w:rsid w:val="00534126"/>
    <w:rsid w:val="00534785"/>
    <w:rsid w:val="00534A23"/>
    <w:rsid w:val="00534C1D"/>
    <w:rsid w:val="0053560A"/>
    <w:rsid w:val="00535CF1"/>
    <w:rsid w:val="00535DDC"/>
    <w:rsid w:val="005364CD"/>
    <w:rsid w:val="00536566"/>
    <w:rsid w:val="00537150"/>
    <w:rsid w:val="00537167"/>
    <w:rsid w:val="005372FE"/>
    <w:rsid w:val="00537645"/>
    <w:rsid w:val="00537865"/>
    <w:rsid w:val="005378F1"/>
    <w:rsid w:val="00537DAB"/>
    <w:rsid w:val="005402CB"/>
    <w:rsid w:val="00540453"/>
    <w:rsid w:val="00540536"/>
    <w:rsid w:val="00540578"/>
    <w:rsid w:val="00540A34"/>
    <w:rsid w:val="00540C36"/>
    <w:rsid w:val="00540CE7"/>
    <w:rsid w:val="00541368"/>
    <w:rsid w:val="005417F8"/>
    <w:rsid w:val="0054225A"/>
    <w:rsid w:val="005426F3"/>
    <w:rsid w:val="00542C79"/>
    <w:rsid w:val="00542E72"/>
    <w:rsid w:val="00542FA1"/>
    <w:rsid w:val="00542FB9"/>
    <w:rsid w:val="00543207"/>
    <w:rsid w:val="00543361"/>
    <w:rsid w:val="00543820"/>
    <w:rsid w:val="00544262"/>
    <w:rsid w:val="0054468B"/>
    <w:rsid w:val="005447F9"/>
    <w:rsid w:val="00544875"/>
    <w:rsid w:val="00544FBC"/>
    <w:rsid w:val="00544FF7"/>
    <w:rsid w:val="005451CF"/>
    <w:rsid w:val="00545ACF"/>
    <w:rsid w:val="00545E67"/>
    <w:rsid w:val="00545EE7"/>
    <w:rsid w:val="00546D73"/>
    <w:rsid w:val="00546E4B"/>
    <w:rsid w:val="00546FB6"/>
    <w:rsid w:val="00546FCA"/>
    <w:rsid w:val="00547153"/>
    <w:rsid w:val="005471EE"/>
    <w:rsid w:val="005474F6"/>
    <w:rsid w:val="00547862"/>
    <w:rsid w:val="0054798C"/>
    <w:rsid w:val="00547A32"/>
    <w:rsid w:val="00547B41"/>
    <w:rsid w:val="00547BF2"/>
    <w:rsid w:val="00547E56"/>
    <w:rsid w:val="0055051A"/>
    <w:rsid w:val="00550702"/>
    <w:rsid w:val="00550935"/>
    <w:rsid w:val="005509A2"/>
    <w:rsid w:val="00550DDF"/>
    <w:rsid w:val="0055116D"/>
    <w:rsid w:val="00551197"/>
    <w:rsid w:val="005511E8"/>
    <w:rsid w:val="0055121E"/>
    <w:rsid w:val="00551CEA"/>
    <w:rsid w:val="00551DC9"/>
    <w:rsid w:val="005522CA"/>
    <w:rsid w:val="0055250C"/>
    <w:rsid w:val="0055257A"/>
    <w:rsid w:val="005525FA"/>
    <w:rsid w:val="005525FF"/>
    <w:rsid w:val="005532BA"/>
    <w:rsid w:val="005537A8"/>
    <w:rsid w:val="005538DE"/>
    <w:rsid w:val="00553D7A"/>
    <w:rsid w:val="00553EFC"/>
    <w:rsid w:val="00554337"/>
    <w:rsid w:val="00554705"/>
    <w:rsid w:val="00554AC7"/>
    <w:rsid w:val="00554B01"/>
    <w:rsid w:val="00554B4C"/>
    <w:rsid w:val="00554B83"/>
    <w:rsid w:val="00554D6B"/>
    <w:rsid w:val="00554FAF"/>
    <w:rsid w:val="0055520D"/>
    <w:rsid w:val="005553B5"/>
    <w:rsid w:val="0055555D"/>
    <w:rsid w:val="0055577D"/>
    <w:rsid w:val="00555927"/>
    <w:rsid w:val="00555E6D"/>
    <w:rsid w:val="00556401"/>
    <w:rsid w:val="00556657"/>
    <w:rsid w:val="0055674E"/>
    <w:rsid w:val="00556ACF"/>
    <w:rsid w:val="00556D38"/>
    <w:rsid w:val="00556E63"/>
    <w:rsid w:val="00556EED"/>
    <w:rsid w:val="005570C2"/>
    <w:rsid w:val="00557182"/>
    <w:rsid w:val="0055725E"/>
    <w:rsid w:val="00557516"/>
    <w:rsid w:val="00557620"/>
    <w:rsid w:val="00557BA4"/>
    <w:rsid w:val="00557BBE"/>
    <w:rsid w:val="00557C6E"/>
    <w:rsid w:val="005602E0"/>
    <w:rsid w:val="005604A0"/>
    <w:rsid w:val="0056084F"/>
    <w:rsid w:val="005608CA"/>
    <w:rsid w:val="0056095F"/>
    <w:rsid w:val="00561204"/>
    <w:rsid w:val="00561238"/>
    <w:rsid w:val="005613EC"/>
    <w:rsid w:val="005613F7"/>
    <w:rsid w:val="0056177F"/>
    <w:rsid w:val="00561AE8"/>
    <w:rsid w:val="00561C71"/>
    <w:rsid w:val="005622B0"/>
    <w:rsid w:val="005625BD"/>
    <w:rsid w:val="005625EE"/>
    <w:rsid w:val="005626F0"/>
    <w:rsid w:val="005629BB"/>
    <w:rsid w:val="00563253"/>
    <w:rsid w:val="005633D5"/>
    <w:rsid w:val="00563495"/>
    <w:rsid w:val="005634BB"/>
    <w:rsid w:val="00563614"/>
    <w:rsid w:val="0056369A"/>
    <w:rsid w:val="0056381F"/>
    <w:rsid w:val="00563957"/>
    <w:rsid w:val="005639A3"/>
    <w:rsid w:val="005640BA"/>
    <w:rsid w:val="00564859"/>
    <w:rsid w:val="00564C0C"/>
    <w:rsid w:val="00564D66"/>
    <w:rsid w:val="00564DF5"/>
    <w:rsid w:val="00564E28"/>
    <w:rsid w:val="005654BD"/>
    <w:rsid w:val="005659B6"/>
    <w:rsid w:val="00565C11"/>
    <w:rsid w:val="00565D70"/>
    <w:rsid w:val="00565DF2"/>
    <w:rsid w:val="00566B2E"/>
    <w:rsid w:val="00566C26"/>
    <w:rsid w:val="00566C4D"/>
    <w:rsid w:val="00567329"/>
    <w:rsid w:val="00567468"/>
    <w:rsid w:val="005675C7"/>
    <w:rsid w:val="005676EC"/>
    <w:rsid w:val="005677C8"/>
    <w:rsid w:val="00567A80"/>
    <w:rsid w:val="005703D0"/>
    <w:rsid w:val="00570747"/>
    <w:rsid w:val="00570AB4"/>
    <w:rsid w:val="00570E3E"/>
    <w:rsid w:val="00570F06"/>
    <w:rsid w:val="00571908"/>
    <w:rsid w:val="0057197F"/>
    <w:rsid w:val="00571E21"/>
    <w:rsid w:val="00571E7D"/>
    <w:rsid w:val="0057202B"/>
    <w:rsid w:val="0057238E"/>
    <w:rsid w:val="005725C2"/>
    <w:rsid w:val="0057263F"/>
    <w:rsid w:val="00572B91"/>
    <w:rsid w:val="00572BA5"/>
    <w:rsid w:val="00572C23"/>
    <w:rsid w:val="00572E04"/>
    <w:rsid w:val="00572E4F"/>
    <w:rsid w:val="00572FCA"/>
    <w:rsid w:val="005731A5"/>
    <w:rsid w:val="005734E7"/>
    <w:rsid w:val="00573BC8"/>
    <w:rsid w:val="00573E9D"/>
    <w:rsid w:val="00573F36"/>
    <w:rsid w:val="0057487A"/>
    <w:rsid w:val="00574993"/>
    <w:rsid w:val="00574BEE"/>
    <w:rsid w:val="00574F2C"/>
    <w:rsid w:val="00575230"/>
    <w:rsid w:val="005753CD"/>
    <w:rsid w:val="0057540C"/>
    <w:rsid w:val="00575623"/>
    <w:rsid w:val="005756D7"/>
    <w:rsid w:val="005756F7"/>
    <w:rsid w:val="00575F80"/>
    <w:rsid w:val="00576225"/>
    <w:rsid w:val="00576706"/>
    <w:rsid w:val="00576ADB"/>
    <w:rsid w:val="00576C1B"/>
    <w:rsid w:val="00576D8B"/>
    <w:rsid w:val="005775C2"/>
    <w:rsid w:val="00577A22"/>
    <w:rsid w:val="00577B3C"/>
    <w:rsid w:val="00577C1D"/>
    <w:rsid w:val="00577F3D"/>
    <w:rsid w:val="005805FC"/>
    <w:rsid w:val="005808D5"/>
    <w:rsid w:val="00580A39"/>
    <w:rsid w:val="00580AE6"/>
    <w:rsid w:val="00581296"/>
    <w:rsid w:val="0058149D"/>
    <w:rsid w:val="0058179B"/>
    <w:rsid w:val="005818FE"/>
    <w:rsid w:val="0058224C"/>
    <w:rsid w:val="005826CD"/>
    <w:rsid w:val="00582A79"/>
    <w:rsid w:val="00582D46"/>
    <w:rsid w:val="00582F19"/>
    <w:rsid w:val="005831D9"/>
    <w:rsid w:val="005832DA"/>
    <w:rsid w:val="005839F7"/>
    <w:rsid w:val="00583A62"/>
    <w:rsid w:val="00584003"/>
    <w:rsid w:val="0058404B"/>
    <w:rsid w:val="00584055"/>
    <w:rsid w:val="00584199"/>
    <w:rsid w:val="00584331"/>
    <w:rsid w:val="0058438F"/>
    <w:rsid w:val="005843A1"/>
    <w:rsid w:val="00584B3C"/>
    <w:rsid w:val="00584BF3"/>
    <w:rsid w:val="00584E0C"/>
    <w:rsid w:val="00585032"/>
    <w:rsid w:val="00585072"/>
    <w:rsid w:val="005853C4"/>
    <w:rsid w:val="00585468"/>
    <w:rsid w:val="00585A61"/>
    <w:rsid w:val="00585A8A"/>
    <w:rsid w:val="00585E09"/>
    <w:rsid w:val="00586304"/>
    <w:rsid w:val="0058635A"/>
    <w:rsid w:val="00586565"/>
    <w:rsid w:val="00586683"/>
    <w:rsid w:val="00586CE0"/>
    <w:rsid w:val="00586CF2"/>
    <w:rsid w:val="00587000"/>
    <w:rsid w:val="00587758"/>
    <w:rsid w:val="0058782B"/>
    <w:rsid w:val="00587A1E"/>
    <w:rsid w:val="00587FAA"/>
    <w:rsid w:val="00587FDC"/>
    <w:rsid w:val="00587FE0"/>
    <w:rsid w:val="00590330"/>
    <w:rsid w:val="005903D1"/>
    <w:rsid w:val="00590B89"/>
    <w:rsid w:val="00590C8C"/>
    <w:rsid w:val="00590E06"/>
    <w:rsid w:val="00591331"/>
    <w:rsid w:val="005913F6"/>
    <w:rsid w:val="0059153E"/>
    <w:rsid w:val="005915B2"/>
    <w:rsid w:val="005917C0"/>
    <w:rsid w:val="00591BC3"/>
    <w:rsid w:val="00591CE2"/>
    <w:rsid w:val="005921AB"/>
    <w:rsid w:val="005925F9"/>
    <w:rsid w:val="005927D0"/>
    <w:rsid w:val="00592C4E"/>
    <w:rsid w:val="00592CCE"/>
    <w:rsid w:val="00593101"/>
    <w:rsid w:val="00593373"/>
    <w:rsid w:val="0059397A"/>
    <w:rsid w:val="00593B81"/>
    <w:rsid w:val="00593C9C"/>
    <w:rsid w:val="0059412C"/>
    <w:rsid w:val="0059424D"/>
    <w:rsid w:val="00594592"/>
    <w:rsid w:val="00594B21"/>
    <w:rsid w:val="00594D4D"/>
    <w:rsid w:val="00594DC6"/>
    <w:rsid w:val="0059517D"/>
    <w:rsid w:val="0059533D"/>
    <w:rsid w:val="00595582"/>
    <w:rsid w:val="005957DA"/>
    <w:rsid w:val="00595D42"/>
    <w:rsid w:val="00596299"/>
    <w:rsid w:val="00596367"/>
    <w:rsid w:val="005965A5"/>
    <w:rsid w:val="00596769"/>
    <w:rsid w:val="005967B7"/>
    <w:rsid w:val="00596869"/>
    <w:rsid w:val="00596BEA"/>
    <w:rsid w:val="00597394"/>
    <w:rsid w:val="00597624"/>
    <w:rsid w:val="00597E0C"/>
    <w:rsid w:val="00597E9F"/>
    <w:rsid w:val="005A09B0"/>
    <w:rsid w:val="005A0A07"/>
    <w:rsid w:val="005A0B30"/>
    <w:rsid w:val="005A134B"/>
    <w:rsid w:val="005A13DE"/>
    <w:rsid w:val="005A1425"/>
    <w:rsid w:val="005A1D08"/>
    <w:rsid w:val="005A21B3"/>
    <w:rsid w:val="005A21BA"/>
    <w:rsid w:val="005A27FA"/>
    <w:rsid w:val="005A2A62"/>
    <w:rsid w:val="005A2B53"/>
    <w:rsid w:val="005A2BC9"/>
    <w:rsid w:val="005A2F69"/>
    <w:rsid w:val="005A3116"/>
    <w:rsid w:val="005A33C2"/>
    <w:rsid w:val="005A34C1"/>
    <w:rsid w:val="005A3862"/>
    <w:rsid w:val="005A3B5A"/>
    <w:rsid w:val="005A3CA7"/>
    <w:rsid w:val="005A3E15"/>
    <w:rsid w:val="005A4022"/>
    <w:rsid w:val="005A44D0"/>
    <w:rsid w:val="005A4634"/>
    <w:rsid w:val="005A47A3"/>
    <w:rsid w:val="005A4DA1"/>
    <w:rsid w:val="005A562C"/>
    <w:rsid w:val="005A57BE"/>
    <w:rsid w:val="005A57E8"/>
    <w:rsid w:val="005A5838"/>
    <w:rsid w:val="005A597F"/>
    <w:rsid w:val="005A5C53"/>
    <w:rsid w:val="005A5DD3"/>
    <w:rsid w:val="005A6686"/>
    <w:rsid w:val="005A6F32"/>
    <w:rsid w:val="005A709D"/>
    <w:rsid w:val="005A77D0"/>
    <w:rsid w:val="005A78B6"/>
    <w:rsid w:val="005A79A8"/>
    <w:rsid w:val="005A7DC5"/>
    <w:rsid w:val="005B00AF"/>
    <w:rsid w:val="005B02A1"/>
    <w:rsid w:val="005B0402"/>
    <w:rsid w:val="005B0754"/>
    <w:rsid w:val="005B07ED"/>
    <w:rsid w:val="005B0A1F"/>
    <w:rsid w:val="005B0B3F"/>
    <w:rsid w:val="005B0C55"/>
    <w:rsid w:val="005B1283"/>
    <w:rsid w:val="005B1470"/>
    <w:rsid w:val="005B14BB"/>
    <w:rsid w:val="005B1A27"/>
    <w:rsid w:val="005B1AF8"/>
    <w:rsid w:val="005B1CDE"/>
    <w:rsid w:val="005B211B"/>
    <w:rsid w:val="005B22EF"/>
    <w:rsid w:val="005B23A0"/>
    <w:rsid w:val="005B251E"/>
    <w:rsid w:val="005B273B"/>
    <w:rsid w:val="005B298E"/>
    <w:rsid w:val="005B2C86"/>
    <w:rsid w:val="005B2CA4"/>
    <w:rsid w:val="005B3158"/>
    <w:rsid w:val="005B329A"/>
    <w:rsid w:val="005B3B84"/>
    <w:rsid w:val="005B420D"/>
    <w:rsid w:val="005B422E"/>
    <w:rsid w:val="005B4261"/>
    <w:rsid w:val="005B435D"/>
    <w:rsid w:val="005B451D"/>
    <w:rsid w:val="005B4554"/>
    <w:rsid w:val="005B4577"/>
    <w:rsid w:val="005B462E"/>
    <w:rsid w:val="005B4A82"/>
    <w:rsid w:val="005B4CE0"/>
    <w:rsid w:val="005B4F70"/>
    <w:rsid w:val="005B5083"/>
    <w:rsid w:val="005B525E"/>
    <w:rsid w:val="005B58C9"/>
    <w:rsid w:val="005B5A00"/>
    <w:rsid w:val="005B5B8F"/>
    <w:rsid w:val="005B609F"/>
    <w:rsid w:val="005B653F"/>
    <w:rsid w:val="005B6555"/>
    <w:rsid w:val="005B67A3"/>
    <w:rsid w:val="005B6816"/>
    <w:rsid w:val="005B6F4B"/>
    <w:rsid w:val="005B70CD"/>
    <w:rsid w:val="005B7121"/>
    <w:rsid w:val="005B7329"/>
    <w:rsid w:val="005B73EF"/>
    <w:rsid w:val="005B77CE"/>
    <w:rsid w:val="005B780E"/>
    <w:rsid w:val="005B79AC"/>
    <w:rsid w:val="005B7A2B"/>
    <w:rsid w:val="005B7EAE"/>
    <w:rsid w:val="005B7FE2"/>
    <w:rsid w:val="005C0012"/>
    <w:rsid w:val="005C00E5"/>
    <w:rsid w:val="005C0136"/>
    <w:rsid w:val="005C014E"/>
    <w:rsid w:val="005C03CE"/>
    <w:rsid w:val="005C0D8A"/>
    <w:rsid w:val="005C105B"/>
    <w:rsid w:val="005C10C0"/>
    <w:rsid w:val="005C12D6"/>
    <w:rsid w:val="005C146A"/>
    <w:rsid w:val="005C15EB"/>
    <w:rsid w:val="005C1629"/>
    <w:rsid w:val="005C1695"/>
    <w:rsid w:val="005C1B00"/>
    <w:rsid w:val="005C1F92"/>
    <w:rsid w:val="005C2321"/>
    <w:rsid w:val="005C243E"/>
    <w:rsid w:val="005C26B1"/>
    <w:rsid w:val="005C2909"/>
    <w:rsid w:val="005C2D37"/>
    <w:rsid w:val="005C3316"/>
    <w:rsid w:val="005C376D"/>
    <w:rsid w:val="005C3AB0"/>
    <w:rsid w:val="005C3B2B"/>
    <w:rsid w:val="005C3DD8"/>
    <w:rsid w:val="005C3FEA"/>
    <w:rsid w:val="005C45F3"/>
    <w:rsid w:val="005C4899"/>
    <w:rsid w:val="005C48B9"/>
    <w:rsid w:val="005C4C92"/>
    <w:rsid w:val="005C524D"/>
    <w:rsid w:val="005C59E0"/>
    <w:rsid w:val="005C5D33"/>
    <w:rsid w:val="005C5F69"/>
    <w:rsid w:val="005C6539"/>
    <w:rsid w:val="005C6966"/>
    <w:rsid w:val="005C7170"/>
    <w:rsid w:val="005C72C6"/>
    <w:rsid w:val="005C730F"/>
    <w:rsid w:val="005C7499"/>
    <w:rsid w:val="005C78E8"/>
    <w:rsid w:val="005C7B48"/>
    <w:rsid w:val="005C7D37"/>
    <w:rsid w:val="005C7F3F"/>
    <w:rsid w:val="005D0708"/>
    <w:rsid w:val="005D0A21"/>
    <w:rsid w:val="005D0BE4"/>
    <w:rsid w:val="005D101E"/>
    <w:rsid w:val="005D1501"/>
    <w:rsid w:val="005D1D47"/>
    <w:rsid w:val="005D23DE"/>
    <w:rsid w:val="005D2439"/>
    <w:rsid w:val="005D33C2"/>
    <w:rsid w:val="005D3984"/>
    <w:rsid w:val="005D3AFB"/>
    <w:rsid w:val="005D3D49"/>
    <w:rsid w:val="005D3FDF"/>
    <w:rsid w:val="005D4269"/>
    <w:rsid w:val="005D4764"/>
    <w:rsid w:val="005D4C44"/>
    <w:rsid w:val="005D4CE7"/>
    <w:rsid w:val="005D4E4B"/>
    <w:rsid w:val="005D4F71"/>
    <w:rsid w:val="005D588D"/>
    <w:rsid w:val="005D5C2F"/>
    <w:rsid w:val="005D5D14"/>
    <w:rsid w:val="005D5FC1"/>
    <w:rsid w:val="005D625B"/>
    <w:rsid w:val="005D6A14"/>
    <w:rsid w:val="005D6B46"/>
    <w:rsid w:val="005D6B7C"/>
    <w:rsid w:val="005D6E30"/>
    <w:rsid w:val="005D6E37"/>
    <w:rsid w:val="005D7211"/>
    <w:rsid w:val="005D7402"/>
    <w:rsid w:val="005D75F5"/>
    <w:rsid w:val="005D7919"/>
    <w:rsid w:val="005D79A8"/>
    <w:rsid w:val="005D79C8"/>
    <w:rsid w:val="005D7F18"/>
    <w:rsid w:val="005D7FBE"/>
    <w:rsid w:val="005E0465"/>
    <w:rsid w:val="005E067D"/>
    <w:rsid w:val="005E0862"/>
    <w:rsid w:val="005E0887"/>
    <w:rsid w:val="005E0AD7"/>
    <w:rsid w:val="005E0C37"/>
    <w:rsid w:val="005E0D49"/>
    <w:rsid w:val="005E0F8E"/>
    <w:rsid w:val="005E1177"/>
    <w:rsid w:val="005E1946"/>
    <w:rsid w:val="005E1ABC"/>
    <w:rsid w:val="005E1E8F"/>
    <w:rsid w:val="005E21D1"/>
    <w:rsid w:val="005E222F"/>
    <w:rsid w:val="005E233B"/>
    <w:rsid w:val="005E2737"/>
    <w:rsid w:val="005E2A0C"/>
    <w:rsid w:val="005E2DB0"/>
    <w:rsid w:val="005E2F3F"/>
    <w:rsid w:val="005E2F85"/>
    <w:rsid w:val="005E30F6"/>
    <w:rsid w:val="005E3AD9"/>
    <w:rsid w:val="005E3B44"/>
    <w:rsid w:val="005E3CC4"/>
    <w:rsid w:val="005E3D41"/>
    <w:rsid w:val="005E3F92"/>
    <w:rsid w:val="005E3FDB"/>
    <w:rsid w:val="005E4572"/>
    <w:rsid w:val="005E45CA"/>
    <w:rsid w:val="005E47B4"/>
    <w:rsid w:val="005E486E"/>
    <w:rsid w:val="005E4A6E"/>
    <w:rsid w:val="005E4AAF"/>
    <w:rsid w:val="005E4AEA"/>
    <w:rsid w:val="005E4C75"/>
    <w:rsid w:val="005E4F16"/>
    <w:rsid w:val="005E4F77"/>
    <w:rsid w:val="005E4FCA"/>
    <w:rsid w:val="005E58B0"/>
    <w:rsid w:val="005E5931"/>
    <w:rsid w:val="005E5B04"/>
    <w:rsid w:val="005E5B2F"/>
    <w:rsid w:val="005E6134"/>
    <w:rsid w:val="005E622D"/>
    <w:rsid w:val="005E6488"/>
    <w:rsid w:val="005E6EA6"/>
    <w:rsid w:val="005E6F82"/>
    <w:rsid w:val="005E6F9D"/>
    <w:rsid w:val="005E7150"/>
    <w:rsid w:val="005E741B"/>
    <w:rsid w:val="005E7607"/>
    <w:rsid w:val="005E78D5"/>
    <w:rsid w:val="005F02BB"/>
    <w:rsid w:val="005F03C1"/>
    <w:rsid w:val="005F07EB"/>
    <w:rsid w:val="005F0B33"/>
    <w:rsid w:val="005F0DF5"/>
    <w:rsid w:val="005F0E17"/>
    <w:rsid w:val="005F0E63"/>
    <w:rsid w:val="005F1265"/>
    <w:rsid w:val="005F12F5"/>
    <w:rsid w:val="005F15A1"/>
    <w:rsid w:val="005F15F3"/>
    <w:rsid w:val="005F18D9"/>
    <w:rsid w:val="005F1EAE"/>
    <w:rsid w:val="005F200F"/>
    <w:rsid w:val="005F25A2"/>
    <w:rsid w:val="005F26A5"/>
    <w:rsid w:val="005F29A8"/>
    <w:rsid w:val="005F339F"/>
    <w:rsid w:val="005F35CC"/>
    <w:rsid w:val="005F3853"/>
    <w:rsid w:val="005F38A8"/>
    <w:rsid w:val="005F38F3"/>
    <w:rsid w:val="005F3AEC"/>
    <w:rsid w:val="005F3D27"/>
    <w:rsid w:val="005F425F"/>
    <w:rsid w:val="005F48AD"/>
    <w:rsid w:val="005F4E29"/>
    <w:rsid w:val="005F4E3F"/>
    <w:rsid w:val="005F50F3"/>
    <w:rsid w:val="005F5510"/>
    <w:rsid w:val="005F57E4"/>
    <w:rsid w:val="005F586E"/>
    <w:rsid w:val="005F5DD0"/>
    <w:rsid w:val="005F5DDB"/>
    <w:rsid w:val="005F610B"/>
    <w:rsid w:val="005F71EE"/>
    <w:rsid w:val="005F75DF"/>
    <w:rsid w:val="005F7BB4"/>
    <w:rsid w:val="005F7D8D"/>
    <w:rsid w:val="006007BA"/>
    <w:rsid w:val="00601250"/>
    <w:rsid w:val="00601318"/>
    <w:rsid w:val="0060150F"/>
    <w:rsid w:val="0060183D"/>
    <w:rsid w:val="00601C58"/>
    <w:rsid w:val="00601E2F"/>
    <w:rsid w:val="00601F72"/>
    <w:rsid w:val="00601FC3"/>
    <w:rsid w:val="00602030"/>
    <w:rsid w:val="00602163"/>
    <w:rsid w:val="0060255C"/>
    <w:rsid w:val="006026C1"/>
    <w:rsid w:val="00603037"/>
    <w:rsid w:val="006031F8"/>
    <w:rsid w:val="006036CB"/>
    <w:rsid w:val="0060376E"/>
    <w:rsid w:val="006037AB"/>
    <w:rsid w:val="00603AC2"/>
    <w:rsid w:val="00603BFA"/>
    <w:rsid w:val="00603F64"/>
    <w:rsid w:val="00603FA4"/>
    <w:rsid w:val="00604181"/>
    <w:rsid w:val="00604347"/>
    <w:rsid w:val="00604456"/>
    <w:rsid w:val="006044DD"/>
    <w:rsid w:val="0060450B"/>
    <w:rsid w:val="0060464D"/>
    <w:rsid w:val="00604752"/>
    <w:rsid w:val="00604AB3"/>
    <w:rsid w:val="00604B65"/>
    <w:rsid w:val="006051A9"/>
    <w:rsid w:val="00605AD6"/>
    <w:rsid w:val="00605AE8"/>
    <w:rsid w:val="00605D3D"/>
    <w:rsid w:val="006061E8"/>
    <w:rsid w:val="0060623D"/>
    <w:rsid w:val="00606479"/>
    <w:rsid w:val="00606727"/>
    <w:rsid w:val="006068A8"/>
    <w:rsid w:val="006068BA"/>
    <w:rsid w:val="00606FB4"/>
    <w:rsid w:val="00607008"/>
    <w:rsid w:val="00607257"/>
    <w:rsid w:val="00607ED3"/>
    <w:rsid w:val="006100C7"/>
    <w:rsid w:val="006104FE"/>
    <w:rsid w:val="00610540"/>
    <w:rsid w:val="00611593"/>
    <w:rsid w:val="00611672"/>
    <w:rsid w:val="006117BB"/>
    <w:rsid w:val="00611CA7"/>
    <w:rsid w:val="00612330"/>
    <w:rsid w:val="006123AA"/>
    <w:rsid w:val="00612486"/>
    <w:rsid w:val="00612B24"/>
    <w:rsid w:val="00612B84"/>
    <w:rsid w:val="006130A1"/>
    <w:rsid w:val="006131FB"/>
    <w:rsid w:val="00613221"/>
    <w:rsid w:val="00613986"/>
    <w:rsid w:val="00613B19"/>
    <w:rsid w:val="00613B8E"/>
    <w:rsid w:val="006142A9"/>
    <w:rsid w:val="00614470"/>
    <w:rsid w:val="006148AD"/>
    <w:rsid w:val="00614C85"/>
    <w:rsid w:val="006150A0"/>
    <w:rsid w:val="00615116"/>
    <w:rsid w:val="00615242"/>
    <w:rsid w:val="00615536"/>
    <w:rsid w:val="0061558A"/>
    <w:rsid w:val="006156D8"/>
    <w:rsid w:val="0061577C"/>
    <w:rsid w:val="00615983"/>
    <w:rsid w:val="00615BFD"/>
    <w:rsid w:val="00615DB5"/>
    <w:rsid w:val="006160C4"/>
    <w:rsid w:val="00616B10"/>
    <w:rsid w:val="00616CC1"/>
    <w:rsid w:val="006170DD"/>
    <w:rsid w:val="00617218"/>
    <w:rsid w:val="00617272"/>
    <w:rsid w:val="00617362"/>
    <w:rsid w:val="00617DC4"/>
    <w:rsid w:val="00617E39"/>
    <w:rsid w:val="006200B6"/>
    <w:rsid w:val="00620126"/>
    <w:rsid w:val="00620539"/>
    <w:rsid w:val="00620587"/>
    <w:rsid w:val="0062157C"/>
    <w:rsid w:val="00621B1D"/>
    <w:rsid w:val="00622110"/>
    <w:rsid w:val="00622AF9"/>
    <w:rsid w:val="00622BFD"/>
    <w:rsid w:val="00623044"/>
    <w:rsid w:val="006237E5"/>
    <w:rsid w:val="00623883"/>
    <w:rsid w:val="00623AB1"/>
    <w:rsid w:val="00623E7F"/>
    <w:rsid w:val="00623FC0"/>
    <w:rsid w:val="00624264"/>
    <w:rsid w:val="0062480D"/>
    <w:rsid w:val="006248F3"/>
    <w:rsid w:val="0062498F"/>
    <w:rsid w:val="00624ABA"/>
    <w:rsid w:val="00624C0D"/>
    <w:rsid w:val="00624E9F"/>
    <w:rsid w:val="00625413"/>
    <w:rsid w:val="00625447"/>
    <w:rsid w:val="006254E4"/>
    <w:rsid w:val="00625750"/>
    <w:rsid w:val="00625884"/>
    <w:rsid w:val="00626142"/>
    <w:rsid w:val="00626251"/>
    <w:rsid w:val="006263EC"/>
    <w:rsid w:val="0062654A"/>
    <w:rsid w:val="0062704E"/>
    <w:rsid w:val="006270D1"/>
    <w:rsid w:val="0062713D"/>
    <w:rsid w:val="006274AA"/>
    <w:rsid w:val="00627622"/>
    <w:rsid w:val="006277EC"/>
    <w:rsid w:val="00627904"/>
    <w:rsid w:val="00627E07"/>
    <w:rsid w:val="006305CF"/>
    <w:rsid w:val="00630614"/>
    <w:rsid w:val="00630815"/>
    <w:rsid w:val="006309C0"/>
    <w:rsid w:val="00630F72"/>
    <w:rsid w:val="00631185"/>
    <w:rsid w:val="006311F7"/>
    <w:rsid w:val="00631371"/>
    <w:rsid w:val="00631460"/>
    <w:rsid w:val="00631553"/>
    <w:rsid w:val="00631669"/>
    <w:rsid w:val="006317AF"/>
    <w:rsid w:val="006321A9"/>
    <w:rsid w:val="006321B3"/>
    <w:rsid w:val="00632408"/>
    <w:rsid w:val="0063255F"/>
    <w:rsid w:val="00632661"/>
    <w:rsid w:val="00632774"/>
    <w:rsid w:val="006327E7"/>
    <w:rsid w:val="00632B1C"/>
    <w:rsid w:val="00632BB3"/>
    <w:rsid w:val="00632C27"/>
    <w:rsid w:val="00632C93"/>
    <w:rsid w:val="00632CC6"/>
    <w:rsid w:val="00632D34"/>
    <w:rsid w:val="00632F23"/>
    <w:rsid w:val="00632FC6"/>
    <w:rsid w:val="0063317F"/>
    <w:rsid w:val="00633646"/>
    <w:rsid w:val="0063368A"/>
    <w:rsid w:val="00633819"/>
    <w:rsid w:val="00633821"/>
    <w:rsid w:val="00633937"/>
    <w:rsid w:val="00633CDD"/>
    <w:rsid w:val="00633E11"/>
    <w:rsid w:val="00634091"/>
    <w:rsid w:val="00634250"/>
    <w:rsid w:val="00634274"/>
    <w:rsid w:val="00634665"/>
    <w:rsid w:val="00634D27"/>
    <w:rsid w:val="00635AB5"/>
    <w:rsid w:val="00635BB7"/>
    <w:rsid w:val="00635C8B"/>
    <w:rsid w:val="00635D1D"/>
    <w:rsid w:val="0063632B"/>
    <w:rsid w:val="0063667F"/>
    <w:rsid w:val="006368F0"/>
    <w:rsid w:val="006368F3"/>
    <w:rsid w:val="006378F3"/>
    <w:rsid w:val="0063791F"/>
    <w:rsid w:val="00640032"/>
    <w:rsid w:val="006405A4"/>
    <w:rsid w:val="00640710"/>
    <w:rsid w:val="00640AD9"/>
    <w:rsid w:val="00640C4F"/>
    <w:rsid w:val="006414F6"/>
    <w:rsid w:val="00641750"/>
    <w:rsid w:val="00641A15"/>
    <w:rsid w:val="00641C7A"/>
    <w:rsid w:val="00642179"/>
    <w:rsid w:val="0064251A"/>
    <w:rsid w:val="00642961"/>
    <w:rsid w:val="00642BC2"/>
    <w:rsid w:val="00642EB2"/>
    <w:rsid w:val="00642EBB"/>
    <w:rsid w:val="0064318C"/>
    <w:rsid w:val="006434B0"/>
    <w:rsid w:val="00643608"/>
    <w:rsid w:val="00643683"/>
    <w:rsid w:val="0064387F"/>
    <w:rsid w:val="0064395A"/>
    <w:rsid w:val="00643C0F"/>
    <w:rsid w:val="00643F9A"/>
    <w:rsid w:val="00644714"/>
    <w:rsid w:val="006448D1"/>
    <w:rsid w:val="00644AA5"/>
    <w:rsid w:val="00644C4B"/>
    <w:rsid w:val="00644CAD"/>
    <w:rsid w:val="00644CD8"/>
    <w:rsid w:val="00645194"/>
    <w:rsid w:val="006451B7"/>
    <w:rsid w:val="006451F8"/>
    <w:rsid w:val="0064543E"/>
    <w:rsid w:val="00645A0B"/>
    <w:rsid w:val="00645BB0"/>
    <w:rsid w:val="00645BE0"/>
    <w:rsid w:val="00645D87"/>
    <w:rsid w:val="00645D99"/>
    <w:rsid w:val="00645F41"/>
    <w:rsid w:val="006460E4"/>
    <w:rsid w:val="006460F1"/>
    <w:rsid w:val="006461EE"/>
    <w:rsid w:val="00646422"/>
    <w:rsid w:val="0064696A"/>
    <w:rsid w:val="00646A07"/>
    <w:rsid w:val="00646C3F"/>
    <w:rsid w:val="0064713F"/>
    <w:rsid w:val="0064751A"/>
    <w:rsid w:val="00647712"/>
    <w:rsid w:val="0064781B"/>
    <w:rsid w:val="0064794A"/>
    <w:rsid w:val="0065037A"/>
    <w:rsid w:val="0065056C"/>
    <w:rsid w:val="00650835"/>
    <w:rsid w:val="006508E6"/>
    <w:rsid w:val="00650986"/>
    <w:rsid w:val="00650C94"/>
    <w:rsid w:val="006513B5"/>
    <w:rsid w:val="006516CA"/>
    <w:rsid w:val="006516E6"/>
    <w:rsid w:val="0065189E"/>
    <w:rsid w:val="0065199C"/>
    <w:rsid w:val="00651BBE"/>
    <w:rsid w:val="00651EAC"/>
    <w:rsid w:val="00652173"/>
    <w:rsid w:val="0065230A"/>
    <w:rsid w:val="006527F0"/>
    <w:rsid w:val="00652B0D"/>
    <w:rsid w:val="00652CA5"/>
    <w:rsid w:val="0065305D"/>
    <w:rsid w:val="00653150"/>
    <w:rsid w:val="00653428"/>
    <w:rsid w:val="006534B2"/>
    <w:rsid w:val="0065354F"/>
    <w:rsid w:val="006535C5"/>
    <w:rsid w:val="006537D0"/>
    <w:rsid w:val="00653A67"/>
    <w:rsid w:val="00653F1A"/>
    <w:rsid w:val="006548A3"/>
    <w:rsid w:val="00654A4D"/>
    <w:rsid w:val="00654A4E"/>
    <w:rsid w:val="006552E6"/>
    <w:rsid w:val="00655737"/>
    <w:rsid w:val="00655B42"/>
    <w:rsid w:val="00655F92"/>
    <w:rsid w:val="00656234"/>
    <w:rsid w:val="006562E0"/>
    <w:rsid w:val="00656D54"/>
    <w:rsid w:val="00656FF3"/>
    <w:rsid w:val="00657176"/>
    <w:rsid w:val="00657278"/>
    <w:rsid w:val="006572C5"/>
    <w:rsid w:val="00657500"/>
    <w:rsid w:val="00657570"/>
    <w:rsid w:val="0065775C"/>
    <w:rsid w:val="00657909"/>
    <w:rsid w:val="00657CA2"/>
    <w:rsid w:val="006601A9"/>
    <w:rsid w:val="006601DF"/>
    <w:rsid w:val="0066042E"/>
    <w:rsid w:val="006604F3"/>
    <w:rsid w:val="00660618"/>
    <w:rsid w:val="00660DBE"/>
    <w:rsid w:val="00660E7F"/>
    <w:rsid w:val="006610D5"/>
    <w:rsid w:val="0066115A"/>
    <w:rsid w:val="0066122D"/>
    <w:rsid w:val="00661940"/>
    <w:rsid w:val="00661953"/>
    <w:rsid w:val="00661AFC"/>
    <w:rsid w:val="00661BCA"/>
    <w:rsid w:val="006620EB"/>
    <w:rsid w:val="00662177"/>
    <w:rsid w:val="00662A27"/>
    <w:rsid w:val="00662FC9"/>
    <w:rsid w:val="0066384A"/>
    <w:rsid w:val="0066394F"/>
    <w:rsid w:val="006646EC"/>
    <w:rsid w:val="006647B9"/>
    <w:rsid w:val="00664B98"/>
    <w:rsid w:val="00664E13"/>
    <w:rsid w:val="006657B7"/>
    <w:rsid w:val="00665A43"/>
    <w:rsid w:val="00665BDA"/>
    <w:rsid w:val="00665BF7"/>
    <w:rsid w:val="00666495"/>
    <w:rsid w:val="006665A1"/>
    <w:rsid w:val="006665C2"/>
    <w:rsid w:val="006667C1"/>
    <w:rsid w:val="006669CD"/>
    <w:rsid w:val="00666A37"/>
    <w:rsid w:val="00666C04"/>
    <w:rsid w:val="00666DC5"/>
    <w:rsid w:val="0066728A"/>
    <w:rsid w:val="00667CBF"/>
    <w:rsid w:val="00667E35"/>
    <w:rsid w:val="00670557"/>
    <w:rsid w:val="00670866"/>
    <w:rsid w:val="00670A75"/>
    <w:rsid w:val="00670E19"/>
    <w:rsid w:val="00671214"/>
    <w:rsid w:val="006713D4"/>
    <w:rsid w:val="006714B5"/>
    <w:rsid w:val="006715C2"/>
    <w:rsid w:val="00671676"/>
    <w:rsid w:val="006722BA"/>
    <w:rsid w:val="006723AC"/>
    <w:rsid w:val="00672CF2"/>
    <w:rsid w:val="00672D7D"/>
    <w:rsid w:val="00672F78"/>
    <w:rsid w:val="006735A5"/>
    <w:rsid w:val="006735E6"/>
    <w:rsid w:val="0067380A"/>
    <w:rsid w:val="00673CD8"/>
    <w:rsid w:val="00673FB1"/>
    <w:rsid w:val="0067418D"/>
    <w:rsid w:val="0067421F"/>
    <w:rsid w:val="00674816"/>
    <w:rsid w:val="00674907"/>
    <w:rsid w:val="006749BA"/>
    <w:rsid w:val="00674D7C"/>
    <w:rsid w:val="006751FF"/>
    <w:rsid w:val="006755A2"/>
    <w:rsid w:val="00675950"/>
    <w:rsid w:val="00675D6C"/>
    <w:rsid w:val="00675D78"/>
    <w:rsid w:val="00675E36"/>
    <w:rsid w:val="006761AE"/>
    <w:rsid w:val="006761B9"/>
    <w:rsid w:val="006761D0"/>
    <w:rsid w:val="00676340"/>
    <w:rsid w:val="0067667E"/>
    <w:rsid w:val="00676761"/>
    <w:rsid w:val="006768B9"/>
    <w:rsid w:val="00676A43"/>
    <w:rsid w:val="00676AA5"/>
    <w:rsid w:val="00677047"/>
    <w:rsid w:val="0067713B"/>
    <w:rsid w:val="006771AF"/>
    <w:rsid w:val="00677350"/>
    <w:rsid w:val="006775FD"/>
    <w:rsid w:val="006775FE"/>
    <w:rsid w:val="00677883"/>
    <w:rsid w:val="0067789F"/>
    <w:rsid w:val="00677B41"/>
    <w:rsid w:val="00677E20"/>
    <w:rsid w:val="0068064D"/>
    <w:rsid w:val="006808F7"/>
    <w:rsid w:val="00680C64"/>
    <w:rsid w:val="00680ECE"/>
    <w:rsid w:val="00680F16"/>
    <w:rsid w:val="00680FE6"/>
    <w:rsid w:val="006810A7"/>
    <w:rsid w:val="00681141"/>
    <w:rsid w:val="006812B8"/>
    <w:rsid w:val="00681567"/>
    <w:rsid w:val="00681630"/>
    <w:rsid w:val="00681B99"/>
    <w:rsid w:val="00681CDB"/>
    <w:rsid w:val="00681DF3"/>
    <w:rsid w:val="0068204E"/>
    <w:rsid w:val="006823DE"/>
    <w:rsid w:val="00682C83"/>
    <w:rsid w:val="00682D8F"/>
    <w:rsid w:val="00682E6F"/>
    <w:rsid w:val="00683346"/>
    <w:rsid w:val="00683526"/>
    <w:rsid w:val="00683792"/>
    <w:rsid w:val="00683C4E"/>
    <w:rsid w:val="00683C77"/>
    <w:rsid w:val="00683DF8"/>
    <w:rsid w:val="006840CB"/>
    <w:rsid w:val="006840E7"/>
    <w:rsid w:val="00684400"/>
    <w:rsid w:val="0068454A"/>
    <w:rsid w:val="00684564"/>
    <w:rsid w:val="006848FD"/>
    <w:rsid w:val="0068494F"/>
    <w:rsid w:val="00684A5D"/>
    <w:rsid w:val="00684FA0"/>
    <w:rsid w:val="006858B5"/>
    <w:rsid w:val="00685C25"/>
    <w:rsid w:val="00685C77"/>
    <w:rsid w:val="00685CE9"/>
    <w:rsid w:val="0068698D"/>
    <w:rsid w:val="00686AA9"/>
    <w:rsid w:val="00686C49"/>
    <w:rsid w:val="00686E07"/>
    <w:rsid w:val="006872EB"/>
    <w:rsid w:val="0068730D"/>
    <w:rsid w:val="0068746B"/>
    <w:rsid w:val="0068782A"/>
    <w:rsid w:val="006878BC"/>
    <w:rsid w:val="00687CFE"/>
    <w:rsid w:val="00687D8B"/>
    <w:rsid w:val="0069017F"/>
    <w:rsid w:val="006901B0"/>
    <w:rsid w:val="006902A1"/>
    <w:rsid w:val="0069044C"/>
    <w:rsid w:val="006907D5"/>
    <w:rsid w:val="006908A5"/>
    <w:rsid w:val="00690CC7"/>
    <w:rsid w:val="0069128E"/>
    <w:rsid w:val="00691488"/>
    <w:rsid w:val="00691710"/>
    <w:rsid w:val="00691E26"/>
    <w:rsid w:val="00691EC3"/>
    <w:rsid w:val="0069204D"/>
    <w:rsid w:val="0069210B"/>
    <w:rsid w:val="00692C4E"/>
    <w:rsid w:val="00692EAF"/>
    <w:rsid w:val="00693213"/>
    <w:rsid w:val="00693518"/>
    <w:rsid w:val="006935BC"/>
    <w:rsid w:val="00693677"/>
    <w:rsid w:val="00693824"/>
    <w:rsid w:val="0069391C"/>
    <w:rsid w:val="006939FF"/>
    <w:rsid w:val="00693FF3"/>
    <w:rsid w:val="006947C3"/>
    <w:rsid w:val="00694AB2"/>
    <w:rsid w:val="00694AB7"/>
    <w:rsid w:val="00694CFB"/>
    <w:rsid w:val="00694D7A"/>
    <w:rsid w:val="00695ED6"/>
    <w:rsid w:val="006960C7"/>
    <w:rsid w:val="006964DF"/>
    <w:rsid w:val="0069686F"/>
    <w:rsid w:val="00697189"/>
    <w:rsid w:val="00697195"/>
    <w:rsid w:val="0069728B"/>
    <w:rsid w:val="00697327"/>
    <w:rsid w:val="0069742B"/>
    <w:rsid w:val="00697A31"/>
    <w:rsid w:val="00697AE5"/>
    <w:rsid w:val="00697E25"/>
    <w:rsid w:val="00697E82"/>
    <w:rsid w:val="006A0259"/>
    <w:rsid w:val="006A0A63"/>
    <w:rsid w:val="006A0AD5"/>
    <w:rsid w:val="006A0DF1"/>
    <w:rsid w:val="006A0E3F"/>
    <w:rsid w:val="006A148A"/>
    <w:rsid w:val="006A1720"/>
    <w:rsid w:val="006A1A53"/>
    <w:rsid w:val="006A1A95"/>
    <w:rsid w:val="006A1BEE"/>
    <w:rsid w:val="006A205D"/>
    <w:rsid w:val="006A20AC"/>
    <w:rsid w:val="006A2249"/>
    <w:rsid w:val="006A247D"/>
    <w:rsid w:val="006A2A14"/>
    <w:rsid w:val="006A2FF9"/>
    <w:rsid w:val="006A3613"/>
    <w:rsid w:val="006A374F"/>
    <w:rsid w:val="006A3AA5"/>
    <w:rsid w:val="006A3AAA"/>
    <w:rsid w:val="006A3BEA"/>
    <w:rsid w:val="006A43F0"/>
    <w:rsid w:val="006A4474"/>
    <w:rsid w:val="006A477C"/>
    <w:rsid w:val="006A4A4A"/>
    <w:rsid w:val="006A4A57"/>
    <w:rsid w:val="006A5097"/>
    <w:rsid w:val="006A50DE"/>
    <w:rsid w:val="006A54F9"/>
    <w:rsid w:val="006A57C9"/>
    <w:rsid w:val="006A594B"/>
    <w:rsid w:val="006A5A1E"/>
    <w:rsid w:val="006A5B79"/>
    <w:rsid w:val="006A5C4F"/>
    <w:rsid w:val="006A5E08"/>
    <w:rsid w:val="006A607E"/>
    <w:rsid w:val="006A62AA"/>
    <w:rsid w:val="006A6310"/>
    <w:rsid w:val="006A6342"/>
    <w:rsid w:val="006A6546"/>
    <w:rsid w:val="006A658C"/>
    <w:rsid w:val="006A67BE"/>
    <w:rsid w:val="006A67E2"/>
    <w:rsid w:val="006A68DB"/>
    <w:rsid w:val="006A6945"/>
    <w:rsid w:val="006A6ED0"/>
    <w:rsid w:val="006A6F37"/>
    <w:rsid w:val="006A74D1"/>
    <w:rsid w:val="006A781C"/>
    <w:rsid w:val="006A7A19"/>
    <w:rsid w:val="006A7ABD"/>
    <w:rsid w:val="006B0675"/>
    <w:rsid w:val="006B07AA"/>
    <w:rsid w:val="006B0B17"/>
    <w:rsid w:val="006B0CEC"/>
    <w:rsid w:val="006B12BB"/>
    <w:rsid w:val="006B1B92"/>
    <w:rsid w:val="006B22D4"/>
    <w:rsid w:val="006B2450"/>
    <w:rsid w:val="006B2536"/>
    <w:rsid w:val="006B2687"/>
    <w:rsid w:val="006B2B67"/>
    <w:rsid w:val="006B2C9E"/>
    <w:rsid w:val="006B2F2D"/>
    <w:rsid w:val="006B4023"/>
    <w:rsid w:val="006B4365"/>
    <w:rsid w:val="006B4473"/>
    <w:rsid w:val="006B457F"/>
    <w:rsid w:val="006B468C"/>
    <w:rsid w:val="006B4756"/>
    <w:rsid w:val="006B495C"/>
    <w:rsid w:val="006B4A0F"/>
    <w:rsid w:val="006B4BEA"/>
    <w:rsid w:val="006B5005"/>
    <w:rsid w:val="006B50A7"/>
    <w:rsid w:val="006B512D"/>
    <w:rsid w:val="006B54A0"/>
    <w:rsid w:val="006B551F"/>
    <w:rsid w:val="006B5734"/>
    <w:rsid w:val="006B575D"/>
    <w:rsid w:val="006B59DE"/>
    <w:rsid w:val="006B5B42"/>
    <w:rsid w:val="006B5C4B"/>
    <w:rsid w:val="006B5E54"/>
    <w:rsid w:val="006B6207"/>
    <w:rsid w:val="006B62AB"/>
    <w:rsid w:val="006B63C1"/>
    <w:rsid w:val="006B6775"/>
    <w:rsid w:val="006B6A9C"/>
    <w:rsid w:val="006B6BE2"/>
    <w:rsid w:val="006B6C5A"/>
    <w:rsid w:val="006B6DF6"/>
    <w:rsid w:val="006B7253"/>
    <w:rsid w:val="006B742F"/>
    <w:rsid w:val="006B7634"/>
    <w:rsid w:val="006B769A"/>
    <w:rsid w:val="006B7840"/>
    <w:rsid w:val="006C0138"/>
    <w:rsid w:val="006C01E6"/>
    <w:rsid w:val="006C0369"/>
    <w:rsid w:val="006C03AA"/>
    <w:rsid w:val="006C0C90"/>
    <w:rsid w:val="006C0DC3"/>
    <w:rsid w:val="006C10A9"/>
    <w:rsid w:val="006C146D"/>
    <w:rsid w:val="006C1A00"/>
    <w:rsid w:val="006C22C0"/>
    <w:rsid w:val="006C23D4"/>
    <w:rsid w:val="006C26FC"/>
    <w:rsid w:val="006C293A"/>
    <w:rsid w:val="006C2A66"/>
    <w:rsid w:val="006C2C60"/>
    <w:rsid w:val="006C2C85"/>
    <w:rsid w:val="006C2CC2"/>
    <w:rsid w:val="006C2F28"/>
    <w:rsid w:val="006C3165"/>
    <w:rsid w:val="006C3180"/>
    <w:rsid w:val="006C359A"/>
    <w:rsid w:val="006C35B8"/>
    <w:rsid w:val="006C3998"/>
    <w:rsid w:val="006C44C4"/>
    <w:rsid w:val="006C4C13"/>
    <w:rsid w:val="006C4DFA"/>
    <w:rsid w:val="006C50A1"/>
    <w:rsid w:val="006C5376"/>
    <w:rsid w:val="006C53FC"/>
    <w:rsid w:val="006C55F5"/>
    <w:rsid w:val="006C561B"/>
    <w:rsid w:val="006C57AC"/>
    <w:rsid w:val="006C589D"/>
    <w:rsid w:val="006C5CCA"/>
    <w:rsid w:val="006C5E86"/>
    <w:rsid w:val="006C67C5"/>
    <w:rsid w:val="006C6B8B"/>
    <w:rsid w:val="006C6D04"/>
    <w:rsid w:val="006C7215"/>
    <w:rsid w:val="006C7258"/>
    <w:rsid w:val="006C7313"/>
    <w:rsid w:val="006C76FE"/>
    <w:rsid w:val="006C7A89"/>
    <w:rsid w:val="006C7B5F"/>
    <w:rsid w:val="006C7D35"/>
    <w:rsid w:val="006C7FC8"/>
    <w:rsid w:val="006D001A"/>
    <w:rsid w:val="006D039B"/>
    <w:rsid w:val="006D0603"/>
    <w:rsid w:val="006D0A99"/>
    <w:rsid w:val="006D0C89"/>
    <w:rsid w:val="006D0F47"/>
    <w:rsid w:val="006D105F"/>
    <w:rsid w:val="006D1100"/>
    <w:rsid w:val="006D115B"/>
    <w:rsid w:val="006D1542"/>
    <w:rsid w:val="006D1579"/>
    <w:rsid w:val="006D20C2"/>
    <w:rsid w:val="006D22CC"/>
    <w:rsid w:val="006D22F3"/>
    <w:rsid w:val="006D241E"/>
    <w:rsid w:val="006D27A4"/>
    <w:rsid w:val="006D2882"/>
    <w:rsid w:val="006D2AB2"/>
    <w:rsid w:val="006D2BA0"/>
    <w:rsid w:val="006D2D15"/>
    <w:rsid w:val="006D306E"/>
    <w:rsid w:val="006D330E"/>
    <w:rsid w:val="006D3452"/>
    <w:rsid w:val="006D383A"/>
    <w:rsid w:val="006D3B81"/>
    <w:rsid w:val="006D3C5E"/>
    <w:rsid w:val="006D3DC5"/>
    <w:rsid w:val="006D4384"/>
    <w:rsid w:val="006D4542"/>
    <w:rsid w:val="006D46EF"/>
    <w:rsid w:val="006D49A0"/>
    <w:rsid w:val="006D4D3A"/>
    <w:rsid w:val="006D4F98"/>
    <w:rsid w:val="006D5375"/>
    <w:rsid w:val="006D5BC7"/>
    <w:rsid w:val="006D5C29"/>
    <w:rsid w:val="006D5C61"/>
    <w:rsid w:val="006D5E64"/>
    <w:rsid w:val="006D64A8"/>
    <w:rsid w:val="006D6981"/>
    <w:rsid w:val="006D6B14"/>
    <w:rsid w:val="006D6DA8"/>
    <w:rsid w:val="006D7454"/>
    <w:rsid w:val="006D75F3"/>
    <w:rsid w:val="006D7638"/>
    <w:rsid w:val="006D7703"/>
    <w:rsid w:val="006D791F"/>
    <w:rsid w:val="006D7E43"/>
    <w:rsid w:val="006E022E"/>
    <w:rsid w:val="006E0280"/>
    <w:rsid w:val="006E052D"/>
    <w:rsid w:val="006E0855"/>
    <w:rsid w:val="006E0E08"/>
    <w:rsid w:val="006E19DF"/>
    <w:rsid w:val="006E1C32"/>
    <w:rsid w:val="006E1E56"/>
    <w:rsid w:val="006E252B"/>
    <w:rsid w:val="006E2569"/>
    <w:rsid w:val="006E2588"/>
    <w:rsid w:val="006E2626"/>
    <w:rsid w:val="006E277C"/>
    <w:rsid w:val="006E295C"/>
    <w:rsid w:val="006E2A17"/>
    <w:rsid w:val="006E2D86"/>
    <w:rsid w:val="006E2E4D"/>
    <w:rsid w:val="006E39B6"/>
    <w:rsid w:val="006E3B7A"/>
    <w:rsid w:val="006E3C3F"/>
    <w:rsid w:val="006E3E51"/>
    <w:rsid w:val="006E3F6D"/>
    <w:rsid w:val="006E4018"/>
    <w:rsid w:val="006E4369"/>
    <w:rsid w:val="006E4520"/>
    <w:rsid w:val="006E4630"/>
    <w:rsid w:val="006E46A3"/>
    <w:rsid w:val="006E46C9"/>
    <w:rsid w:val="006E4BF7"/>
    <w:rsid w:val="006E597A"/>
    <w:rsid w:val="006E5B77"/>
    <w:rsid w:val="006E5E03"/>
    <w:rsid w:val="006E5E41"/>
    <w:rsid w:val="006E5E4E"/>
    <w:rsid w:val="006E5E6E"/>
    <w:rsid w:val="006E5FB5"/>
    <w:rsid w:val="006E68B7"/>
    <w:rsid w:val="006E6903"/>
    <w:rsid w:val="006E6BEC"/>
    <w:rsid w:val="006E6DD3"/>
    <w:rsid w:val="006E6DFB"/>
    <w:rsid w:val="006E6F8E"/>
    <w:rsid w:val="006E7186"/>
    <w:rsid w:val="006E7196"/>
    <w:rsid w:val="006E7237"/>
    <w:rsid w:val="006E734B"/>
    <w:rsid w:val="006E7960"/>
    <w:rsid w:val="006E7ADE"/>
    <w:rsid w:val="006E7D43"/>
    <w:rsid w:val="006F04C4"/>
    <w:rsid w:val="006F0620"/>
    <w:rsid w:val="006F0A69"/>
    <w:rsid w:val="006F0AEC"/>
    <w:rsid w:val="006F0C87"/>
    <w:rsid w:val="006F107B"/>
    <w:rsid w:val="006F183E"/>
    <w:rsid w:val="006F1BA7"/>
    <w:rsid w:val="006F1DA4"/>
    <w:rsid w:val="006F1EAC"/>
    <w:rsid w:val="006F1F77"/>
    <w:rsid w:val="006F209A"/>
    <w:rsid w:val="006F22EA"/>
    <w:rsid w:val="006F2807"/>
    <w:rsid w:val="006F2823"/>
    <w:rsid w:val="006F2C6D"/>
    <w:rsid w:val="006F2DAB"/>
    <w:rsid w:val="006F2F64"/>
    <w:rsid w:val="006F3153"/>
    <w:rsid w:val="006F31AB"/>
    <w:rsid w:val="006F3A64"/>
    <w:rsid w:val="006F3B3E"/>
    <w:rsid w:val="006F4AC4"/>
    <w:rsid w:val="006F501F"/>
    <w:rsid w:val="006F5162"/>
    <w:rsid w:val="006F51A0"/>
    <w:rsid w:val="006F58B0"/>
    <w:rsid w:val="006F5CEE"/>
    <w:rsid w:val="006F5F0D"/>
    <w:rsid w:val="006F5F6E"/>
    <w:rsid w:val="006F65A0"/>
    <w:rsid w:val="006F6916"/>
    <w:rsid w:val="006F6EE4"/>
    <w:rsid w:val="006F6F66"/>
    <w:rsid w:val="006F6F68"/>
    <w:rsid w:val="006F70A2"/>
    <w:rsid w:val="006F71CD"/>
    <w:rsid w:val="006F7471"/>
    <w:rsid w:val="006F77AC"/>
    <w:rsid w:val="006F7831"/>
    <w:rsid w:val="006F784A"/>
    <w:rsid w:val="006F7B39"/>
    <w:rsid w:val="006F7C43"/>
    <w:rsid w:val="00700042"/>
    <w:rsid w:val="00700199"/>
    <w:rsid w:val="00700315"/>
    <w:rsid w:val="0070044D"/>
    <w:rsid w:val="007006B6"/>
    <w:rsid w:val="007007A4"/>
    <w:rsid w:val="0070085A"/>
    <w:rsid w:val="007009C4"/>
    <w:rsid w:val="00700B54"/>
    <w:rsid w:val="00700B8E"/>
    <w:rsid w:val="00700D2E"/>
    <w:rsid w:val="007010CF"/>
    <w:rsid w:val="007010F8"/>
    <w:rsid w:val="0070150F"/>
    <w:rsid w:val="0070155A"/>
    <w:rsid w:val="007015B7"/>
    <w:rsid w:val="00701BCC"/>
    <w:rsid w:val="00701BCF"/>
    <w:rsid w:val="00702008"/>
    <w:rsid w:val="00702058"/>
    <w:rsid w:val="007021E9"/>
    <w:rsid w:val="007025C1"/>
    <w:rsid w:val="0070281F"/>
    <w:rsid w:val="00702944"/>
    <w:rsid w:val="00702A50"/>
    <w:rsid w:val="00702E72"/>
    <w:rsid w:val="007030DC"/>
    <w:rsid w:val="00703192"/>
    <w:rsid w:val="007035D7"/>
    <w:rsid w:val="007035DA"/>
    <w:rsid w:val="007038F4"/>
    <w:rsid w:val="00703FB0"/>
    <w:rsid w:val="0070430A"/>
    <w:rsid w:val="00704509"/>
    <w:rsid w:val="00704718"/>
    <w:rsid w:val="007048AB"/>
    <w:rsid w:val="00704A44"/>
    <w:rsid w:val="0070545B"/>
    <w:rsid w:val="007057D8"/>
    <w:rsid w:val="00705C50"/>
    <w:rsid w:val="0070631F"/>
    <w:rsid w:val="007064A3"/>
    <w:rsid w:val="007067D1"/>
    <w:rsid w:val="00706EC2"/>
    <w:rsid w:val="0070780F"/>
    <w:rsid w:val="00707849"/>
    <w:rsid w:val="007079D1"/>
    <w:rsid w:val="00707A75"/>
    <w:rsid w:val="00707DDB"/>
    <w:rsid w:val="00707E0D"/>
    <w:rsid w:val="00710347"/>
    <w:rsid w:val="00710BCF"/>
    <w:rsid w:val="00710CB1"/>
    <w:rsid w:val="007110E0"/>
    <w:rsid w:val="007112B7"/>
    <w:rsid w:val="007112CB"/>
    <w:rsid w:val="00711B0B"/>
    <w:rsid w:val="00711B58"/>
    <w:rsid w:val="00711CCD"/>
    <w:rsid w:val="00711F0B"/>
    <w:rsid w:val="007123F4"/>
    <w:rsid w:val="00712A50"/>
    <w:rsid w:val="00712E81"/>
    <w:rsid w:val="00712E86"/>
    <w:rsid w:val="00712E88"/>
    <w:rsid w:val="00712F6C"/>
    <w:rsid w:val="007133AF"/>
    <w:rsid w:val="0071343F"/>
    <w:rsid w:val="0071372F"/>
    <w:rsid w:val="00713A55"/>
    <w:rsid w:val="00713AD3"/>
    <w:rsid w:val="00713C7D"/>
    <w:rsid w:val="007140F9"/>
    <w:rsid w:val="007143C8"/>
    <w:rsid w:val="007147F2"/>
    <w:rsid w:val="00714871"/>
    <w:rsid w:val="00714C25"/>
    <w:rsid w:val="00714C3D"/>
    <w:rsid w:val="00714CF8"/>
    <w:rsid w:val="00714D5A"/>
    <w:rsid w:val="0071515E"/>
    <w:rsid w:val="00715300"/>
    <w:rsid w:val="00715699"/>
    <w:rsid w:val="00715A6B"/>
    <w:rsid w:val="00715DC0"/>
    <w:rsid w:val="00715E19"/>
    <w:rsid w:val="00716057"/>
    <w:rsid w:val="007160AD"/>
    <w:rsid w:val="00716479"/>
    <w:rsid w:val="007164F1"/>
    <w:rsid w:val="00716594"/>
    <w:rsid w:val="007168F7"/>
    <w:rsid w:val="00716BBE"/>
    <w:rsid w:val="007171A9"/>
    <w:rsid w:val="007172E5"/>
    <w:rsid w:val="00717639"/>
    <w:rsid w:val="0071793E"/>
    <w:rsid w:val="007179CB"/>
    <w:rsid w:val="00717B0D"/>
    <w:rsid w:val="00717DF1"/>
    <w:rsid w:val="00717F18"/>
    <w:rsid w:val="007201D3"/>
    <w:rsid w:val="007208B1"/>
    <w:rsid w:val="007208DD"/>
    <w:rsid w:val="00720A5A"/>
    <w:rsid w:val="00720B10"/>
    <w:rsid w:val="00720C84"/>
    <w:rsid w:val="00720E5A"/>
    <w:rsid w:val="007215B6"/>
    <w:rsid w:val="00721631"/>
    <w:rsid w:val="00721BCA"/>
    <w:rsid w:val="00721DC8"/>
    <w:rsid w:val="00721F0E"/>
    <w:rsid w:val="00722180"/>
    <w:rsid w:val="0072223D"/>
    <w:rsid w:val="00722440"/>
    <w:rsid w:val="007225F1"/>
    <w:rsid w:val="00722B1B"/>
    <w:rsid w:val="00722BE1"/>
    <w:rsid w:val="00722E87"/>
    <w:rsid w:val="0072342E"/>
    <w:rsid w:val="00723532"/>
    <w:rsid w:val="007236BD"/>
    <w:rsid w:val="007237E1"/>
    <w:rsid w:val="007238B4"/>
    <w:rsid w:val="007238C6"/>
    <w:rsid w:val="00723BBF"/>
    <w:rsid w:val="00723C18"/>
    <w:rsid w:val="00723D26"/>
    <w:rsid w:val="00723DD9"/>
    <w:rsid w:val="00724773"/>
    <w:rsid w:val="0072480C"/>
    <w:rsid w:val="007248A5"/>
    <w:rsid w:val="007248DB"/>
    <w:rsid w:val="007249EE"/>
    <w:rsid w:val="00725037"/>
    <w:rsid w:val="00725298"/>
    <w:rsid w:val="00725442"/>
    <w:rsid w:val="00725704"/>
    <w:rsid w:val="007259DE"/>
    <w:rsid w:val="00725E51"/>
    <w:rsid w:val="00725FD5"/>
    <w:rsid w:val="007262E1"/>
    <w:rsid w:val="007265E3"/>
    <w:rsid w:val="00726904"/>
    <w:rsid w:val="00726A0D"/>
    <w:rsid w:val="00726A1D"/>
    <w:rsid w:val="00726C37"/>
    <w:rsid w:val="00726CB2"/>
    <w:rsid w:val="00726CBC"/>
    <w:rsid w:val="00726D88"/>
    <w:rsid w:val="00726EA1"/>
    <w:rsid w:val="00726EC5"/>
    <w:rsid w:val="007273C0"/>
    <w:rsid w:val="0072742B"/>
    <w:rsid w:val="007277A8"/>
    <w:rsid w:val="0072785D"/>
    <w:rsid w:val="00727B2E"/>
    <w:rsid w:val="0073049D"/>
    <w:rsid w:val="00731098"/>
    <w:rsid w:val="00731361"/>
    <w:rsid w:val="00731672"/>
    <w:rsid w:val="007317ED"/>
    <w:rsid w:val="007317F1"/>
    <w:rsid w:val="00731C5D"/>
    <w:rsid w:val="00731CFF"/>
    <w:rsid w:val="00731D49"/>
    <w:rsid w:val="00731E68"/>
    <w:rsid w:val="00731F49"/>
    <w:rsid w:val="0073242F"/>
    <w:rsid w:val="00732868"/>
    <w:rsid w:val="007329BA"/>
    <w:rsid w:val="00732AD2"/>
    <w:rsid w:val="00732ED4"/>
    <w:rsid w:val="00732EEE"/>
    <w:rsid w:val="00732F57"/>
    <w:rsid w:val="007331FF"/>
    <w:rsid w:val="0073332C"/>
    <w:rsid w:val="0073348D"/>
    <w:rsid w:val="00733951"/>
    <w:rsid w:val="00733BFD"/>
    <w:rsid w:val="00733FCB"/>
    <w:rsid w:val="00734007"/>
    <w:rsid w:val="0073527A"/>
    <w:rsid w:val="007353BF"/>
    <w:rsid w:val="007355E6"/>
    <w:rsid w:val="00735698"/>
    <w:rsid w:val="007356FB"/>
    <w:rsid w:val="00735996"/>
    <w:rsid w:val="007359E9"/>
    <w:rsid w:val="00735BC9"/>
    <w:rsid w:val="00735C70"/>
    <w:rsid w:val="00735D9E"/>
    <w:rsid w:val="00735DB7"/>
    <w:rsid w:val="007363E4"/>
    <w:rsid w:val="007364B2"/>
    <w:rsid w:val="007365B5"/>
    <w:rsid w:val="007365E5"/>
    <w:rsid w:val="0073674F"/>
    <w:rsid w:val="00736902"/>
    <w:rsid w:val="00736C92"/>
    <w:rsid w:val="00736D30"/>
    <w:rsid w:val="00737365"/>
    <w:rsid w:val="007373B6"/>
    <w:rsid w:val="00737516"/>
    <w:rsid w:val="00737872"/>
    <w:rsid w:val="007378A0"/>
    <w:rsid w:val="00737A7F"/>
    <w:rsid w:val="00737CF7"/>
    <w:rsid w:val="00737D2C"/>
    <w:rsid w:val="007404CB"/>
    <w:rsid w:val="00740712"/>
    <w:rsid w:val="007407B8"/>
    <w:rsid w:val="007408C1"/>
    <w:rsid w:val="007408D0"/>
    <w:rsid w:val="00741020"/>
    <w:rsid w:val="0074114B"/>
    <w:rsid w:val="007413BD"/>
    <w:rsid w:val="007413D8"/>
    <w:rsid w:val="007417B4"/>
    <w:rsid w:val="007423DC"/>
    <w:rsid w:val="0074257A"/>
    <w:rsid w:val="0074291A"/>
    <w:rsid w:val="0074291F"/>
    <w:rsid w:val="00742958"/>
    <w:rsid w:val="00742EE0"/>
    <w:rsid w:val="00742F24"/>
    <w:rsid w:val="007438C0"/>
    <w:rsid w:val="00743965"/>
    <w:rsid w:val="00743D1A"/>
    <w:rsid w:val="00743EC9"/>
    <w:rsid w:val="0074416E"/>
    <w:rsid w:val="00744646"/>
    <w:rsid w:val="007448AE"/>
    <w:rsid w:val="007449AF"/>
    <w:rsid w:val="00744C4B"/>
    <w:rsid w:val="00744E25"/>
    <w:rsid w:val="00745011"/>
    <w:rsid w:val="00745018"/>
    <w:rsid w:val="007454F7"/>
    <w:rsid w:val="007458A5"/>
    <w:rsid w:val="00745CA9"/>
    <w:rsid w:val="00745D6B"/>
    <w:rsid w:val="00746477"/>
    <w:rsid w:val="00746902"/>
    <w:rsid w:val="007469BF"/>
    <w:rsid w:val="00746BAC"/>
    <w:rsid w:val="00747221"/>
    <w:rsid w:val="00747924"/>
    <w:rsid w:val="007479E6"/>
    <w:rsid w:val="00747A3C"/>
    <w:rsid w:val="00747E07"/>
    <w:rsid w:val="00747ED1"/>
    <w:rsid w:val="00747F6D"/>
    <w:rsid w:val="00747FC7"/>
    <w:rsid w:val="00750487"/>
    <w:rsid w:val="00750753"/>
    <w:rsid w:val="007509CF"/>
    <w:rsid w:val="007509E8"/>
    <w:rsid w:val="00751082"/>
    <w:rsid w:val="007516F8"/>
    <w:rsid w:val="0075172D"/>
    <w:rsid w:val="00751B2A"/>
    <w:rsid w:val="00751C15"/>
    <w:rsid w:val="00752852"/>
    <w:rsid w:val="00752FA5"/>
    <w:rsid w:val="007530AE"/>
    <w:rsid w:val="007531EE"/>
    <w:rsid w:val="0075325D"/>
    <w:rsid w:val="00753505"/>
    <w:rsid w:val="00753727"/>
    <w:rsid w:val="00753A37"/>
    <w:rsid w:val="00753AE7"/>
    <w:rsid w:val="00753B5D"/>
    <w:rsid w:val="00753C7A"/>
    <w:rsid w:val="00753CAD"/>
    <w:rsid w:val="00753FAA"/>
    <w:rsid w:val="007540BC"/>
    <w:rsid w:val="007541CF"/>
    <w:rsid w:val="007549EC"/>
    <w:rsid w:val="00754B8B"/>
    <w:rsid w:val="00755063"/>
    <w:rsid w:val="0075516F"/>
    <w:rsid w:val="00755F41"/>
    <w:rsid w:val="007560B0"/>
    <w:rsid w:val="00756199"/>
    <w:rsid w:val="0075643B"/>
    <w:rsid w:val="0075677D"/>
    <w:rsid w:val="007570D3"/>
    <w:rsid w:val="007576E7"/>
    <w:rsid w:val="0075773A"/>
    <w:rsid w:val="007577D5"/>
    <w:rsid w:val="00760154"/>
    <w:rsid w:val="0076027D"/>
    <w:rsid w:val="0076046C"/>
    <w:rsid w:val="0076047F"/>
    <w:rsid w:val="00760895"/>
    <w:rsid w:val="00760999"/>
    <w:rsid w:val="007609B7"/>
    <w:rsid w:val="00760B4D"/>
    <w:rsid w:val="00760CBC"/>
    <w:rsid w:val="007613D3"/>
    <w:rsid w:val="00761599"/>
    <w:rsid w:val="0076185D"/>
    <w:rsid w:val="0076203A"/>
    <w:rsid w:val="00762178"/>
    <w:rsid w:val="007628F2"/>
    <w:rsid w:val="00762A68"/>
    <w:rsid w:val="00763133"/>
    <w:rsid w:val="00763765"/>
    <w:rsid w:val="00763866"/>
    <w:rsid w:val="007638AD"/>
    <w:rsid w:val="0076399E"/>
    <w:rsid w:val="00763B1E"/>
    <w:rsid w:val="00763CF2"/>
    <w:rsid w:val="00764021"/>
    <w:rsid w:val="0076407C"/>
    <w:rsid w:val="007640D1"/>
    <w:rsid w:val="007640E7"/>
    <w:rsid w:val="007641B4"/>
    <w:rsid w:val="0076461F"/>
    <w:rsid w:val="0076491E"/>
    <w:rsid w:val="007649D8"/>
    <w:rsid w:val="00764A61"/>
    <w:rsid w:val="0076540A"/>
    <w:rsid w:val="007656BC"/>
    <w:rsid w:val="007658DC"/>
    <w:rsid w:val="00765B94"/>
    <w:rsid w:val="00765D49"/>
    <w:rsid w:val="007660C8"/>
    <w:rsid w:val="0076670E"/>
    <w:rsid w:val="00766D98"/>
    <w:rsid w:val="00767107"/>
    <w:rsid w:val="007672A1"/>
    <w:rsid w:val="00767624"/>
    <w:rsid w:val="00767669"/>
    <w:rsid w:val="00767824"/>
    <w:rsid w:val="007679B3"/>
    <w:rsid w:val="00767CAA"/>
    <w:rsid w:val="00767CAE"/>
    <w:rsid w:val="00770354"/>
    <w:rsid w:val="00770560"/>
    <w:rsid w:val="007706CC"/>
    <w:rsid w:val="0077072F"/>
    <w:rsid w:val="00770736"/>
    <w:rsid w:val="00770830"/>
    <w:rsid w:val="00770940"/>
    <w:rsid w:val="00770A0E"/>
    <w:rsid w:val="00770E27"/>
    <w:rsid w:val="00771155"/>
    <w:rsid w:val="0077123A"/>
    <w:rsid w:val="0077124C"/>
    <w:rsid w:val="00772049"/>
    <w:rsid w:val="00772117"/>
    <w:rsid w:val="00772948"/>
    <w:rsid w:val="00772F09"/>
    <w:rsid w:val="007730B1"/>
    <w:rsid w:val="007739E1"/>
    <w:rsid w:val="00773B26"/>
    <w:rsid w:val="00774003"/>
    <w:rsid w:val="00774262"/>
    <w:rsid w:val="007743C6"/>
    <w:rsid w:val="00774460"/>
    <w:rsid w:val="007744B0"/>
    <w:rsid w:val="00774B5A"/>
    <w:rsid w:val="00774CB1"/>
    <w:rsid w:val="00774CDA"/>
    <w:rsid w:val="0077542D"/>
    <w:rsid w:val="007757CE"/>
    <w:rsid w:val="00775CBE"/>
    <w:rsid w:val="00775D37"/>
    <w:rsid w:val="00775EF7"/>
    <w:rsid w:val="0077626B"/>
    <w:rsid w:val="00776A25"/>
    <w:rsid w:val="00776D63"/>
    <w:rsid w:val="00776D85"/>
    <w:rsid w:val="00776E8C"/>
    <w:rsid w:val="00776E8D"/>
    <w:rsid w:val="00776F8E"/>
    <w:rsid w:val="0077706C"/>
    <w:rsid w:val="007776E3"/>
    <w:rsid w:val="007777CA"/>
    <w:rsid w:val="007778BA"/>
    <w:rsid w:val="00777C63"/>
    <w:rsid w:val="00780209"/>
    <w:rsid w:val="007804E8"/>
    <w:rsid w:val="007806E3"/>
    <w:rsid w:val="00780B01"/>
    <w:rsid w:val="00780EB7"/>
    <w:rsid w:val="00780EF0"/>
    <w:rsid w:val="0078111B"/>
    <w:rsid w:val="00781206"/>
    <w:rsid w:val="00781976"/>
    <w:rsid w:val="007819D7"/>
    <w:rsid w:val="00781A25"/>
    <w:rsid w:val="00781BC0"/>
    <w:rsid w:val="00781DFA"/>
    <w:rsid w:val="007822D5"/>
    <w:rsid w:val="00782CE9"/>
    <w:rsid w:val="00782FED"/>
    <w:rsid w:val="00783025"/>
    <w:rsid w:val="0078325B"/>
    <w:rsid w:val="00783CD4"/>
    <w:rsid w:val="00784266"/>
    <w:rsid w:val="007844DA"/>
    <w:rsid w:val="00784609"/>
    <w:rsid w:val="007848AF"/>
    <w:rsid w:val="00784BDE"/>
    <w:rsid w:val="00784D7A"/>
    <w:rsid w:val="00784F6D"/>
    <w:rsid w:val="0078550F"/>
    <w:rsid w:val="007855CA"/>
    <w:rsid w:val="007857E3"/>
    <w:rsid w:val="0078596A"/>
    <w:rsid w:val="00786530"/>
    <w:rsid w:val="00786599"/>
    <w:rsid w:val="0078675E"/>
    <w:rsid w:val="007869D7"/>
    <w:rsid w:val="007869E3"/>
    <w:rsid w:val="00786AAA"/>
    <w:rsid w:val="00786DF6"/>
    <w:rsid w:val="00786E83"/>
    <w:rsid w:val="0078750D"/>
    <w:rsid w:val="007876A6"/>
    <w:rsid w:val="007879F5"/>
    <w:rsid w:val="00787B91"/>
    <w:rsid w:val="0079033F"/>
    <w:rsid w:val="0079095E"/>
    <w:rsid w:val="00790BD3"/>
    <w:rsid w:val="00790E86"/>
    <w:rsid w:val="00790EFE"/>
    <w:rsid w:val="00790F66"/>
    <w:rsid w:val="007910F4"/>
    <w:rsid w:val="0079131B"/>
    <w:rsid w:val="007913AE"/>
    <w:rsid w:val="00791722"/>
    <w:rsid w:val="007918B3"/>
    <w:rsid w:val="00791918"/>
    <w:rsid w:val="00791E62"/>
    <w:rsid w:val="007925D7"/>
    <w:rsid w:val="007929B6"/>
    <w:rsid w:val="00792D55"/>
    <w:rsid w:val="00792E5F"/>
    <w:rsid w:val="007930B4"/>
    <w:rsid w:val="0079320B"/>
    <w:rsid w:val="0079382D"/>
    <w:rsid w:val="00793B06"/>
    <w:rsid w:val="00793F9A"/>
    <w:rsid w:val="00794017"/>
    <w:rsid w:val="0079427E"/>
    <w:rsid w:val="0079431C"/>
    <w:rsid w:val="00794542"/>
    <w:rsid w:val="007949ED"/>
    <w:rsid w:val="00795451"/>
    <w:rsid w:val="00795A52"/>
    <w:rsid w:val="00795B72"/>
    <w:rsid w:val="0079603D"/>
    <w:rsid w:val="00796115"/>
    <w:rsid w:val="00796292"/>
    <w:rsid w:val="00796375"/>
    <w:rsid w:val="007964DD"/>
    <w:rsid w:val="007966E0"/>
    <w:rsid w:val="00796CA1"/>
    <w:rsid w:val="00796DB6"/>
    <w:rsid w:val="00796F6B"/>
    <w:rsid w:val="0079718E"/>
    <w:rsid w:val="00797435"/>
    <w:rsid w:val="00797764"/>
    <w:rsid w:val="00797B9B"/>
    <w:rsid w:val="007A00D7"/>
    <w:rsid w:val="007A0214"/>
    <w:rsid w:val="007A0298"/>
    <w:rsid w:val="007A0389"/>
    <w:rsid w:val="007A05D6"/>
    <w:rsid w:val="007A088D"/>
    <w:rsid w:val="007A09F9"/>
    <w:rsid w:val="007A0AD7"/>
    <w:rsid w:val="007A0BDB"/>
    <w:rsid w:val="007A0E56"/>
    <w:rsid w:val="007A148B"/>
    <w:rsid w:val="007A1669"/>
    <w:rsid w:val="007A17B7"/>
    <w:rsid w:val="007A1E2D"/>
    <w:rsid w:val="007A1E52"/>
    <w:rsid w:val="007A1E54"/>
    <w:rsid w:val="007A2206"/>
    <w:rsid w:val="007A22C8"/>
    <w:rsid w:val="007A2B02"/>
    <w:rsid w:val="007A2E51"/>
    <w:rsid w:val="007A3126"/>
    <w:rsid w:val="007A3288"/>
    <w:rsid w:val="007A3853"/>
    <w:rsid w:val="007A3921"/>
    <w:rsid w:val="007A3A8A"/>
    <w:rsid w:val="007A3C23"/>
    <w:rsid w:val="007A3E35"/>
    <w:rsid w:val="007A4213"/>
    <w:rsid w:val="007A4751"/>
    <w:rsid w:val="007A4755"/>
    <w:rsid w:val="007A4C0D"/>
    <w:rsid w:val="007A5340"/>
    <w:rsid w:val="007A590F"/>
    <w:rsid w:val="007A5B76"/>
    <w:rsid w:val="007A5DBD"/>
    <w:rsid w:val="007A5F3E"/>
    <w:rsid w:val="007A5FCF"/>
    <w:rsid w:val="007A63AD"/>
    <w:rsid w:val="007A7038"/>
    <w:rsid w:val="007A70E8"/>
    <w:rsid w:val="007A734D"/>
    <w:rsid w:val="007A7403"/>
    <w:rsid w:val="007A7726"/>
    <w:rsid w:val="007A79B1"/>
    <w:rsid w:val="007B032E"/>
    <w:rsid w:val="007B05E7"/>
    <w:rsid w:val="007B0A4F"/>
    <w:rsid w:val="007B0B6D"/>
    <w:rsid w:val="007B0CCB"/>
    <w:rsid w:val="007B11D1"/>
    <w:rsid w:val="007B1A1F"/>
    <w:rsid w:val="007B1A20"/>
    <w:rsid w:val="007B1A54"/>
    <w:rsid w:val="007B1CDC"/>
    <w:rsid w:val="007B1EEF"/>
    <w:rsid w:val="007B2005"/>
    <w:rsid w:val="007B24DC"/>
    <w:rsid w:val="007B2802"/>
    <w:rsid w:val="007B2E38"/>
    <w:rsid w:val="007B3303"/>
    <w:rsid w:val="007B35E7"/>
    <w:rsid w:val="007B3638"/>
    <w:rsid w:val="007B3AB4"/>
    <w:rsid w:val="007B3C2E"/>
    <w:rsid w:val="007B3C8E"/>
    <w:rsid w:val="007B3CAA"/>
    <w:rsid w:val="007B4017"/>
    <w:rsid w:val="007B4077"/>
    <w:rsid w:val="007B42B5"/>
    <w:rsid w:val="007B434B"/>
    <w:rsid w:val="007B499E"/>
    <w:rsid w:val="007B4A58"/>
    <w:rsid w:val="007B4C16"/>
    <w:rsid w:val="007B5250"/>
    <w:rsid w:val="007B53D8"/>
    <w:rsid w:val="007B54B4"/>
    <w:rsid w:val="007B589C"/>
    <w:rsid w:val="007B5E09"/>
    <w:rsid w:val="007B5FE4"/>
    <w:rsid w:val="007B62A7"/>
    <w:rsid w:val="007B64EA"/>
    <w:rsid w:val="007B6733"/>
    <w:rsid w:val="007B68FB"/>
    <w:rsid w:val="007B6A26"/>
    <w:rsid w:val="007B6B13"/>
    <w:rsid w:val="007B6FBD"/>
    <w:rsid w:val="007B7764"/>
    <w:rsid w:val="007B78B6"/>
    <w:rsid w:val="007B7CB8"/>
    <w:rsid w:val="007B7D93"/>
    <w:rsid w:val="007B7E6D"/>
    <w:rsid w:val="007C03D5"/>
    <w:rsid w:val="007C046F"/>
    <w:rsid w:val="007C0959"/>
    <w:rsid w:val="007C0A5D"/>
    <w:rsid w:val="007C0CF2"/>
    <w:rsid w:val="007C1102"/>
    <w:rsid w:val="007C1D3A"/>
    <w:rsid w:val="007C20D0"/>
    <w:rsid w:val="007C22DD"/>
    <w:rsid w:val="007C22FB"/>
    <w:rsid w:val="007C259D"/>
    <w:rsid w:val="007C269B"/>
    <w:rsid w:val="007C28E8"/>
    <w:rsid w:val="007C2A16"/>
    <w:rsid w:val="007C3094"/>
    <w:rsid w:val="007C3232"/>
    <w:rsid w:val="007C38C9"/>
    <w:rsid w:val="007C398E"/>
    <w:rsid w:val="007C3A8F"/>
    <w:rsid w:val="007C3DE5"/>
    <w:rsid w:val="007C407D"/>
    <w:rsid w:val="007C4511"/>
    <w:rsid w:val="007C47C7"/>
    <w:rsid w:val="007C4DA3"/>
    <w:rsid w:val="007C4ECA"/>
    <w:rsid w:val="007C56B3"/>
    <w:rsid w:val="007C5B8B"/>
    <w:rsid w:val="007C5C38"/>
    <w:rsid w:val="007C5E98"/>
    <w:rsid w:val="007C5F7A"/>
    <w:rsid w:val="007C616B"/>
    <w:rsid w:val="007C61EF"/>
    <w:rsid w:val="007C6344"/>
    <w:rsid w:val="007C679F"/>
    <w:rsid w:val="007C6A49"/>
    <w:rsid w:val="007C7248"/>
    <w:rsid w:val="007C72DD"/>
    <w:rsid w:val="007C7368"/>
    <w:rsid w:val="007C76F8"/>
    <w:rsid w:val="007C791D"/>
    <w:rsid w:val="007C7D9F"/>
    <w:rsid w:val="007D0145"/>
    <w:rsid w:val="007D01BC"/>
    <w:rsid w:val="007D01FA"/>
    <w:rsid w:val="007D0328"/>
    <w:rsid w:val="007D045B"/>
    <w:rsid w:val="007D0472"/>
    <w:rsid w:val="007D05F0"/>
    <w:rsid w:val="007D076C"/>
    <w:rsid w:val="007D08F8"/>
    <w:rsid w:val="007D0BC3"/>
    <w:rsid w:val="007D0C4B"/>
    <w:rsid w:val="007D13E3"/>
    <w:rsid w:val="007D19CD"/>
    <w:rsid w:val="007D1C02"/>
    <w:rsid w:val="007D1D3B"/>
    <w:rsid w:val="007D220C"/>
    <w:rsid w:val="007D2414"/>
    <w:rsid w:val="007D24A2"/>
    <w:rsid w:val="007D27ED"/>
    <w:rsid w:val="007D2857"/>
    <w:rsid w:val="007D28F6"/>
    <w:rsid w:val="007D29D7"/>
    <w:rsid w:val="007D313D"/>
    <w:rsid w:val="007D3159"/>
    <w:rsid w:val="007D3242"/>
    <w:rsid w:val="007D3EB4"/>
    <w:rsid w:val="007D3F33"/>
    <w:rsid w:val="007D42BD"/>
    <w:rsid w:val="007D43BE"/>
    <w:rsid w:val="007D45ED"/>
    <w:rsid w:val="007D4712"/>
    <w:rsid w:val="007D47B3"/>
    <w:rsid w:val="007D4BC4"/>
    <w:rsid w:val="007D4FC4"/>
    <w:rsid w:val="007D55FE"/>
    <w:rsid w:val="007D571D"/>
    <w:rsid w:val="007D57C2"/>
    <w:rsid w:val="007D595D"/>
    <w:rsid w:val="007D59C5"/>
    <w:rsid w:val="007D5BB4"/>
    <w:rsid w:val="007D5CD9"/>
    <w:rsid w:val="007D5D26"/>
    <w:rsid w:val="007D5DD0"/>
    <w:rsid w:val="007D5F40"/>
    <w:rsid w:val="007D5F78"/>
    <w:rsid w:val="007D6B57"/>
    <w:rsid w:val="007D733D"/>
    <w:rsid w:val="007D76C6"/>
    <w:rsid w:val="007D7999"/>
    <w:rsid w:val="007D7D8B"/>
    <w:rsid w:val="007D7DE8"/>
    <w:rsid w:val="007E02E2"/>
    <w:rsid w:val="007E0709"/>
    <w:rsid w:val="007E0CCA"/>
    <w:rsid w:val="007E0D13"/>
    <w:rsid w:val="007E0D89"/>
    <w:rsid w:val="007E1738"/>
    <w:rsid w:val="007E19A8"/>
    <w:rsid w:val="007E1A01"/>
    <w:rsid w:val="007E2069"/>
    <w:rsid w:val="007E2132"/>
    <w:rsid w:val="007E229A"/>
    <w:rsid w:val="007E2BCF"/>
    <w:rsid w:val="007E3255"/>
    <w:rsid w:val="007E329A"/>
    <w:rsid w:val="007E338E"/>
    <w:rsid w:val="007E3482"/>
    <w:rsid w:val="007E34A9"/>
    <w:rsid w:val="007E35EB"/>
    <w:rsid w:val="007E360B"/>
    <w:rsid w:val="007E36B7"/>
    <w:rsid w:val="007E3C8E"/>
    <w:rsid w:val="007E3D42"/>
    <w:rsid w:val="007E41F3"/>
    <w:rsid w:val="007E4204"/>
    <w:rsid w:val="007E42B1"/>
    <w:rsid w:val="007E43EE"/>
    <w:rsid w:val="007E4509"/>
    <w:rsid w:val="007E5473"/>
    <w:rsid w:val="007E56CA"/>
    <w:rsid w:val="007E59D4"/>
    <w:rsid w:val="007E5B03"/>
    <w:rsid w:val="007E649D"/>
    <w:rsid w:val="007E64B8"/>
    <w:rsid w:val="007E67C6"/>
    <w:rsid w:val="007E67F4"/>
    <w:rsid w:val="007E6ED3"/>
    <w:rsid w:val="007E7048"/>
    <w:rsid w:val="007E713F"/>
    <w:rsid w:val="007E7202"/>
    <w:rsid w:val="007E756E"/>
    <w:rsid w:val="007E7627"/>
    <w:rsid w:val="007E7DFE"/>
    <w:rsid w:val="007F0463"/>
    <w:rsid w:val="007F04E3"/>
    <w:rsid w:val="007F06BE"/>
    <w:rsid w:val="007F0E8D"/>
    <w:rsid w:val="007F0F68"/>
    <w:rsid w:val="007F1501"/>
    <w:rsid w:val="007F166C"/>
    <w:rsid w:val="007F1911"/>
    <w:rsid w:val="007F1987"/>
    <w:rsid w:val="007F198D"/>
    <w:rsid w:val="007F24BA"/>
    <w:rsid w:val="007F26FE"/>
    <w:rsid w:val="007F2F91"/>
    <w:rsid w:val="007F30DE"/>
    <w:rsid w:val="007F31E9"/>
    <w:rsid w:val="007F3787"/>
    <w:rsid w:val="007F37B3"/>
    <w:rsid w:val="007F3B05"/>
    <w:rsid w:val="007F41C8"/>
    <w:rsid w:val="007F442F"/>
    <w:rsid w:val="007F4635"/>
    <w:rsid w:val="007F48C0"/>
    <w:rsid w:val="007F49B1"/>
    <w:rsid w:val="007F4E3B"/>
    <w:rsid w:val="007F4EBD"/>
    <w:rsid w:val="007F4FD2"/>
    <w:rsid w:val="007F4FD5"/>
    <w:rsid w:val="007F550A"/>
    <w:rsid w:val="007F55C6"/>
    <w:rsid w:val="007F5733"/>
    <w:rsid w:val="007F5A24"/>
    <w:rsid w:val="007F5B3E"/>
    <w:rsid w:val="007F5F48"/>
    <w:rsid w:val="007F637E"/>
    <w:rsid w:val="007F639A"/>
    <w:rsid w:val="007F6967"/>
    <w:rsid w:val="007F6A76"/>
    <w:rsid w:val="007F6BF1"/>
    <w:rsid w:val="007F6D20"/>
    <w:rsid w:val="007F76A5"/>
    <w:rsid w:val="007F76D9"/>
    <w:rsid w:val="008001A1"/>
    <w:rsid w:val="0080045E"/>
    <w:rsid w:val="008004C5"/>
    <w:rsid w:val="0080054C"/>
    <w:rsid w:val="008005B0"/>
    <w:rsid w:val="00800A96"/>
    <w:rsid w:val="00801408"/>
    <w:rsid w:val="00801727"/>
    <w:rsid w:val="00801B8E"/>
    <w:rsid w:val="00801C42"/>
    <w:rsid w:val="00801FC0"/>
    <w:rsid w:val="00802552"/>
    <w:rsid w:val="00802852"/>
    <w:rsid w:val="00802872"/>
    <w:rsid w:val="0080330E"/>
    <w:rsid w:val="008035DB"/>
    <w:rsid w:val="00803619"/>
    <w:rsid w:val="00803AC1"/>
    <w:rsid w:val="00803AE3"/>
    <w:rsid w:val="00803B4A"/>
    <w:rsid w:val="00803DA8"/>
    <w:rsid w:val="00803FA1"/>
    <w:rsid w:val="00804383"/>
    <w:rsid w:val="00804B71"/>
    <w:rsid w:val="00804C4B"/>
    <w:rsid w:val="00804D5C"/>
    <w:rsid w:val="00804EB4"/>
    <w:rsid w:val="008050DC"/>
    <w:rsid w:val="00805223"/>
    <w:rsid w:val="00805429"/>
    <w:rsid w:val="008054FF"/>
    <w:rsid w:val="00805779"/>
    <w:rsid w:val="0080583B"/>
    <w:rsid w:val="00805A54"/>
    <w:rsid w:val="008061D3"/>
    <w:rsid w:val="00806347"/>
    <w:rsid w:val="00806778"/>
    <w:rsid w:val="008069B5"/>
    <w:rsid w:val="00806CBC"/>
    <w:rsid w:val="00806E32"/>
    <w:rsid w:val="00806FB3"/>
    <w:rsid w:val="00807339"/>
    <w:rsid w:val="00807402"/>
    <w:rsid w:val="00807977"/>
    <w:rsid w:val="00807A24"/>
    <w:rsid w:val="00807E2E"/>
    <w:rsid w:val="00810480"/>
    <w:rsid w:val="0081063E"/>
    <w:rsid w:val="00810A6D"/>
    <w:rsid w:val="00810B69"/>
    <w:rsid w:val="00810CC0"/>
    <w:rsid w:val="00810FEE"/>
    <w:rsid w:val="008115C3"/>
    <w:rsid w:val="00811959"/>
    <w:rsid w:val="008119C5"/>
    <w:rsid w:val="008119F8"/>
    <w:rsid w:val="00811F37"/>
    <w:rsid w:val="00812411"/>
    <w:rsid w:val="00812470"/>
    <w:rsid w:val="008127EB"/>
    <w:rsid w:val="0081295F"/>
    <w:rsid w:val="00812FC7"/>
    <w:rsid w:val="008132EA"/>
    <w:rsid w:val="00813500"/>
    <w:rsid w:val="008137F7"/>
    <w:rsid w:val="00813A4F"/>
    <w:rsid w:val="00813A60"/>
    <w:rsid w:val="00813C94"/>
    <w:rsid w:val="00813D04"/>
    <w:rsid w:val="00814091"/>
    <w:rsid w:val="008144D6"/>
    <w:rsid w:val="008145FC"/>
    <w:rsid w:val="00814CAB"/>
    <w:rsid w:val="00814D06"/>
    <w:rsid w:val="00814F45"/>
    <w:rsid w:val="00814FB0"/>
    <w:rsid w:val="008151F2"/>
    <w:rsid w:val="008153EF"/>
    <w:rsid w:val="0081588C"/>
    <w:rsid w:val="00815932"/>
    <w:rsid w:val="00815992"/>
    <w:rsid w:val="00815C76"/>
    <w:rsid w:val="00815E7A"/>
    <w:rsid w:val="008160D6"/>
    <w:rsid w:val="00816283"/>
    <w:rsid w:val="0081656B"/>
    <w:rsid w:val="008169AA"/>
    <w:rsid w:val="008169CF"/>
    <w:rsid w:val="00816A8A"/>
    <w:rsid w:val="00816F6E"/>
    <w:rsid w:val="0081716D"/>
    <w:rsid w:val="008173A1"/>
    <w:rsid w:val="00817803"/>
    <w:rsid w:val="008200C9"/>
    <w:rsid w:val="008205C6"/>
    <w:rsid w:val="00820721"/>
    <w:rsid w:val="00820977"/>
    <w:rsid w:val="00820A4E"/>
    <w:rsid w:val="00820E9A"/>
    <w:rsid w:val="00820EF5"/>
    <w:rsid w:val="00820F0F"/>
    <w:rsid w:val="00820F68"/>
    <w:rsid w:val="00820FCC"/>
    <w:rsid w:val="0082103B"/>
    <w:rsid w:val="008218B6"/>
    <w:rsid w:val="00822288"/>
    <w:rsid w:val="00822443"/>
    <w:rsid w:val="008224E9"/>
    <w:rsid w:val="0082304B"/>
    <w:rsid w:val="008233D8"/>
    <w:rsid w:val="0082353B"/>
    <w:rsid w:val="00823B34"/>
    <w:rsid w:val="00823D2A"/>
    <w:rsid w:val="00824153"/>
    <w:rsid w:val="008246AF"/>
    <w:rsid w:val="00824998"/>
    <w:rsid w:val="00825084"/>
    <w:rsid w:val="008251BA"/>
    <w:rsid w:val="008251D3"/>
    <w:rsid w:val="00825873"/>
    <w:rsid w:val="008258F3"/>
    <w:rsid w:val="00825B75"/>
    <w:rsid w:val="00825BD5"/>
    <w:rsid w:val="00825C41"/>
    <w:rsid w:val="00825DC5"/>
    <w:rsid w:val="00826181"/>
    <w:rsid w:val="008261E1"/>
    <w:rsid w:val="00826889"/>
    <w:rsid w:val="00826AE6"/>
    <w:rsid w:val="00826D21"/>
    <w:rsid w:val="00826ECA"/>
    <w:rsid w:val="0082741F"/>
    <w:rsid w:val="0082791C"/>
    <w:rsid w:val="00830021"/>
    <w:rsid w:val="008301C1"/>
    <w:rsid w:val="008304C3"/>
    <w:rsid w:val="008306CB"/>
    <w:rsid w:val="008307AE"/>
    <w:rsid w:val="008307B2"/>
    <w:rsid w:val="00830843"/>
    <w:rsid w:val="00830854"/>
    <w:rsid w:val="00830A83"/>
    <w:rsid w:val="00830AA7"/>
    <w:rsid w:val="00830DAB"/>
    <w:rsid w:val="00831148"/>
    <w:rsid w:val="0083119A"/>
    <w:rsid w:val="008311DA"/>
    <w:rsid w:val="00831270"/>
    <w:rsid w:val="0083183F"/>
    <w:rsid w:val="00831D48"/>
    <w:rsid w:val="00832267"/>
    <w:rsid w:val="0083240B"/>
    <w:rsid w:val="00832807"/>
    <w:rsid w:val="008329E3"/>
    <w:rsid w:val="00832C1B"/>
    <w:rsid w:val="00832FE4"/>
    <w:rsid w:val="008330F9"/>
    <w:rsid w:val="00833228"/>
    <w:rsid w:val="008337AC"/>
    <w:rsid w:val="0083385D"/>
    <w:rsid w:val="0083397D"/>
    <w:rsid w:val="00834004"/>
    <w:rsid w:val="00834151"/>
    <w:rsid w:val="008344A0"/>
    <w:rsid w:val="00834610"/>
    <w:rsid w:val="00834759"/>
    <w:rsid w:val="00834AD1"/>
    <w:rsid w:val="00834C75"/>
    <w:rsid w:val="008356EC"/>
    <w:rsid w:val="0083590A"/>
    <w:rsid w:val="0083599E"/>
    <w:rsid w:val="00835AFB"/>
    <w:rsid w:val="00836057"/>
    <w:rsid w:val="008360CE"/>
    <w:rsid w:val="00836497"/>
    <w:rsid w:val="00836578"/>
    <w:rsid w:val="008365D6"/>
    <w:rsid w:val="008367E7"/>
    <w:rsid w:val="0083690E"/>
    <w:rsid w:val="008369E6"/>
    <w:rsid w:val="00836C19"/>
    <w:rsid w:val="00836CBB"/>
    <w:rsid w:val="00836F8E"/>
    <w:rsid w:val="008371B5"/>
    <w:rsid w:val="0083759F"/>
    <w:rsid w:val="0083776D"/>
    <w:rsid w:val="00840082"/>
    <w:rsid w:val="00840629"/>
    <w:rsid w:val="0084078D"/>
    <w:rsid w:val="00840CD9"/>
    <w:rsid w:val="00841149"/>
    <w:rsid w:val="008411B4"/>
    <w:rsid w:val="0084120C"/>
    <w:rsid w:val="00841636"/>
    <w:rsid w:val="0084176B"/>
    <w:rsid w:val="00841893"/>
    <w:rsid w:val="00841B00"/>
    <w:rsid w:val="00841D45"/>
    <w:rsid w:val="0084258B"/>
    <w:rsid w:val="008427AE"/>
    <w:rsid w:val="00842810"/>
    <w:rsid w:val="00842E7B"/>
    <w:rsid w:val="0084304E"/>
    <w:rsid w:val="00843556"/>
    <w:rsid w:val="00843B59"/>
    <w:rsid w:val="00843ECA"/>
    <w:rsid w:val="00843F31"/>
    <w:rsid w:val="00843F3B"/>
    <w:rsid w:val="00843F99"/>
    <w:rsid w:val="00844743"/>
    <w:rsid w:val="00844AEC"/>
    <w:rsid w:val="00845052"/>
    <w:rsid w:val="008452BF"/>
    <w:rsid w:val="00845696"/>
    <w:rsid w:val="008456DE"/>
    <w:rsid w:val="00845794"/>
    <w:rsid w:val="00845A69"/>
    <w:rsid w:val="00845B96"/>
    <w:rsid w:val="00845C01"/>
    <w:rsid w:val="00845D84"/>
    <w:rsid w:val="00845E54"/>
    <w:rsid w:val="00845FF5"/>
    <w:rsid w:val="00846082"/>
    <w:rsid w:val="008461DC"/>
    <w:rsid w:val="0084625C"/>
    <w:rsid w:val="0084651F"/>
    <w:rsid w:val="00846AD0"/>
    <w:rsid w:val="00846B57"/>
    <w:rsid w:val="00846B69"/>
    <w:rsid w:val="00846B81"/>
    <w:rsid w:val="0084702D"/>
    <w:rsid w:val="00847272"/>
    <w:rsid w:val="00847551"/>
    <w:rsid w:val="00847872"/>
    <w:rsid w:val="00847BBF"/>
    <w:rsid w:val="0085045D"/>
    <w:rsid w:val="0085080F"/>
    <w:rsid w:val="00850923"/>
    <w:rsid w:val="0085095A"/>
    <w:rsid w:val="00850AD9"/>
    <w:rsid w:val="00850B51"/>
    <w:rsid w:val="00850CDC"/>
    <w:rsid w:val="00850EA4"/>
    <w:rsid w:val="00851024"/>
    <w:rsid w:val="0085131E"/>
    <w:rsid w:val="0085142D"/>
    <w:rsid w:val="008515D9"/>
    <w:rsid w:val="00851678"/>
    <w:rsid w:val="00851B80"/>
    <w:rsid w:val="00851D51"/>
    <w:rsid w:val="00851D71"/>
    <w:rsid w:val="00851ED2"/>
    <w:rsid w:val="008527D2"/>
    <w:rsid w:val="00852B6B"/>
    <w:rsid w:val="00852DD3"/>
    <w:rsid w:val="00853623"/>
    <w:rsid w:val="00853949"/>
    <w:rsid w:val="00853A49"/>
    <w:rsid w:val="00853CAF"/>
    <w:rsid w:val="00853CD0"/>
    <w:rsid w:val="00853E76"/>
    <w:rsid w:val="0085434E"/>
    <w:rsid w:val="00854388"/>
    <w:rsid w:val="00854AA8"/>
    <w:rsid w:val="00854C2B"/>
    <w:rsid w:val="00854F4C"/>
    <w:rsid w:val="00854FEC"/>
    <w:rsid w:val="008553B6"/>
    <w:rsid w:val="00855541"/>
    <w:rsid w:val="00855783"/>
    <w:rsid w:val="00855EE5"/>
    <w:rsid w:val="008560F8"/>
    <w:rsid w:val="0085672F"/>
    <w:rsid w:val="008567D4"/>
    <w:rsid w:val="00856A92"/>
    <w:rsid w:val="00856F96"/>
    <w:rsid w:val="008570DB"/>
    <w:rsid w:val="00857208"/>
    <w:rsid w:val="0085722B"/>
    <w:rsid w:val="00857630"/>
    <w:rsid w:val="008606C4"/>
    <w:rsid w:val="008607EC"/>
    <w:rsid w:val="00860AFA"/>
    <w:rsid w:val="00860CC7"/>
    <w:rsid w:val="00861AF3"/>
    <w:rsid w:val="00861FE3"/>
    <w:rsid w:val="00862706"/>
    <w:rsid w:val="008627B7"/>
    <w:rsid w:val="00862959"/>
    <w:rsid w:val="00862A6C"/>
    <w:rsid w:val="00862ACC"/>
    <w:rsid w:val="00862F15"/>
    <w:rsid w:val="008630C0"/>
    <w:rsid w:val="00863117"/>
    <w:rsid w:val="008635B3"/>
    <w:rsid w:val="008636A8"/>
    <w:rsid w:val="008639D5"/>
    <w:rsid w:val="00863B97"/>
    <w:rsid w:val="00863C95"/>
    <w:rsid w:val="00863E6D"/>
    <w:rsid w:val="00863F90"/>
    <w:rsid w:val="008640B4"/>
    <w:rsid w:val="008640E5"/>
    <w:rsid w:val="008641AA"/>
    <w:rsid w:val="00864282"/>
    <w:rsid w:val="00864390"/>
    <w:rsid w:val="008644E6"/>
    <w:rsid w:val="008646EA"/>
    <w:rsid w:val="008647AC"/>
    <w:rsid w:val="00864A12"/>
    <w:rsid w:val="00864A18"/>
    <w:rsid w:val="00864ACF"/>
    <w:rsid w:val="008652EB"/>
    <w:rsid w:val="008654A6"/>
    <w:rsid w:val="00865534"/>
    <w:rsid w:val="008655A7"/>
    <w:rsid w:val="00865B5C"/>
    <w:rsid w:val="00865D00"/>
    <w:rsid w:val="00865F1D"/>
    <w:rsid w:val="0086670C"/>
    <w:rsid w:val="0086671A"/>
    <w:rsid w:val="008667F1"/>
    <w:rsid w:val="00867226"/>
    <w:rsid w:val="008678AE"/>
    <w:rsid w:val="008678F0"/>
    <w:rsid w:val="00867F55"/>
    <w:rsid w:val="0087038A"/>
    <w:rsid w:val="00870429"/>
    <w:rsid w:val="00870B1F"/>
    <w:rsid w:val="00870BCA"/>
    <w:rsid w:val="00870C10"/>
    <w:rsid w:val="00870CCA"/>
    <w:rsid w:val="00870E4A"/>
    <w:rsid w:val="00870FFB"/>
    <w:rsid w:val="008711B8"/>
    <w:rsid w:val="008711F0"/>
    <w:rsid w:val="0087130E"/>
    <w:rsid w:val="0087136A"/>
    <w:rsid w:val="0087166E"/>
    <w:rsid w:val="0087197D"/>
    <w:rsid w:val="00871B66"/>
    <w:rsid w:val="00871D18"/>
    <w:rsid w:val="00871DA1"/>
    <w:rsid w:val="00871DAC"/>
    <w:rsid w:val="00871DD3"/>
    <w:rsid w:val="00871F0B"/>
    <w:rsid w:val="0087260E"/>
    <w:rsid w:val="0087284B"/>
    <w:rsid w:val="00872AD2"/>
    <w:rsid w:val="00872F51"/>
    <w:rsid w:val="00873018"/>
    <w:rsid w:val="00873020"/>
    <w:rsid w:val="00873177"/>
    <w:rsid w:val="0087324A"/>
    <w:rsid w:val="00873B5E"/>
    <w:rsid w:val="00873BCD"/>
    <w:rsid w:val="00873F62"/>
    <w:rsid w:val="00874140"/>
    <w:rsid w:val="00874235"/>
    <w:rsid w:val="0087459D"/>
    <w:rsid w:val="00874970"/>
    <w:rsid w:val="00874AE8"/>
    <w:rsid w:val="00874F6A"/>
    <w:rsid w:val="00874FFA"/>
    <w:rsid w:val="008751D1"/>
    <w:rsid w:val="00875374"/>
    <w:rsid w:val="00875688"/>
    <w:rsid w:val="008756DF"/>
    <w:rsid w:val="00875911"/>
    <w:rsid w:val="00875D2F"/>
    <w:rsid w:val="00875DD3"/>
    <w:rsid w:val="00875F38"/>
    <w:rsid w:val="008760F0"/>
    <w:rsid w:val="008766F9"/>
    <w:rsid w:val="00876FD9"/>
    <w:rsid w:val="00877254"/>
    <w:rsid w:val="0087756C"/>
    <w:rsid w:val="00877A06"/>
    <w:rsid w:val="00877FD5"/>
    <w:rsid w:val="008800F3"/>
    <w:rsid w:val="008802D2"/>
    <w:rsid w:val="00880609"/>
    <w:rsid w:val="008807A5"/>
    <w:rsid w:val="00880AF9"/>
    <w:rsid w:val="008811EA"/>
    <w:rsid w:val="00881E5F"/>
    <w:rsid w:val="008827EA"/>
    <w:rsid w:val="0088285D"/>
    <w:rsid w:val="00882A94"/>
    <w:rsid w:val="00882CB0"/>
    <w:rsid w:val="008830C5"/>
    <w:rsid w:val="008833CE"/>
    <w:rsid w:val="008835B4"/>
    <w:rsid w:val="00883B85"/>
    <w:rsid w:val="00883C77"/>
    <w:rsid w:val="0088446D"/>
    <w:rsid w:val="0088460A"/>
    <w:rsid w:val="0088486A"/>
    <w:rsid w:val="00884B24"/>
    <w:rsid w:val="00884B63"/>
    <w:rsid w:val="00885144"/>
    <w:rsid w:val="00885314"/>
    <w:rsid w:val="0088580B"/>
    <w:rsid w:val="00885906"/>
    <w:rsid w:val="0088594B"/>
    <w:rsid w:val="00885BEC"/>
    <w:rsid w:val="00885C29"/>
    <w:rsid w:val="00885E93"/>
    <w:rsid w:val="0088619B"/>
    <w:rsid w:val="0088622E"/>
    <w:rsid w:val="00886805"/>
    <w:rsid w:val="00886D7A"/>
    <w:rsid w:val="00886DE9"/>
    <w:rsid w:val="00886E4D"/>
    <w:rsid w:val="0088734F"/>
    <w:rsid w:val="00887456"/>
    <w:rsid w:val="00887519"/>
    <w:rsid w:val="00887843"/>
    <w:rsid w:val="00887D2B"/>
    <w:rsid w:val="00887F1E"/>
    <w:rsid w:val="008900FF"/>
    <w:rsid w:val="00890444"/>
    <w:rsid w:val="008904B0"/>
    <w:rsid w:val="008907AD"/>
    <w:rsid w:val="00890B17"/>
    <w:rsid w:val="00890BF7"/>
    <w:rsid w:val="00890D32"/>
    <w:rsid w:val="00891746"/>
    <w:rsid w:val="008917BC"/>
    <w:rsid w:val="008919C5"/>
    <w:rsid w:val="008919D2"/>
    <w:rsid w:val="00891AE9"/>
    <w:rsid w:val="00891D0F"/>
    <w:rsid w:val="00891ECF"/>
    <w:rsid w:val="008922D9"/>
    <w:rsid w:val="008922F4"/>
    <w:rsid w:val="0089275F"/>
    <w:rsid w:val="00893005"/>
    <w:rsid w:val="00893C5E"/>
    <w:rsid w:val="00893CEF"/>
    <w:rsid w:val="00893E03"/>
    <w:rsid w:val="00894309"/>
    <w:rsid w:val="00894698"/>
    <w:rsid w:val="008946EB"/>
    <w:rsid w:val="00894707"/>
    <w:rsid w:val="0089470D"/>
    <w:rsid w:val="00894A4A"/>
    <w:rsid w:val="00894A62"/>
    <w:rsid w:val="00894E1A"/>
    <w:rsid w:val="00895169"/>
    <w:rsid w:val="0089551D"/>
    <w:rsid w:val="00895852"/>
    <w:rsid w:val="00895A72"/>
    <w:rsid w:val="00895CC7"/>
    <w:rsid w:val="00895D72"/>
    <w:rsid w:val="00895F34"/>
    <w:rsid w:val="0089616F"/>
    <w:rsid w:val="00896373"/>
    <w:rsid w:val="00896547"/>
    <w:rsid w:val="00896955"/>
    <w:rsid w:val="00896D49"/>
    <w:rsid w:val="00896FAF"/>
    <w:rsid w:val="00897281"/>
    <w:rsid w:val="0089764C"/>
    <w:rsid w:val="0089770D"/>
    <w:rsid w:val="00897836"/>
    <w:rsid w:val="008A043A"/>
    <w:rsid w:val="008A0517"/>
    <w:rsid w:val="008A08C4"/>
    <w:rsid w:val="008A0AB1"/>
    <w:rsid w:val="008A0C7E"/>
    <w:rsid w:val="008A0FFC"/>
    <w:rsid w:val="008A1582"/>
    <w:rsid w:val="008A17CC"/>
    <w:rsid w:val="008A1994"/>
    <w:rsid w:val="008A1F9A"/>
    <w:rsid w:val="008A1FA1"/>
    <w:rsid w:val="008A20B4"/>
    <w:rsid w:val="008A2109"/>
    <w:rsid w:val="008A21B4"/>
    <w:rsid w:val="008A22B4"/>
    <w:rsid w:val="008A2678"/>
    <w:rsid w:val="008A26D5"/>
    <w:rsid w:val="008A26D9"/>
    <w:rsid w:val="008A2B4C"/>
    <w:rsid w:val="008A2DC8"/>
    <w:rsid w:val="008A2EC3"/>
    <w:rsid w:val="008A3CC4"/>
    <w:rsid w:val="008A405B"/>
    <w:rsid w:val="008A46A3"/>
    <w:rsid w:val="008A4911"/>
    <w:rsid w:val="008A4BC7"/>
    <w:rsid w:val="008A4E14"/>
    <w:rsid w:val="008A4EDB"/>
    <w:rsid w:val="008A506C"/>
    <w:rsid w:val="008A535E"/>
    <w:rsid w:val="008A56B2"/>
    <w:rsid w:val="008A5720"/>
    <w:rsid w:val="008A5D38"/>
    <w:rsid w:val="008A5FF3"/>
    <w:rsid w:val="008A6291"/>
    <w:rsid w:val="008A6436"/>
    <w:rsid w:val="008A6471"/>
    <w:rsid w:val="008A65A3"/>
    <w:rsid w:val="008A6721"/>
    <w:rsid w:val="008A6A02"/>
    <w:rsid w:val="008A6A3B"/>
    <w:rsid w:val="008A6AD8"/>
    <w:rsid w:val="008A732A"/>
    <w:rsid w:val="008A7413"/>
    <w:rsid w:val="008A7D5F"/>
    <w:rsid w:val="008B01F2"/>
    <w:rsid w:val="008B01F3"/>
    <w:rsid w:val="008B0340"/>
    <w:rsid w:val="008B0B83"/>
    <w:rsid w:val="008B0D90"/>
    <w:rsid w:val="008B0DEA"/>
    <w:rsid w:val="008B0E42"/>
    <w:rsid w:val="008B118D"/>
    <w:rsid w:val="008B12C4"/>
    <w:rsid w:val="008B139C"/>
    <w:rsid w:val="008B13B6"/>
    <w:rsid w:val="008B1514"/>
    <w:rsid w:val="008B1602"/>
    <w:rsid w:val="008B1932"/>
    <w:rsid w:val="008B1EA5"/>
    <w:rsid w:val="008B1EB2"/>
    <w:rsid w:val="008B1EDF"/>
    <w:rsid w:val="008B20BA"/>
    <w:rsid w:val="008B214B"/>
    <w:rsid w:val="008B2230"/>
    <w:rsid w:val="008B2285"/>
    <w:rsid w:val="008B24DD"/>
    <w:rsid w:val="008B2525"/>
    <w:rsid w:val="008B2DC2"/>
    <w:rsid w:val="008B2F91"/>
    <w:rsid w:val="008B3272"/>
    <w:rsid w:val="008B3454"/>
    <w:rsid w:val="008B37F2"/>
    <w:rsid w:val="008B3B44"/>
    <w:rsid w:val="008B41A0"/>
    <w:rsid w:val="008B4382"/>
    <w:rsid w:val="008B44E6"/>
    <w:rsid w:val="008B461E"/>
    <w:rsid w:val="008B482C"/>
    <w:rsid w:val="008B4867"/>
    <w:rsid w:val="008B493A"/>
    <w:rsid w:val="008B4D23"/>
    <w:rsid w:val="008B5271"/>
    <w:rsid w:val="008B5817"/>
    <w:rsid w:val="008B5840"/>
    <w:rsid w:val="008B5916"/>
    <w:rsid w:val="008B5CD0"/>
    <w:rsid w:val="008B5D79"/>
    <w:rsid w:val="008B5ED5"/>
    <w:rsid w:val="008B5FEC"/>
    <w:rsid w:val="008B61E2"/>
    <w:rsid w:val="008B7264"/>
    <w:rsid w:val="008B7270"/>
    <w:rsid w:val="008B73E7"/>
    <w:rsid w:val="008B76C3"/>
    <w:rsid w:val="008B76D0"/>
    <w:rsid w:val="008B7712"/>
    <w:rsid w:val="008B77D9"/>
    <w:rsid w:val="008B78EF"/>
    <w:rsid w:val="008B7C11"/>
    <w:rsid w:val="008C0120"/>
    <w:rsid w:val="008C0421"/>
    <w:rsid w:val="008C068D"/>
    <w:rsid w:val="008C090F"/>
    <w:rsid w:val="008C0F25"/>
    <w:rsid w:val="008C0F5D"/>
    <w:rsid w:val="008C10E0"/>
    <w:rsid w:val="008C118B"/>
    <w:rsid w:val="008C12B6"/>
    <w:rsid w:val="008C1371"/>
    <w:rsid w:val="008C18A9"/>
    <w:rsid w:val="008C2460"/>
    <w:rsid w:val="008C263D"/>
    <w:rsid w:val="008C2B28"/>
    <w:rsid w:val="008C2D0B"/>
    <w:rsid w:val="008C31BA"/>
    <w:rsid w:val="008C3844"/>
    <w:rsid w:val="008C3AA6"/>
    <w:rsid w:val="008C3C56"/>
    <w:rsid w:val="008C41BB"/>
    <w:rsid w:val="008C434B"/>
    <w:rsid w:val="008C4500"/>
    <w:rsid w:val="008C4525"/>
    <w:rsid w:val="008C4DDF"/>
    <w:rsid w:val="008C5BBD"/>
    <w:rsid w:val="008C6169"/>
    <w:rsid w:val="008C617B"/>
    <w:rsid w:val="008C6471"/>
    <w:rsid w:val="008C64A8"/>
    <w:rsid w:val="008C65AD"/>
    <w:rsid w:val="008C65D3"/>
    <w:rsid w:val="008C7003"/>
    <w:rsid w:val="008C712A"/>
    <w:rsid w:val="008C75D8"/>
    <w:rsid w:val="008C7DC3"/>
    <w:rsid w:val="008C7F2C"/>
    <w:rsid w:val="008D01D7"/>
    <w:rsid w:val="008D03CB"/>
    <w:rsid w:val="008D0E17"/>
    <w:rsid w:val="008D133F"/>
    <w:rsid w:val="008D1584"/>
    <w:rsid w:val="008D168D"/>
    <w:rsid w:val="008D1A6F"/>
    <w:rsid w:val="008D2095"/>
    <w:rsid w:val="008D2118"/>
    <w:rsid w:val="008D237A"/>
    <w:rsid w:val="008D28B8"/>
    <w:rsid w:val="008D2C3D"/>
    <w:rsid w:val="008D3075"/>
    <w:rsid w:val="008D30EF"/>
    <w:rsid w:val="008D3272"/>
    <w:rsid w:val="008D36F4"/>
    <w:rsid w:val="008D38FA"/>
    <w:rsid w:val="008D3C26"/>
    <w:rsid w:val="008D3C82"/>
    <w:rsid w:val="008D4B29"/>
    <w:rsid w:val="008D4C75"/>
    <w:rsid w:val="008D5087"/>
    <w:rsid w:val="008D5200"/>
    <w:rsid w:val="008D5448"/>
    <w:rsid w:val="008D551D"/>
    <w:rsid w:val="008D570A"/>
    <w:rsid w:val="008D572F"/>
    <w:rsid w:val="008D5A30"/>
    <w:rsid w:val="008D5AFA"/>
    <w:rsid w:val="008D5C56"/>
    <w:rsid w:val="008D60B7"/>
    <w:rsid w:val="008D628E"/>
    <w:rsid w:val="008D63D0"/>
    <w:rsid w:val="008D6569"/>
    <w:rsid w:val="008D6E13"/>
    <w:rsid w:val="008D6E22"/>
    <w:rsid w:val="008D6FCA"/>
    <w:rsid w:val="008D71B7"/>
    <w:rsid w:val="008D73A5"/>
    <w:rsid w:val="008D74FA"/>
    <w:rsid w:val="008D75B8"/>
    <w:rsid w:val="008D789F"/>
    <w:rsid w:val="008D7C78"/>
    <w:rsid w:val="008D7F10"/>
    <w:rsid w:val="008D7FCB"/>
    <w:rsid w:val="008E0355"/>
    <w:rsid w:val="008E049E"/>
    <w:rsid w:val="008E0DAB"/>
    <w:rsid w:val="008E0EA7"/>
    <w:rsid w:val="008E0F19"/>
    <w:rsid w:val="008E0F2E"/>
    <w:rsid w:val="008E11DD"/>
    <w:rsid w:val="008E127C"/>
    <w:rsid w:val="008E14B4"/>
    <w:rsid w:val="008E16A2"/>
    <w:rsid w:val="008E1ACF"/>
    <w:rsid w:val="008E1F1B"/>
    <w:rsid w:val="008E21C2"/>
    <w:rsid w:val="008E2472"/>
    <w:rsid w:val="008E2877"/>
    <w:rsid w:val="008E2CCD"/>
    <w:rsid w:val="008E2F18"/>
    <w:rsid w:val="008E310B"/>
    <w:rsid w:val="008E3203"/>
    <w:rsid w:val="008E3622"/>
    <w:rsid w:val="008E3635"/>
    <w:rsid w:val="008E37D9"/>
    <w:rsid w:val="008E38C9"/>
    <w:rsid w:val="008E38CF"/>
    <w:rsid w:val="008E3EAB"/>
    <w:rsid w:val="008E3EEE"/>
    <w:rsid w:val="008E44E5"/>
    <w:rsid w:val="008E45FC"/>
    <w:rsid w:val="008E504C"/>
    <w:rsid w:val="008E50E5"/>
    <w:rsid w:val="008E5193"/>
    <w:rsid w:val="008E5413"/>
    <w:rsid w:val="008E54D5"/>
    <w:rsid w:val="008E5525"/>
    <w:rsid w:val="008E553F"/>
    <w:rsid w:val="008E56FE"/>
    <w:rsid w:val="008E5A7A"/>
    <w:rsid w:val="008E5D6B"/>
    <w:rsid w:val="008E5DD4"/>
    <w:rsid w:val="008E6424"/>
    <w:rsid w:val="008E657F"/>
    <w:rsid w:val="008E7343"/>
    <w:rsid w:val="008E7775"/>
    <w:rsid w:val="008E7857"/>
    <w:rsid w:val="008E79BF"/>
    <w:rsid w:val="008E7EFC"/>
    <w:rsid w:val="008E7F05"/>
    <w:rsid w:val="008F0972"/>
    <w:rsid w:val="008F0ADC"/>
    <w:rsid w:val="008F0D60"/>
    <w:rsid w:val="008F12B2"/>
    <w:rsid w:val="008F1F24"/>
    <w:rsid w:val="008F2548"/>
    <w:rsid w:val="008F2AF7"/>
    <w:rsid w:val="008F3C94"/>
    <w:rsid w:val="008F3CB1"/>
    <w:rsid w:val="008F40B5"/>
    <w:rsid w:val="008F42AC"/>
    <w:rsid w:val="008F440A"/>
    <w:rsid w:val="008F444C"/>
    <w:rsid w:val="008F457F"/>
    <w:rsid w:val="008F47C5"/>
    <w:rsid w:val="008F4C8F"/>
    <w:rsid w:val="008F4E55"/>
    <w:rsid w:val="008F50B5"/>
    <w:rsid w:val="008F5358"/>
    <w:rsid w:val="008F5851"/>
    <w:rsid w:val="008F59E7"/>
    <w:rsid w:val="008F5A6B"/>
    <w:rsid w:val="008F5BD7"/>
    <w:rsid w:val="008F5C0C"/>
    <w:rsid w:val="008F6165"/>
    <w:rsid w:val="008F6261"/>
    <w:rsid w:val="008F665E"/>
    <w:rsid w:val="008F712B"/>
    <w:rsid w:val="008F7487"/>
    <w:rsid w:val="008F7521"/>
    <w:rsid w:val="008F7632"/>
    <w:rsid w:val="008F777E"/>
    <w:rsid w:val="008F7838"/>
    <w:rsid w:val="008F7A1E"/>
    <w:rsid w:val="008F7A48"/>
    <w:rsid w:val="008F7A8E"/>
    <w:rsid w:val="008F7CB5"/>
    <w:rsid w:val="008F7F08"/>
    <w:rsid w:val="008F7F9F"/>
    <w:rsid w:val="008F7FBD"/>
    <w:rsid w:val="009002E5"/>
    <w:rsid w:val="00900B37"/>
    <w:rsid w:val="00901253"/>
    <w:rsid w:val="00901480"/>
    <w:rsid w:val="00901C46"/>
    <w:rsid w:val="00901D50"/>
    <w:rsid w:val="0090276A"/>
    <w:rsid w:val="0090276E"/>
    <w:rsid w:val="00902AD2"/>
    <w:rsid w:val="00902BD1"/>
    <w:rsid w:val="00902C38"/>
    <w:rsid w:val="00902E2B"/>
    <w:rsid w:val="0090345D"/>
    <w:rsid w:val="009036ED"/>
    <w:rsid w:val="009037E5"/>
    <w:rsid w:val="009038CB"/>
    <w:rsid w:val="009038F0"/>
    <w:rsid w:val="0090456D"/>
    <w:rsid w:val="00904668"/>
    <w:rsid w:val="009049E5"/>
    <w:rsid w:val="00904C13"/>
    <w:rsid w:val="00904CE6"/>
    <w:rsid w:val="009059EB"/>
    <w:rsid w:val="00905C08"/>
    <w:rsid w:val="00905EC6"/>
    <w:rsid w:val="009069BE"/>
    <w:rsid w:val="00906B9E"/>
    <w:rsid w:val="009072F2"/>
    <w:rsid w:val="00907491"/>
    <w:rsid w:val="009078C2"/>
    <w:rsid w:val="009078CF"/>
    <w:rsid w:val="0091065E"/>
    <w:rsid w:val="00911229"/>
    <w:rsid w:val="009112B2"/>
    <w:rsid w:val="00911393"/>
    <w:rsid w:val="009113BA"/>
    <w:rsid w:val="00911589"/>
    <w:rsid w:val="00911B89"/>
    <w:rsid w:val="00911F26"/>
    <w:rsid w:val="009122BE"/>
    <w:rsid w:val="009125CF"/>
    <w:rsid w:val="00912A35"/>
    <w:rsid w:val="00912F72"/>
    <w:rsid w:val="00913052"/>
    <w:rsid w:val="00913825"/>
    <w:rsid w:val="00913BB0"/>
    <w:rsid w:val="009140A6"/>
    <w:rsid w:val="009145E9"/>
    <w:rsid w:val="00914699"/>
    <w:rsid w:val="009146B2"/>
    <w:rsid w:val="00914747"/>
    <w:rsid w:val="00914A06"/>
    <w:rsid w:val="00914A35"/>
    <w:rsid w:val="00914D24"/>
    <w:rsid w:val="00914F56"/>
    <w:rsid w:val="00914F85"/>
    <w:rsid w:val="009156B6"/>
    <w:rsid w:val="00915E25"/>
    <w:rsid w:val="00915F21"/>
    <w:rsid w:val="00916371"/>
    <w:rsid w:val="009165C1"/>
    <w:rsid w:val="00916635"/>
    <w:rsid w:val="0091671C"/>
    <w:rsid w:val="009169B6"/>
    <w:rsid w:val="00916B41"/>
    <w:rsid w:val="0091712B"/>
    <w:rsid w:val="009173FC"/>
    <w:rsid w:val="00917568"/>
    <w:rsid w:val="0091771C"/>
    <w:rsid w:val="00917723"/>
    <w:rsid w:val="00917795"/>
    <w:rsid w:val="00917B2D"/>
    <w:rsid w:val="00917B68"/>
    <w:rsid w:val="00917C18"/>
    <w:rsid w:val="00917D45"/>
    <w:rsid w:val="00917E38"/>
    <w:rsid w:val="00917F6C"/>
    <w:rsid w:val="00920463"/>
    <w:rsid w:val="0092116E"/>
    <w:rsid w:val="009212D3"/>
    <w:rsid w:val="00921840"/>
    <w:rsid w:val="009219A4"/>
    <w:rsid w:val="00921D66"/>
    <w:rsid w:val="0092210D"/>
    <w:rsid w:val="009222DE"/>
    <w:rsid w:val="00922C2E"/>
    <w:rsid w:val="00922C56"/>
    <w:rsid w:val="00922C6B"/>
    <w:rsid w:val="00922C8E"/>
    <w:rsid w:val="00922C92"/>
    <w:rsid w:val="00922EC0"/>
    <w:rsid w:val="009230D1"/>
    <w:rsid w:val="0092323F"/>
    <w:rsid w:val="00923B63"/>
    <w:rsid w:val="00923E3C"/>
    <w:rsid w:val="00923EF5"/>
    <w:rsid w:val="0092435E"/>
    <w:rsid w:val="009244C0"/>
    <w:rsid w:val="0092491B"/>
    <w:rsid w:val="00924B0F"/>
    <w:rsid w:val="00925DA8"/>
    <w:rsid w:val="0092605C"/>
    <w:rsid w:val="00926188"/>
    <w:rsid w:val="00926233"/>
    <w:rsid w:val="00926471"/>
    <w:rsid w:val="009268C1"/>
    <w:rsid w:val="00926B55"/>
    <w:rsid w:val="00926E41"/>
    <w:rsid w:val="009272BA"/>
    <w:rsid w:val="00927316"/>
    <w:rsid w:val="0092748D"/>
    <w:rsid w:val="00927683"/>
    <w:rsid w:val="00927BCA"/>
    <w:rsid w:val="00927F1E"/>
    <w:rsid w:val="00930063"/>
    <w:rsid w:val="00930173"/>
    <w:rsid w:val="00930180"/>
    <w:rsid w:val="009301F3"/>
    <w:rsid w:val="00930292"/>
    <w:rsid w:val="009303A9"/>
    <w:rsid w:val="009305BC"/>
    <w:rsid w:val="00930A8B"/>
    <w:rsid w:val="00930CE8"/>
    <w:rsid w:val="00930F41"/>
    <w:rsid w:val="009311CE"/>
    <w:rsid w:val="0093165E"/>
    <w:rsid w:val="009319FC"/>
    <w:rsid w:val="00932342"/>
    <w:rsid w:val="00932368"/>
    <w:rsid w:val="0093241A"/>
    <w:rsid w:val="00932613"/>
    <w:rsid w:val="009329F5"/>
    <w:rsid w:val="00932A17"/>
    <w:rsid w:val="00932EA8"/>
    <w:rsid w:val="00932FA5"/>
    <w:rsid w:val="00933BB5"/>
    <w:rsid w:val="00933BC8"/>
    <w:rsid w:val="00933DB1"/>
    <w:rsid w:val="00933FA4"/>
    <w:rsid w:val="00933FFD"/>
    <w:rsid w:val="00934267"/>
    <w:rsid w:val="00934565"/>
    <w:rsid w:val="00934729"/>
    <w:rsid w:val="009348A7"/>
    <w:rsid w:val="00934BE6"/>
    <w:rsid w:val="00935075"/>
    <w:rsid w:val="0093558A"/>
    <w:rsid w:val="009358C4"/>
    <w:rsid w:val="0093598B"/>
    <w:rsid w:val="00935AB2"/>
    <w:rsid w:val="00935B0D"/>
    <w:rsid w:val="00935BF5"/>
    <w:rsid w:val="00935F4D"/>
    <w:rsid w:val="00935FFD"/>
    <w:rsid w:val="00936288"/>
    <w:rsid w:val="00936381"/>
    <w:rsid w:val="009364D0"/>
    <w:rsid w:val="009367EA"/>
    <w:rsid w:val="009367EC"/>
    <w:rsid w:val="00936A61"/>
    <w:rsid w:val="00936ED9"/>
    <w:rsid w:val="00936EF2"/>
    <w:rsid w:val="009372D0"/>
    <w:rsid w:val="00937759"/>
    <w:rsid w:val="00937B12"/>
    <w:rsid w:val="00937F3C"/>
    <w:rsid w:val="00937FEA"/>
    <w:rsid w:val="009400EC"/>
    <w:rsid w:val="009402C2"/>
    <w:rsid w:val="009403C5"/>
    <w:rsid w:val="0094040A"/>
    <w:rsid w:val="00940A70"/>
    <w:rsid w:val="00940B48"/>
    <w:rsid w:val="0094178B"/>
    <w:rsid w:val="009417AE"/>
    <w:rsid w:val="00941B54"/>
    <w:rsid w:val="00941C55"/>
    <w:rsid w:val="00941CE7"/>
    <w:rsid w:val="00941EDC"/>
    <w:rsid w:val="00942067"/>
    <w:rsid w:val="0094209E"/>
    <w:rsid w:val="0094298C"/>
    <w:rsid w:val="00942A06"/>
    <w:rsid w:val="00942AFF"/>
    <w:rsid w:val="00942FBB"/>
    <w:rsid w:val="0094326F"/>
    <w:rsid w:val="00943485"/>
    <w:rsid w:val="0094357D"/>
    <w:rsid w:val="00943A9B"/>
    <w:rsid w:val="00943B61"/>
    <w:rsid w:val="00944091"/>
    <w:rsid w:val="009441B1"/>
    <w:rsid w:val="009441D6"/>
    <w:rsid w:val="0094421C"/>
    <w:rsid w:val="00944270"/>
    <w:rsid w:val="00944812"/>
    <w:rsid w:val="00944C33"/>
    <w:rsid w:val="00945134"/>
    <w:rsid w:val="0094553E"/>
    <w:rsid w:val="009456CA"/>
    <w:rsid w:val="00945734"/>
    <w:rsid w:val="009459B4"/>
    <w:rsid w:val="00945AEE"/>
    <w:rsid w:val="00945BF9"/>
    <w:rsid w:val="00945C69"/>
    <w:rsid w:val="00945C9B"/>
    <w:rsid w:val="009462A8"/>
    <w:rsid w:val="00946422"/>
    <w:rsid w:val="009464F1"/>
    <w:rsid w:val="00946690"/>
    <w:rsid w:val="009469F6"/>
    <w:rsid w:val="00946BDE"/>
    <w:rsid w:val="00947005"/>
    <w:rsid w:val="00947064"/>
    <w:rsid w:val="00947553"/>
    <w:rsid w:val="00947822"/>
    <w:rsid w:val="009478E1"/>
    <w:rsid w:val="00947918"/>
    <w:rsid w:val="00947AE7"/>
    <w:rsid w:val="00947C46"/>
    <w:rsid w:val="00947DC3"/>
    <w:rsid w:val="00947DEA"/>
    <w:rsid w:val="009501EE"/>
    <w:rsid w:val="0095058D"/>
    <w:rsid w:val="0095068C"/>
    <w:rsid w:val="0095069F"/>
    <w:rsid w:val="00950979"/>
    <w:rsid w:val="00950BB1"/>
    <w:rsid w:val="00950CBB"/>
    <w:rsid w:val="00950D6A"/>
    <w:rsid w:val="00950F59"/>
    <w:rsid w:val="009510FF"/>
    <w:rsid w:val="0095139F"/>
    <w:rsid w:val="0095150D"/>
    <w:rsid w:val="00951631"/>
    <w:rsid w:val="00951819"/>
    <w:rsid w:val="009522DC"/>
    <w:rsid w:val="00952358"/>
    <w:rsid w:val="0095279B"/>
    <w:rsid w:val="009533BE"/>
    <w:rsid w:val="00953530"/>
    <w:rsid w:val="009537B6"/>
    <w:rsid w:val="00953B51"/>
    <w:rsid w:val="00953C9A"/>
    <w:rsid w:val="00953D2A"/>
    <w:rsid w:val="00953DD9"/>
    <w:rsid w:val="00953E9C"/>
    <w:rsid w:val="009544E9"/>
    <w:rsid w:val="00954651"/>
    <w:rsid w:val="0095467E"/>
    <w:rsid w:val="009546CC"/>
    <w:rsid w:val="009547DA"/>
    <w:rsid w:val="009548FC"/>
    <w:rsid w:val="00954A67"/>
    <w:rsid w:val="00954A70"/>
    <w:rsid w:val="00954B2F"/>
    <w:rsid w:val="00954EEF"/>
    <w:rsid w:val="00955292"/>
    <w:rsid w:val="00955383"/>
    <w:rsid w:val="009555F9"/>
    <w:rsid w:val="009557E1"/>
    <w:rsid w:val="00955978"/>
    <w:rsid w:val="009559F9"/>
    <w:rsid w:val="00955A4E"/>
    <w:rsid w:val="00956406"/>
    <w:rsid w:val="009564A4"/>
    <w:rsid w:val="0095659E"/>
    <w:rsid w:val="009571E1"/>
    <w:rsid w:val="00957626"/>
    <w:rsid w:val="00957856"/>
    <w:rsid w:val="00957E6F"/>
    <w:rsid w:val="00957FC9"/>
    <w:rsid w:val="0096008C"/>
    <w:rsid w:val="009602A5"/>
    <w:rsid w:val="00960366"/>
    <w:rsid w:val="009603FD"/>
    <w:rsid w:val="009604F8"/>
    <w:rsid w:val="009605AD"/>
    <w:rsid w:val="00960A85"/>
    <w:rsid w:val="00960B4A"/>
    <w:rsid w:val="00960E3E"/>
    <w:rsid w:val="00961397"/>
    <w:rsid w:val="009615D1"/>
    <w:rsid w:val="009618A5"/>
    <w:rsid w:val="009619A3"/>
    <w:rsid w:val="00961BA3"/>
    <w:rsid w:val="00962026"/>
    <w:rsid w:val="009620F4"/>
    <w:rsid w:val="0096246B"/>
    <w:rsid w:val="00962AA3"/>
    <w:rsid w:val="00962C28"/>
    <w:rsid w:val="00963137"/>
    <w:rsid w:val="00963162"/>
    <w:rsid w:val="00963259"/>
    <w:rsid w:val="009634A1"/>
    <w:rsid w:val="00963B8B"/>
    <w:rsid w:val="00963DCA"/>
    <w:rsid w:val="00963E64"/>
    <w:rsid w:val="00964578"/>
    <w:rsid w:val="009645D2"/>
    <w:rsid w:val="0096479B"/>
    <w:rsid w:val="009647EE"/>
    <w:rsid w:val="009649C2"/>
    <w:rsid w:val="00964A55"/>
    <w:rsid w:val="00964B08"/>
    <w:rsid w:val="00964DE6"/>
    <w:rsid w:val="00964E27"/>
    <w:rsid w:val="00964F2D"/>
    <w:rsid w:val="00964FCC"/>
    <w:rsid w:val="009656F2"/>
    <w:rsid w:val="009658A2"/>
    <w:rsid w:val="00965934"/>
    <w:rsid w:val="00965BF4"/>
    <w:rsid w:val="00965F59"/>
    <w:rsid w:val="00965F6A"/>
    <w:rsid w:val="00966108"/>
    <w:rsid w:val="009661C6"/>
    <w:rsid w:val="00966530"/>
    <w:rsid w:val="00966762"/>
    <w:rsid w:val="009669EE"/>
    <w:rsid w:val="00966C2B"/>
    <w:rsid w:val="00966E81"/>
    <w:rsid w:val="00967436"/>
    <w:rsid w:val="0096746A"/>
    <w:rsid w:val="00967564"/>
    <w:rsid w:val="009676C4"/>
    <w:rsid w:val="00967C33"/>
    <w:rsid w:val="00967D36"/>
    <w:rsid w:val="009701A5"/>
    <w:rsid w:val="009701FB"/>
    <w:rsid w:val="0097031F"/>
    <w:rsid w:val="009704F5"/>
    <w:rsid w:val="0097078B"/>
    <w:rsid w:val="00970886"/>
    <w:rsid w:val="009709FB"/>
    <w:rsid w:val="00971055"/>
    <w:rsid w:val="00971175"/>
    <w:rsid w:val="0097152A"/>
    <w:rsid w:val="00971894"/>
    <w:rsid w:val="00971B85"/>
    <w:rsid w:val="00971E30"/>
    <w:rsid w:val="00971F32"/>
    <w:rsid w:val="00972A23"/>
    <w:rsid w:val="00972D4E"/>
    <w:rsid w:val="00972E36"/>
    <w:rsid w:val="009731CD"/>
    <w:rsid w:val="0097340F"/>
    <w:rsid w:val="0097391D"/>
    <w:rsid w:val="009739FC"/>
    <w:rsid w:val="00973F21"/>
    <w:rsid w:val="00973F50"/>
    <w:rsid w:val="0097471A"/>
    <w:rsid w:val="00974D13"/>
    <w:rsid w:val="009755BD"/>
    <w:rsid w:val="009756BC"/>
    <w:rsid w:val="009757DB"/>
    <w:rsid w:val="009758E3"/>
    <w:rsid w:val="00975945"/>
    <w:rsid w:val="00976064"/>
    <w:rsid w:val="009764BF"/>
    <w:rsid w:val="00977072"/>
    <w:rsid w:val="0097716D"/>
    <w:rsid w:val="009772B7"/>
    <w:rsid w:val="00977411"/>
    <w:rsid w:val="009776C3"/>
    <w:rsid w:val="0097780A"/>
    <w:rsid w:val="009800C8"/>
    <w:rsid w:val="0098104D"/>
    <w:rsid w:val="00981114"/>
    <w:rsid w:val="0098125F"/>
    <w:rsid w:val="009812BA"/>
    <w:rsid w:val="00981510"/>
    <w:rsid w:val="0098177E"/>
    <w:rsid w:val="00981937"/>
    <w:rsid w:val="009819B6"/>
    <w:rsid w:val="00981D33"/>
    <w:rsid w:val="00981ED9"/>
    <w:rsid w:val="00981F94"/>
    <w:rsid w:val="00982368"/>
    <w:rsid w:val="00982DB6"/>
    <w:rsid w:val="00982FAB"/>
    <w:rsid w:val="00982FBF"/>
    <w:rsid w:val="0098302D"/>
    <w:rsid w:val="00983150"/>
    <w:rsid w:val="00983435"/>
    <w:rsid w:val="009834DC"/>
    <w:rsid w:val="009838DC"/>
    <w:rsid w:val="00983AE5"/>
    <w:rsid w:val="00983D87"/>
    <w:rsid w:val="00983ECC"/>
    <w:rsid w:val="009847AC"/>
    <w:rsid w:val="00984869"/>
    <w:rsid w:val="009849E0"/>
    <w:rsid w:val="00985321"/>
    <w:rsid w:val="009858E8"/>
    <w:rsid w:val="00985BC1"/>
    <w:rsid w:val="00986025"/>
    <w:rsid w:val="0098624E"/>
    <w:rsid w:val="0098641B"/>
    <w:rsid w:val="0098664E"/>
    <w:rsid w:val="009869C2"/>
    <w:rsid w:val="00986EF4"/>
    <w:rsid w:val="00987604"/>
    <w:rsid w:val="00987CA0"/>
    <w:rsid w:val="00990060"/>
    <w:rsid w:val="00990C16"/>
    <w:rsid w:val="00990E9C"/>
    <w:rsid w:val="009910C5"/>
    <w:rsid w:val="00991221"/>
    <w:rsid w:val="00991373"/>
    <w:rsid w:val="0099154C"/>
    <w:rsid w:val="009916FC"/>
    <w:rsid w:val="0099175B"/>
    <w:rsid w:val="00991892"/>
    <w:rsid w:val="00991A3A"/>
    <w:rsid w:val="00991D35"/>
    <w:rsid w:val="00991F6F"/>
    <w:rsid w:val="00992150"/>
    <w:rsid w:val="00992253"/>
    <w:rsid w:val="00992586"/>
    <w:rsid w:val="00992763"/>
    <w:rsid w:val="00992A35"/>
    <w:rsid w:val="0099333F"/>
    <w:rsid w:val="00993396"/>
    <w:rsid w:val="009933F8"/>
    <w:rsid w:val="00993995"/>
    <w:rsid w:val="00993B0A"/>
    <w:rsid w:val="00993B5A"/>
    <w:rsid w:val="00993D40"/>
    <w:rsid w:val="00993D5E"/>
    <w:rsid w:val="0099400A"/>
    <w:rsid w:val="00994053"/>
    <w:rsid w:val="009945BC"/>
    <w:rsid w:val="00994829"/>
    <w:rsid w:val="00994B01"/>
    <w:rsid w:val="00994C01"/>
    <w:rsid w:val="00994E7E"/>
    <w:rsid w:val="009950ED"/>
    <w:rsid w:val="009958E2"/>
    <w:rsid w:val="00995A55"/>
    <w:rsid w:val="00995EDF"/>
    <w:rsid w:val="00995FBC"/>
    <w:rsid w:val="00996B1B"/>
    <w:rsid w:val="00996E05"/>
    <w:rsid w:val="00996EDC"/>
    <w:rsid w:val="00996FC7"/>
    <w:rsid w:val="0099706B"/>
    <w:rsid w:val="009970EC"/>
    <w:rsid w:val="00997159"/>
    <w:rsid w:val="009978A0"/>
    <w:rsid w:val="00997F49"/>
    <w:rsid w:val="009A03D5"/>
    <w:rsid w:val="009A046F"/>
    <w:rsid w:val="009A05FE"/>
    <w:rsid w:val="009A069F"/>
    <w:rsid w:val="009A0CC0"/>
    <w:rsid w:val="009A0E25"/>
    <w:rsid w:val="009A10E3"/>
    <w:rsid w:val="009A116E"/>
    <w:rsid w:val="009A14F5"/>
    <w:rsid w:val="009A1651"/>
    <w:rsid w:val="009A1A6F"/>
    <w:rsid w:val="009A2020"/>
    <w:rsid w:val="009A21D3"/>
    <w:rsid w:val="009A23A5"/>
    <w:rsid w:val="009A23BE"/>
    <w:rsid w:val="009A25FD"/>
    <w:rsid w:val="009A270C"/>
    <w:rsid w:val="009A27E7"/>
    <w:rsid w:val="009A28D9"/>
    <w:rsid w:val="009A2A4B"/>
    <w:rsid w:val="009A2B34"/>
    <w:rsid w:val="009A2B97"/>
    <w:rsid w:val="009A2E2A"/>
    <w:rsid w:val="009A2EA8"/>
    <w:rsid w:val="009A2FBB"/>
    <w:rsid w:val="009A3149"/>
    <w:rsid w:val="009A34E0"/>
    <w:rsid w:val="009A3537"/>
    <w:rsid w:val="009A36C0"/>
    <w:rsid w:val="009A3755"/>
    <w:rsid w:val="009A3870"/>
    <w:rsid w:val="009A3ADC"/>
    <w:rsid w:val="009A3D61"/>
    <w:rsid w:val="009A4192"/>
    <w:rsid w:val="009A4424"/>
    <w:rsid w:val="009A4495"/>
    <w:rsid w:val="009A4794"/>
    <w:rsid w:val="009A4805"/>
    <w:rsid w:val="009A4A35"/>
    <w:rsid w:val="009A4C62"/>
    <w:rsid w:val="009A4D9F"/>
    <w:rsid w:val="009A4FB3"/>
    <w:rsid w:val="009A504E"/>
    <w:rsid w:val="009A5136"/>
    <w:rsid w:val="009A553B"/>
    <w:rsid w:val="009A5813"/>
    <w:rsid w:val="009A5846"/>
    <w:rsid w:val="009A5C07"/>
    <w:rsid w:val="009A5F66"/>
    <w:rsid w:val="009A60F9"/>
    <w:rsid w:val="009A6298"/>
    <w:rsid w:val="009A68A0"/>
    <w:rsid w:val="009A6C2C"/>
    <w:rsid w:val="009A6C8A"/>
    <w:rsid w:val="009A6F53"/>
    <w:rsid w:val="009A7326"/>
    <w:rsid w:val="009A7370"/>
    <w:rsid w:val="009A7417"/>
    <w:rsid w:val="009A75D6"/>
    <w:rsid w:val="009A7B44"/>
    <w:rsid w:val="009A7CD2"/>
    <w:rsid w:val="009B0022"/>
    <w:rsid w:val="009B02F1"/>
    <w:rsid w:val="009B0732"/>
    <w:rsid w:val="009B0A6C"/>
    <w:rsid w:val="009B16EF"/>
    <w:rsid w:val="009B178F"/>
    <w:rsid w:val="009B19E7"/>
    <w:rsid w:val="009B1EF3"/>
    <w:rsid w:val="009B2056"/>
    <w:rsid w:val="009B2465"/>
    <w:rsid w:val="009B2480"/>
    <w:rsid w:val="009B2661"/>
    <w:rsid w:val="009B26C9"/>
    <w:rsid w:val="009B28A7"/>
    <w:rsid w:val="009B2DF5"/>
    <w:rsid w:val="009B3006"/>
    <w:rsid w:val="009B31BC"/>
    <w:rsid w:val="009B325E"/>
    <w:rsid w:val="009B3277"/>
    <w:rsid w:val="009B32B4"/>
    <w:rsid w:val="009B3441"/>
    <w:rsid w:val="009B3515"/>
    <w:rsid w:val="009B3543"/>
    <w:rsid w:val="009B38DE"/>
    <w:rsid w:val="009B390D"/>
    <w:rsid w:val="009B3B96"/>
    <w:rsid w:val="009B448E"/>
    <w:rsid w:val="009B4A10"/>
    <w:rsid w:val="009B4B00"/>
    <w:rsid w:val="009B4C59"/>
    <w:rsid w:val="009B4CE6"/>
    <w:rsid w:val="009B5127"/>
    <w:rsid w:val="009B5481"/>
    <w:rsid w:val="009B571A"/>
    <w:rsid w:val="009B5731"/>
    <w:rsid w:val="009B590C"/>
    <w:rsid w:val="009B5990"/>
    <w:rsid w:val="009B5A74"/>
    <w:rsid w:val="009B5D49"/>
    <w:rsid w:val="009B6386"/>
    <w:rsid w:val="009B647B"/>
    <w:rsid w:val="009B64EF"/>
    <w:rsid w:val="009B6D07"/>
    <w:rsid w:val="009B6D6C"/>
    <w:rsid w:val="009B6E2A"/>
    <w:rsid w:val="009B6F35"/>
    <w:rsid w:val="009B7127"/>
    <w:rsid w:val="009B7331"/>
    <w:rsid w:val="009B7376"/>
    <w:rsid w:val="009B73E7"/>
    <w:rsid w:val="009B74C5"/>
    <w:rsid w:val="009C0349"/>
    <w:rsid w:val="009C0791"/>
    <w:rsid w:val="009C0A05"/>
    <w:rsid w:val="009C0EAC"/>
    <w:rsid w:val="009C1557"/>
    <w:rsid w:val="009C17B9"/>
    <w:rsid w:val="009C18A2"/>
    <w:rsid w:val="009C18BD"/>
    <w:rsid w:val="009C192B"/>
    <w:rsid w:val="009C1E8E"/>
    <w:rsid w:val="009C1F03"/>
    <w:rsid w:val="009C208E"/>
    <w:rsid w:val="009C239F"/>
    <w:rsid w:val="009C26FB"/>
    <w:rsid w:val="009C284A"/>
    <w:rsid w:val="009C28A9"/>
    <w:rsid w:val="009C2B2A"/>
    <w:rsid w:val="009C2D9B"/>
    <w:rsid w:val="009C2E51"/>
    <w:rsid w:val="009C2F44"/>
    <w:rsid w:val="009C323C"/>
    <w:rsid w:val="009C343A"/>
    <w:rsid w:val="009C363B"/>
    <w:rsid w:val="009C37A7"/>
    <w:rsid w:val="009C382B"/>
    <w:rsid w:val="009C38D4"/>
    <w:rsid w:val="009C3D59"/>
    <w:rsid w:val="009C3EBD"/>
    <w:rsid w:val="009C422C"/>
    <w:rsid w:val="009C4589"/>
    <w:rsid w:val="009C49AA"/>
    <w:rsid w:val="009C4A37"/>
    <w:rsid w:val="009C4B50"/>
    <w:rsid w:val="009C4CA9"/>
    <w:rsid w:val="009C4FFC"/>
    <w:rsid w:val="009C5168"/>
    <w:rsid w:val="009C556A"/>
    <w:rsid w:val="009C5675"/>
    <w:rsid w:val="009C58BC"/>
    <w:rsid w:val="009C59B6"/>
    <w:rsid w:val="009C5A84"/>
    <w:rsid w:val="009C5B05"/>
    <w:rsid w:val="009C5C4F"/>
    <w:rsid w:val="009C5D4A"/>
    <w:rsid w:val="009C64EA"/>
    <w:rsid w:val="009C64EF"/>
    <w:rsid w:val="009C6624"/>
    <w:rsid w:val="009C6A48"/>
    <w:rsid w:val="009C6BD5"/>
    <w:rsid w:val="009C6BE9"/>
    <w:rsid w:val="009C6FAD"/>
    <w:rsid w:val="009C745F"/>
    <w:rsid w:val="009C76C2"/>
    <w:rsid w:val="009C7905"/>
    <w:rsid w:val="009C7A76"/>
    <w:rsid w:val="009C7AB2"/>
    <w:rsid w:val="009C7E10"/>
    <w:rsid w:val="009C7E23"/>
    <w:rsid w:val="009C7EDE"/>
    <w:rsid w:val="009C7FF1"/>
    <w:rsid w:val="009D0017"/>
    <w:rsid w:val="009D0026"/>
    <w:rsid w:val="009D00F7"/>
    <w:rsid w:val="009D0949"/>
    <w:rsid w:val="009D0ABA"/>
    <w:rsid w:val="009D0C1C"/>
    <w:rsid w:val="009D112A"/>
    <w:rsid w:val="009D13D7"/>
    <w:rsid w:val="009D14A2"/>
    <w:rsid w:val="009D1AB9"/>
    <w:rsid w:val="009D1C8C"/>
    <w:rsid w:val="009D1F43"/>
    <w:rsid w:val="009D20AB"/>
    <w:rsid w:val="009D22C4"/>
    <w:rsid w:val="009D232B"/>
    <w:rsid w:val="009D239D"/>
    <w:rsid w:val="009D23B9"/>
    <w:rsid w:val="009D3525"/>
    <w:rsid w:val="009D3771"/>
    <w:rsid w:val="009D3B98"/>
    <w:rsid w:val="009D3DE7"/>
    <w:rsid w:val="009D3E34"/>
    <w:rsid w:val="009D3FE4"/>
    <w:rsid w:val="009D43C6"/>
    <w:rsid w:val="009D4618"/>
    <w:rsid w:val="009D46F8"/>
    <w:rsid w:val="009D5961"/>
    <w:rsid w:val="009D5A8D"/>
    <w:rsid w:val="009D5E89"/>
    <w:rsid w:val="009D6030"/>
    <w:rsid w:val="009D62C1"/>
    <w:rsid w:val="009D63B9"/>
    <w:rsid w:val="009D67F0"/>
    <w:rsid w:val="009D68C4"/>
    <w:rsid w:val="009D6A64"/>
    <w:rsid w:val="009D6DD4"/>
    <w:rsid w:val="009D6F41"/>
    <w:rsid w:val="009D7228"/>
    <w:rsid w:val="009D7376"/>
    <w:rsid w:val="009D739A"/>
    <w:rsid w:val="009D7536"/>
    <w:rsid w:val="009D76C4"/>
    <w:rsid w:val="009D7EF2"/>
    <w:rsid w:val="009E0567"/>
    <w:rsid w:val="009E0E41"/>
    <w:rsid w:val="009E0ED0"/>
    <w:rsid w:val="009E10D7"/>
    <w:rsid w:val="009E13B2"/>
    <w:rsid w:val="009E159D"/>
    <w:rsid w:val="009E1AB0"/>
    <w:rsid w:val="009E1C61"/>
    <w:rsid w:val="009E1D12"/>
    <w:rsid w:val="009E1F5A"/>
    <w:rsid w:val="009E21C8"/>
    <w:rsid w:val="009E2808"/>
    <w:rsid w:val="009E2886"/>
    <w:rsid w:val="009E2A3E"/>
    <w:rsid w:val="009E2AEE"/>
    <w:rsid w:val="009E2DA8"/>
    <w:rsid w:val="009E2EDF"/>
    <w:rsid w:val="009E30CA"/>
    <w:rsid w:val="009E3155"/>
    <w:rsid w:val="009E3470"/>
    <w:rsid w:val="009E3892"/>
    <w:rsid w:val="009E3BC8"/>
    <w:rsid w:val="009E3BD5"/>
    <w:rsid w:val="009E3D8A"/>
    <w:rsid w:val="009E405F"/>
    <w:rsid w:val="009E40C9"/>
    <w:rsid w:val="009E42C2"/>
    <w:rsid w:val="009E43C1"/>
    <w:rsid w:val="009E49F6"/>
    <w:rsid w:val="009E4A8E"/>
    <w:rsid w:val="009E4CA3"/>
    <w:rsid w:val="009E4CF6"/>
    <w:rsid w:val="009E51CF"/>
    <w:rsid w:val="009E5296"/>
    <w:rsid w:val="009E59F1"/>
    <w:rsid w:val="009E5BD6"/>
    <w:rsid w:val="009E6315"/>
    <w:rsid w:val="009E6544"/>
    <w:rsid w:val="009E65E2"/>
    <w:rsid w:val="009E690A"/>
    <w:rsid w:val="009E6C54"/>
    <w:rsid w:val="009E7472"/>
    <w:rsid w:val="009E7473"/>
    <w:rsid w:val="009E7642"/>
    <w:rsid w:val="009E7978"/>
    <w:rsid w:val="009E7E32"/>
    <w:rsid w:val="009E7F5F"/>
    <w:rsid w:val="009E7FAA"/>
    <w:rsid w:val="009F0071"/>
    <w:rsid w:val="009F0270"/>
    <w:rsid w:val="009F038C"/>
    <w:rsid w:val="009F0B89"/>
    <w:rsid w:val="009F0C12"/>
    <w:rsid w:val="009F0C41"/>
    <w:rsid w:val="009F0E54"/>
    <w:rsid w:val="009F10DF"/>
    <w:rsid w:val="009F11D6"/>
    <w:rsid w:val="009F1246"/>
    <w:rsid w:val="009F1589"/>
    <w:rsid w:val="009F1D47"/>
    <w:rsid w:val="009F20D2"/>
    <w:rsid w:val="009F2487"/>
    <w:rsid w:val="009F2878"/>
    <w:rsid w:val="009F2E0A"/>
    <w:rsid w:val="009F2FC9"/>
    <w:rsid w:val="009F328D"/>
    <w:rsid w:val="009F32F5"/>
    <w:rsid w:val="009F3AE1"/>
    <w:rsid w:val="009F3BD5"/>
    <w:rsid w:val="009F3F1D"/>
    <w:rsid w:val="009F3F74"/>
    <w:rsid w:val="009F43A8"/>
    <w:rsid w:val="009F4437"/>
    <w:rsid w:val="009F4778"/>
    <w:rsid w:val="009F49C2"/>
    <w:rsid w:val="009F49C7"/>
    <w:rsid w:val="009F4A44"/>
    <w:rsid w:val="009F4B8B"/>
    <w:rsid w:val="009F4C3F"/>
    <w:rsid w:val="009F4D5A"/>
    <w:rsid w:val="009F4E0C"/>
    <w:rsid w:val="009F4ECF"/>
    <w:rsid w:val="009F500E"/>
    <w:rsid w:val="009F51A2"/>
    <w:rsid w:val="009F52EA"/>
    <w:rsid w:val="009F559D"/>
    <w:rsid w:val="009F57A3"/>
    <w:rsid w:val="009F58BA"/>
    <w:rsid w:val="009F5A67"/>
    <w:rsid w:val="009F6096"/>
    <w:rsid w:val="009F62B6"/>
    <w:rsid w:val="009F657B"/>
    <w:rsid w:val="009F6650"/>
    <w:rsid w:val="009F66CF"/>
    <w:rsid w:val="009F6946"/>
    <w:rsid w:val="009F69EF"/>
    <w:rsid w:val="009F6AE8"/>
    <w:rsid w:val="009F6E3D"/>
    <w:rsid w:val="009F70DB"/>
    <w:rsid w:val="009F7486"/>
    <w:rsid w:val="009F749D"/>
    <w:rsid w:val="009F775F"/>
    <w:rsid w:val="009F7C22"/>
    <w:rsid w:val="00A00384"/>
    <w:rsid w:val="00A00BA6"/>
    <w:rsid w:val="00A00C70"/>
    <w:rsid w:val="00A00D16"/>
    <w:rsid w:val="00A00FD0"/>
    <w:rsid w:val="00A0116B"/>
    <w:rsid w:val="00A013DC"/>
    <w:rsid w:val="00A0148A"/>
    <w:rsid w:val="00A016EA"/>
    <w:rsid w:val="00A01E84"/>
    <w:rsid w:val="00A02300"/>
    <w:rsid w:val="00A02499"/>
    <w:rsid w:val="00A02C17"/>
    <w:rsid w:val="00A030C5"/>
    <w:rsid w:val="00A0317C"/>
    <w:rsid w:val="00A03C9D"/>
    <w:rsid w:val="00A045D3"/>
    <w:rsid w:val="00A046EF"/>
    <w:rsid w:val="00A0477E"/>
    <w:rsid w:val="00A053D7"/>
    <w:rsid w:val="00A05847"/>
    <w:rsid w:val="00A05BB8"/>
    <w:rsid w:val="00A0645C"/>
    <w:rsid w:val="00A0664D"/>
    <w:rsid w:val="00A066BC"/>
    <w:rsid w:val="00A06B6A"/>
    <w:rsid w:val="00A072FC"/>
    <w:rsid w:val="00A07397"/>
    <w:rsid w:val="00A073BF"/>
    <w:rsid w:val="00A07A34"/>
    <w:rsid w:val="00A07D2D"/>
    <w:rsid w:val="00A10061"/>
    <w:rsid w:val="00A10383"/>
    <w:rsid w:val="00A109BD"/>
    <w:rsid w:val="00A10AD3"/>
    <w:rsid w:val="00A10D46"/>
    <w:rsid w:val="00A10F40"/>
    <w:rsid w:val="00A1105B"/>
    <w:rsid w:val="00A11096"/>
    <w:rsid w:val="00A11097"/>
    <w:rsid w:val="00A112FA"/>
    <w:rsid w:val="00A11431"/>
    <w:rsid w:val="00A11527"/>
    <w:rsid w:val="00A11936"/>
    <w:rsid w:val="00A119A2"/>
    <w:rsid w:val="00A11D34"/>
    <w:rsid w:val="00A1211C"/>
    <w:rsid w:val="00A12501"/>
    <w:rsid w:val="00A12561"/>
    <w:rsid w:val="00A126A1"/>
    <w:rsid w:val="00A1278A"/>
    <w:rsid w:val="00A12D44"/>
    <w:rsid w:val="00A12DAE"/>
    <w:rsid w:val="00A12F46"/>
    <w:rsid w:val="00A1302E"/>
    <w:rsid w:val="00A13306"/>
    <w:rsid w:val="00A134A4"/>
    <w:rsid w:val="00A136CC"/>
    <w:rsid w:val="00A13795"/>
    <w:rsid w:val="00A137DB"/>
    <w:rsid w:val="00A13B21"/>
    <w:rsid w:val="00A14109"/>
    <w:rsid w:val="00A144A0"/>
    <w:rsid w:val="00A14705"/>
    <w:rsid w:val="00A14E87"/>
    <w:rsid w:val="00A151A4"/>
    <w:rsid w:val="00A15896"/>
    <w:rsid w:val="00A15917"/>
    <w:rsid w:val="00A159B7"/>
    <w:rsid w:val="00A15B88"/>
    <w:rsid w:val="00A15DF9"/>
    <w:rsid w:val="00A1633A"/>
    <w:rsid w:val="00A165C8"/>
    <w:rsid w:val="00A16B5F"/>
    <w:rsid w:val="00A16D6A"/>
    <w:rsid w:val="00A16E80"/>
    <w:rsid w:val="00A170F8"/>
    <w:rsid w:val="00A1767A"/>
    <w:rsid w:val="00A1794C"/>
    <w:rsid w:val="00A17AC4"/>
    <w:rsid w:val="00A17E42"/>
    <w:rsid w:val="00A2005B"/>
    <w:rsid w:val="00A20149"/>
    <w:rsid w:val="00A20309"/>
    <w:rsid w:val="00A20780"/>
    <w:rsid w:val="00A20B08"/>
    <w:rsid w:val="00A20BBC"/>
    <w:rsid w:val="00A210CF"/>
    <w:rsid w:val="00A216E2"/>
    <w:rsid w:val="00A21987"/>
    <w:rsid w:val="00A21A39"/>
    <w:rsid w:val="00A21A47"/>
    <w:rsid w:val="00A21E15"/>
    <w:rsid w:val="00A21F8E"/>
    <w:rsid w:val="00A2205C"/>
    <w:rsid w:val="00A222B6"/>
    <w:rsid w:val="00A22325"/>
    <w:rsid w:val="00A227BA"/>
    <w:rsid w:val="00A22857"/>
    <w:rsid w:val="00A22A0D"/>
    <w:rsid w:val="00A22A8D"/>
    <w:rsid w:val="00A22B79"/>
    <w:rsid w:val="00A22B88"/>
    <w:rsid w:val="00A22E0C"/>
    <w:rsid w:val="00A22EDA"/>
    <w:rsid w:val="00A23258"/>
    <w:rsid w:val="00A2339F"/>
    <w:rsid w:val="00A2366B"/>
    <w:rsid w:val="00A23A72"/>
    <w:rsid w:val="00A23C0A"/>
    <w:rsid w:val="00A23D9F"/>
    <w:rsid w:val="00A23E63"/>
    <w:rsid w:val="00A23EC6"/>
    <w:rsid w:val="00A24201"/>
    <w:rsid w:val="00A2423F"/>
    <w:rsid w:val="00A247C0"/>
    <w:rsid w:val="00A24B47"/>
    <w:rsid w:val="00A24D52"/>
    <w:rsid w:val="00A25116"/>
    <w:rsid w:val="00A257AF"/>
    <w:rsid w:val="00A257C4"/>
    <w:rsid w:val="00A2584B"/>
    <w:rsid w:val="00A258B5"/>
    <w:rsid w:val="00A25C1F"/>
    <w:rsid w:val="00A26085"/>
    <w:rsid w:val="00A262B2"/>
    <w:rsid w:val="00A264C9"/>
    <w:rsid w:val="00A26BFC"/>
    <w:rsid w:val="00A26F7F"/>
    <w:rsid w:val="00A2726F"/>
    <w:rsid w:val="00A273EC"/>
    <w:rsid w:val="00A27443"/>
    <w:rsid w:val="00A275B7"/>
    <w:rsid w:val="00A27952"/>
    <w:rsid w:val="00A279A6"/>
    <w:rsid w:val="00A279F8"/>
    <w:rsid w:val="00A27FC4"/>
    <w:rsid w:val="00A300C7"/>
    <w:rsid w:val="00A301C2"/>
    <w:rsid w:val="00A303CE"/>
    <w:rsid w:val="00A3043A"/>
    <w:rsid w:val="00A30A86"/>
    <w:rsid w:val="00A30EA7"/>
    <w:rsid w:val="00A3132C"/>
    <w:rsid w:val="00A31513"/>
    <w:rsid w:val="00A3161D"/>
    <w:rsid w:val="00A31964"/>
    <w:rsid w:val="00A31A2D"/>
    <w:rsid w:val="00A31A44"/>
    <w:rsid w:val="00A31F2A"/>
    <w:rsid w:val="00A322FE"/>
    <w:rsid w:val="00A32989"/>
    <w:rsid w:val="00A32A11"/>
    <w:rsid w:val="00A32C16"/>
    <w:rsid w:val="00A32CF8"/>
    <w:rsid w:val="00A32F4A"/>
    <w:rsid w:val="00A335CA"/>
    <w:rsid w:val="00A33693"/>
    <w:rsid w:val="00A337C7"/>
    <w:rsid w:val="00A338F6"/>
    <w:rsid w:val="00A33C42"/>
    <w:rsid w:val="00A3429F"/>
    <w:rsid w:val="00A345C7"/>
    <w:rsid w:val="00A345DB"/>
    <w:rsid w:val="00A3461E"/>
    <w:rsid w:val="00A3473C"/>
    <w:rsid w:val="00A3492F"/>
    <w:rsid w:val="00A3495A"/>
    <w:rsid w:val="00A35562"/>
    <w:rsid w:val="00A35665"/>
    <w:rsid w:val="00A358E3"/>
    <w:rsid w:val="00A35EA4"/>
    <w:rsid w:val="00A35EDA"/>
    <w:rsid w:val="00A35FED"/>
    <w:rsid w:val="00A36483"/>
    <w:rsid w:val="00A36601"/>
    <w:rsid w:val="00A3675F"/>
    <w:rsid w:val="00A36771"/>
    <w:rsid w:val="00A36B31"/>
    <w:rsid w:val="00A36B80"/>
    <w:rsid w:val="00A36C06"/>
    <w:rsid w:val="00A36DBA"/>
    <w:rsid w:val="00A36FD3"/>
    <w:rsid w:val="00A37190"/>
    <w:rsid w:val="00A37228"/>
    <w:rsid w:val="00A3722F"/>
    <w:rsid w:val="00A3735D"/>
    <w:rsid w:val="00A3743D"/>
    <w:rsid w:val="00A3747C"/>
    <w:rsid w:val="00A378A8"/>
    <w:rsid w:val="00A37F90"/>
    <w:rsid w:val="00A40344"/>
    <w:rsid w:val="00A403A0"/>
    <w:rsid w:val="00A409A1"/>
    <w:rsid w:val="00A40CC2"/>
    <w:rsid w:val="00A40EA1"/>
    <w:rsid w:val="00A41223"/>
    <w:rsid w:val="00A413CE"/>
    <w:rsid w:val="00A41468"/>
    <w:rsid w:val="00A41921"/>
    <w:rsid w:val="00A41A37"/>
    <w:rsid w:val="00A41B24"/>
    <w:rsid w:val="00A41BE0"/>
    <w:rsid w:val="00A41BF3"/>
    <w:rsid w:val="00A42093"/>
    <w:rsid w:val="00A424C8"/>
    <w:rsid w:val="00A42710"/>
    <w:rsid w:val="00A42B00"/>
    <w:rsid w:val="00A431C2"/>
    <w:rsid w:val="00A43F9A"/>
    <w:rsid w:val="00A441E6"/>
    <w:rsid w:val="00A4462F"/>
    <w:rsid w:val="00A44811"/>
    <w:rsid w:val="00A4481B"/>
    <w:rsid w:val="00A44838"/>
    <w:rsid w:val="00A44D93"/>
    <w:rsid w:val="00A451FA"/>
    <w:rsid w:val="00A45437"/>
    <w:rsid w:val="00A457CD"/>
    <w:rsid w:val="00A45B1C"/>
    <w:rsid w:val="00A45E97"/>
    <w:rsid w:val="00A46225"/>
    <w:rsid w:val="00A4658B"/>
    <w:rsid w:val="00A46A66"/>
    <w:rsid w:val="00A46C6C"/>
    <w:rsid w:val="00A46D7C"/>
    <w:rsid w:val="00A46FD1"/>
    <w:rsid w:val="00A47179"/>
    <w:rsid w:val="00A4745B"/>
    <w:rsid w:val="00A4782E"/>
    <w:rsid w:val="00A4795A"/>
    <w:rsid w:val="00A47AD0"/>
    <w:rsid w:val="00A47BA3"/>
    <w:rsid w:val="00A47FDC"/>
    <w:rsid w:val="00A50361"/>
    <w:rsid w:val="00A50740"/>
    <w:rsid w:val="00A507D6"/>
    <w:rsid w:val="00A50869"/>
    <w:rsid w:val="00A50E28"/>
    <w:rsid w:val="00A51081"/>
    <w:rsid w:val="00A5108E"/>
    <w:rsid w:val="00A510F2"/>
    <w:rsid w:val="00A51269"/>
    <w:rsid w:val="00A51329"/>
    <w:rsid w:val="00A51F6C"/>
    <w:rsid w:val="00A52068"/>
    <w:rsid w:val="00A5209F"/>
    <w:rsid w:val="00A52158"/>
    <w:rsid w:val="00A52274"/>
    <w:rsid w:val="00A5231D"/>
    <w:rsid w:val="00A52396"/>
    <w:rsid w:val="00A523FA"/>
    <w:rsid w:val="00A52565"/>
    <w:rsid w:val="00A52595"/>
    <w:rsid w:val="00A528F2"/>
    <w:rsid w:val="00A52A45"/>
    <w:rsid w:val="00A534F3"/>
    <w:rsid w:val="00A538B9"/>
    <w:rsid w:val="00A53BC2"/>
    <w:rsid w:val="00A53E3E"/>
    <w:rsid w:val="00A544EA"/>
    <w:rsid w:val="00A547DE"/>
    <w:rsid w:val="00A548BC"/>
    <w:rsid w:val="00A549C1"/>
    <w:rsid w:val="00A55119"/>
    <w:rsid w:val="00A5530E"/>
    <w:rsid w:val="00A55671"/>
    <w:rsid w:val="00A55977"/>
    <w:rsid w:val="00A55A56"/>
    <w:rsid w:val="00A5614F"/>
    <w:rsid w:val="00A5668B"/>
    <w:rsid w:val="00A567E0"/>
    <w:rsid w:val="00A56863"/>
    <w:rsid w:val="00A56A29"/>
    <w:rsid w:val="00A56D1B"/>
    <w:rsid w:val="00A5710F"/>
    <w:rsid w:val="00A571D3"/>
    <w:rsid w:val="00A57215"/>
    <w:rsid w:val="00A57232"/>
    <w:rsid w:val="00A57969"/>
    <w:rsid w:val="00A57A11"/>
    <w:rsid w:val="00A57A9F"/>
    <w:rsid w:val="00A57AE8"/>
    <w:rsid w:val="00A57D1E"/>
    <w:rsid w:val="00A57DE5"/>
    <w:rsid w:val="00A6025A"/>
    <w:rsid w:val="00A6099E"/>
    <w:rsid w:val="00A60C30"/>
    <w:rsid w:val="00A60E09"/>
    <w:rsid w:val="00A60F5D"/>
    <w:rsid w:val="00A61134"/>
    <w:rsid w:val="00A6121D"/>
    <w:rsid w:val="00A6132A"/>
    <w:rsid w:val="00A61A79"/>
    <w:rsid w:val="00A61D74"/>
    <w:rsid w:val="00A61E92"/>
    <w:rsid w:val="00A62187"/>
    <w:rsid w:val="00A6231B"/>
    <w:rsid w:val="00A62625"/>
    <w:rsid w:val="00A626D9"/>
    <w:rsid w:val="00A6284A"/>
    <w:rsid w:val="00A62A9D"/>
    <w:rsid w:val="00A62E3F"/>
    <w:rsid w:val="00A6316C"/>
    <w:rsid w:val="00A63A66"/>
    <w:rsid w:val="00A63D46"/>
    <w:rsid w:val="00A63E22"/>
    <w:rsid w:val="00A6418E"/>
    <w:rsid w:val="00A64415"/>
    <w:rsid w:val="00A646E9"/>
    <w:rsid w:val="00A64868"/>
    <w:rsid w:val="00A64E90"/>
    <w:rsid w:val="00A6523F"/>
    <w:rsid w:val="00A65258"/>
    <w:rsid w:val="00A6559D"/>
    <w:rsid w:val="00A65E93"/>
    <w:rsid w:val="00A65EC7"/>
    <w:rsid w:val="00A6662E"/>
    <w:rsid w:val="00A66A33"/>
    <w:rsid w:val="00A66CF9"/>
    <w:rsid w:val="00A66F14"/>
    <w:rsid w:val="00A66F20"/>
    <w:rsid w:val="00A673AE"/>
    <w:rsid w:val="00A6797E"/>
    <w:rsid w:val="00A67A51"/>
    <w:rsid w:val="00A67E9C"/>
    <w:rsid w:val="00A701B9"/>
    <w:rsid w:val="00A7023D"/>
    <w:rsid w:val="00A70375"/>
    <w:rsid w:val="00A70396"/>
    <w:rsid w:val="00A704AB"/>
    <w:rsid w:val="00A70530"/>
    <w:rsid w:val="00A70D0F"/>
    <w:rsid w:val="00A71033"/>
    <w:rsid w:val="00A710B2"/>
    <w:rsid w:val="00A712EB"/>
    <w:rsid w:val="00A718BB"/>
    <w:rsid w:val="00A71DEC"/>
    <w:rsid w:val="00A726FB"/>
    <w:rsid w:val="00A72DBB"/>
    <w:rsid w:val="00A72E99"/>
    <w:rsid w:val="00A72F91"/>
    <w:rsid w:val="00A73014"/>
    <w:rsid w:val="00A733C1"/>
    <w:rsid w:val="00A7360C"/>
    <w:rsid w:val="00A739FE"/>
    <w:rsid w:val="00A740B3"/>
    <w:rsid w:val="00A740C2"/>
    <w:rsid w:val="00A742F0"/>
    <w:rsid w:val="00A742FE"/>
    <w:rsid w:val="00A747F1"/>
    <w:rsid w:val="00A74944"/>
    <w:rsid w:val="00A74E5A"/>
    <w:rsid w:val="00A74EA4"/>
    <w:rsid w:val="00A74EF3"/>
    <w:rsid w:val="00A74F64"/>
    <w:rsid w:val="00A751CC"/>
    <w:rsid w:val="00A75220"/>
    <w:rsid w:val="00A75592"/>
    <w:rsid w:val="00A75834"/>
    <w:rsid w:val="00A759E1"/>
    <w:rsid w:val="00A75AF9"/>
    <w:rsid w:val="00A760C8"/>
    <w:rsid w:val="00A76419"/>
    <w:rsid w:val="00A7650E"/>
    <w:rsid w:val="00A7652F"/>
    <w:rsid w:val="00A76756"/>
    <w:rsid w:val="00A76808"/>
    <w:rsid w:val="00A770EA"/>
    <w:rsid w:val="00A77201"/>
    <w:rsid w:val="00A77584"/>
    <w:rsid w:val="00A7770D"/>
    <w:rsid w:val="00A77AA3"/>
    <w:rsid w:val="00A77B03"/>
    <w:rsid w:val="00A77BF3"/>
    <w:rsid w:val="00A77ED6"/>
    <w:rsid w:val="00A77FA0"/>
    <w:rsid w:val="00A77FAA"/>
    <w:rsid w:val="00A77FAD"/>
    <w:rsid w:val="00A80630"/>
    <w:rsid w:val="00A80754"/>
    <w:rsid w:val="00A80AF5"/>
    <w:rsid w:val="00A80C0B"/>
    <w:rsid w:val="00A80E60"/>
    <w:rsid w:val="00A81029"/>
    <w:rsid w:val="00A811C8"/>
    <w:rsid w:val="00A8121F"/>
    <w:rsid w:val="00A8125E"/>
    <w:rsid w:val="00A8130A"/>
    <w:rsid w:val="00A816BE"/>
    <w:rsid w:val="00A817D4"/>
    <w:rsid w:val="00A81815"/>
    <w:rsid w:val="00A81877"/>
    <w:rsid w:val="00A81C2B"/>
    <w:rsid w:val="00A81CD1"/>
    <w:rsid w:val="00A825D4"/>
    <w:rsid w:val="00A8273D"/>
    <w:rsid w:val="00A82762"/>
    <w:rsid w:val="00A82BAC"/>
    <w:rsid w:val="00A82F58"/>
    <w:rsid w:val="00A831D4"/>
    <w:rsid w:val="00A835A7"/>
    <w:rsid w:val="00A838D7"/>
    <w:rsid w:val="00A83D69"/>
    <w:rsid w:val="00A83D9B"/>
    <w:rsid w:val="00A8402E"/>
    <w:rsid w:val="00A841E4"/>
    <w:rsid w:val="00A841F9"/>
    <w:rsid w:val="00A843C5"/>
    <w:rsid w:val="00A8441C"/>
    <w:rsid w:val="00A84458"/>
    <w:rsid w:val="00A84B8E"/>
    <w:rsid w:val="00A84FB8"/>
    <w:rsid w:val="00A85008"/>
    <w:rsid w:val="00A85B4D"/>
    <w:rsid w:val="00A85BDC"/>
    <w:rsid w:val="00A85C4A"/>
    <w:rsid w:val="00A862CB"/>
    <w:rsid w:val="00A86387"/>
    <w:rsid w:val="00A86514"/>
    <w:rsid w:val="00A86649"/>
    <w:rsid w:val="00A8694B"/>
    <w:rsid w:val="00A86E2E"/>
    <w:rsid w:val="00A86E54"/>
    <w:rsid w:val="00A86FC2"/>
    <w:rsid w:val="00A870C8"/>
    <w:rsid w:val="00A870E9"/>
    <w:rsid w:val="00A87B66"/>
    <w:rsid w:val="00A87BAA"/>
    <w:rsid w:val="00A87E16"/>
    <w:rsid w:val="00A87E5F"/>
    <w:rsid w:val="00A9016A"/>
    <w:rsid w:val="00A9037C"/>
    <w:rsid w:val="00A9050F"/>
    <w:rsid w:val="00A909DD"/>
    <w:rsid w:val="00A90DBA"/>
    <w:rsid w:val="00A911C8"/>
    <w:rsid w:val="00A9130A"/>
    <w:rsid w:val="00A91329"/>
    <w:rsid w:val="00A913E7"/>
    <w:rsid w:val="00A91653"/>
    <w:rsid w:val="00A917F2"/>
    <w:rsid w:val="00A91C02"/>
    <w:rsid w:val="00A91C4B"/>
    <w:rsid w:val="00A91C9F"/>
    <w:rsid w:val="00A91D5D"/>
    <w:rsid w:val="00A91EC1"/>
    <w:rsid w:val="00A92659"/>
    <w:rsid w:val="00A92799"/>
    <w:rsid w:val="00A93494"/>
    <w:rsid w:val="00A93587"/>
    <w:rsid w:val="00A9389A"/>
    <w:rsid w:val="00A93FDF"/>
    <w:rsid w:val="00A94612"/>
    <w:rsid w:val="00A94644"/>
    <w:rsid w:val="00A94854"/>
    <w:rsid w:val="00A94943"/>
    <w:rsid w:val="00A94A85"/>
    <w:rsid w:val="00A94AD9"/>
    <w:rsid w:val="00A94DEC"/>
    <w:rsid w:val="00A94FB0"/>
    <w:rsid w:val="00A951BF"/>
    <w:rsid w:val="00A95254"/>
    <w:rsid w:val="00A95473"/>
    <w:rsid w:val="00A95682"/>
    <w:rsid w:val="00A958DE"/>
    <w:rsid w:val="00A95D86"/>
    <w:rsid w:val="00A95E7B"/>
    <w:rsid w:val="00A95F4D"/>
    <w:rsid w:val="00A9602F"/>
    <w:rsid w:val="00A96038"/>
    <w:rsid w:val="00A9609D"/>
    <w:rsid w:val="00A9644A"/>
    <w:rsid w:val="00A968CC"/>
    <w:rsid w:val="00A96D8C"/>
    <w:rsid w:val="00A96FEA"/>
    <w:rsid w:val="00A9703B"/>
    <w:rsid w:val="00A97162"/>
    <w:rsid w:val="00A971E2"/>
    <w:rsid w:val="00A97422"/>
    <w:rsid w:val="00A97576"/>
    <w:rsid w:val="00A977A7"/>
    <w:rsid w:val="00A97EE3"/>
    <w:rsid w:val="00AA0A91"/>
    <w:rsid w:val="00AA0BD8"/>
    <w:rsid w:val="00AA121B"/>
    <w:rsid w:val="00AA129E"/>
    <w:rsid w:val="00AA16DF"/>
    <w:rsid w:val="00AA1BEE"/>
    <w:rsid w:val="00AA1E27"/>
    <w:rsid w:val="00AA1FFD"/>
    <w:rsid w:val="00AA2260"/>
    <w:rsid w:val="00AA22E3"/>
    <w:rsid w:val="00AA25CA"/>
    <w:rsid w:val="00AA29FD"/>
    <w:rsid w:val="00AA2B14"/>
    <w:rsid w:val="00AA2E79"/>
    <w:rsid w:val="00AA2ED5"/>
    <w:rsid w:val="00AA2FCC"/>
    <w:rsid w:val="00AA3133"/>
    <w:rsid w:val="00AA31AF"/>
    <w:rsid w:val="00AA35E4"/>
    <w:rsid w:val="00AA3800"/>
    <w:rsid w:val="00AA3AC7"/>
    <w:rsid w:val="00AA3D1A"/>
    <w:rsid w:val="00AA3E0F"/>
    <w:rsid w:val="00AA454A"/>
    <w:rsid w:val="00AA4894"/>
    <w:rsid w:val="00AA4AAB"/>
    <w:rsid w:val="00AA4B66"/>
    <w:rsid w:val="00AA534E"/>
    <w:rsid w:val="00AA59AF"/>
    <w:rsid w:val="00AA5B84"/>
    <w:rsid w:val="00AA694C"/>
    <w:rsid w:val="00AA6A76"/>
    <w:rsid w:val="00AA6FF7"/>
    <w:rsid w:val="00AA7763"/>
    <w:rsid w:val="00AA7BD1"/>
    <w:rsid w:val="00AB003A"/>
    <w:rsid w:val="00AB0457"/>
    <w:rsid w:val="00AB049C"/>
    <w:rsid w:val="00AB0639"/>
    <w:rsid w:val="00AB0AEF"/>
    <w:rsid w:val="00AB0B05"/>
    <w:rsid w:val="00AB0CC1"/>
    <w:rsid w:val="00AB0D7B"/>
    <w:rsid w:val="00AB0FBF"/>
    <w:rsid w:val="00AB151D"/>
    <w:rsid w:val="00AB1551"/>
    <w:rsid w:val="00AB1BBF"/>
    <w:rsid w:val="00AB1C01"/>
    <w:rsid w:val="00AB1CA4"/>
    <w:rsid w:val="00AB1F98"/>
    <w:rsid w:val="00AB23F8"/>
    <w:rsid w:val="00AB24FE"/>
    <w:rsid w:val="00AB2DF3"/>
    <w:rsid w:val="00AB2FDA"/>
    <w:rsid w:val="00AB313C"/>
    <w:rsid w:val="00AB3142"/>
    <w:rsid w:val="00AB3251"/>
    <w:rsid w:val="00AB32F7"/>
    <w:rsid w:val="00AB3303"/>
    <w:rsid w:val="00AB3340"/>
    <w:rsid w:val="00AB3365"/>
    <w:rsid w:val="00AB3676"/>
    <w:rsid w:val="00AB3772"/>
    <w:rsid w:val="00AB38A4"/>
    <w:rsid w:val="00AB394E"/>
    <w:rsid w:val="00AB3C2C"/>
    <w:rsid w:val="00AB3CE0"/>
    <w:rsid w:val="00AB3E34"/>
    <w:rsid w:val="00AB4021"/>
    <w:rsid w:val="00AB44EB"/>
    <w:rsid w:val="00AB46AD"/>
    <w:rsid w:val="00AB476D"/>
    <w:rsid w:val="00AB4A44"/>
    <w:rsid w:val="00AB4AE9"/>
    <w:rsid w:val="00AB4AF8"/>
    <w:rsid w:val="00AB4D62"/>
    <w:rsid w:val="00AB5664"/>
    <w:rsid w:val="00AB56FE"/>
    <w:rsid w:val="00AB59D3"/>
    <w:rsid w:val="00AB5A17"/>
    <w:rsid w:val="00AB5D65"/>
    <w:rsid w:val="00AB6B45"/>
    <w:rsid w:val="00AB6B91"/>
    <w:rsid w:val="00AB6D75"/>
    <w:rsid w:val="00AB6D9A"/>
    <w:rsid w:val="00AB6FAC"/>
    <w:rsid w:val="00AB732A"/>
    <w:rsid w:val="00AB7890"/>
    <w:rsid w:val="00AB7B10"/>
    <w:rsid w:val="00AB7D27"/>
    <w:rsid w:val="00AB7E59"/>
    <w:rsid w:val="00AC000B"/>
    <w:rsid w:val="00AC03FF"/>
    <w:rsid w:val="00AC08BB"/>
    <w:rsid w:val="00AC0B31"/>
    <w:rsid w:val="00AC0DB0"/>
    <w:rsid w:val="00AC0F90"/>
    <w:rsid w:val="00AC118D"/>
    <w:rsid w:val="00AC13B3"/>
    <w:rsid w:val="00AC1471"/>
    <w:rsid w:val="00AC16CB"/>
    <w:rsid w:val="00AC1A6F"/>
    <w:rsid w:val="00AC1BA7"/>
    <w:rsid w:val="00AC1CCE"/>
    <w:rsid w:val="00AC1D15"/>
    <w:rsid w:val="00AC2B67"/>
    <w:rsid w:val="00AC2E7A"/>
    <w:rsid w:val="00AC3D20"/>
    <w:rsid w:val="00AC3EA2"/>
    <w:rsid w:val="00AC485D"/>
    <w:rsid w:val="00AC4C0A"/>
    <w:rsid w:val="00AC4F00"/>
    <w:rsid w:val="00AC50EA"/>
    <w:rsid w:val="00AC5613"/>
    <w:rsid w:val="00AC56A8"/>
    <w:rsid w:val="00AC5A44"/>
    <w:rsid w:val="00AC5CC2"/>
    <w:rsid w:val="00AC5CCB"/>
    <w:rsid w:val="00AC5D5D"/>
    <w:rsid w:val="00AC5FD1"/>
    <w:rsid w:val="00AC6019"/>
    <w:rsid w:val="00AC6083"/>
    <w:rsid w:val="00AC6481"/>
    <w:rsid w:val="00AC66E2"/>
    <w:rsid w:val="00AC67E4"/>
    <w:rsid w:val="00AC68DF"/>
    <w:rsid w:val="00AC6BDF"/>
    <w:rsid w:val="00AC6C68"/>
    <w:rsid w:val="00AC7138"/>
    <w:rsid w:val="00AC72EA"/>
    <w:rsid w:val="00AC7495"/>
    <w:rsid w:val="00AC7664"/>
    <w:rsid w:val="00AC76A6"/>
    <w:rsid w:val="00AC7D20"/>
    <w:rsid w:val="00AC7DEA"/>
    <w:rsid w:val="00AD01D6"/>
    <w:rsid w:val="00AD0205"/>
    <w:rsid w:val="00AD0529"/>
    <w:rsid w:val="00AD0549"/>
    <w:rsid w:val="00AD05C5"/>
    <w:rsid w:val="00AD0610"/>
    <w:rsid w:val="00AD113A"/>
    <w:rsid w:val="00AD131A"/>
    <w:rsid w:val="00AD13A5"/>
    <w:rsid w:val="00AD1A3B"/>
    <w:rsid w:val="00AD1AA0"/>
    <w:rsid w:val="00AD1ACF"/>
    <w:rsid w:val="00AD1AE0"/>
    <w:rsid w:val="00AD1C01"/>
    <w:rsid w:val="00AD240D"/>
    <w:rsid w:val="00AD254C"/>
    <w:rsid w:val="00AD2726"/>
    <w:rsid w:val="00AD2962"/>
    <w:rsid w:val="00AD2992"/>
    <w:rsid w:val="00AD33C1"/>
    <w:rsid w:val="00AD4206"/>
    <w:rsid w:val="00AD49E1"/>
    <w:rsid w:val="00AD4C3F"/>
    <w:rsid w:val="00AD4FD2"/>
    <w:rsid w:val="00AD5052"/>
    <w:rsid w:val="00AD50DF"/>
    <w:rsid w:val="00AD5497"/>
    <w:rsid w:val="00AD5E23"/>
    <w:rsid w:val="00AD66DD"/>
    <w:rsid w:val="00AD684B"/>
    <w:rsid w:val="00AD6A1F"/>
    <w:rsid w:val="00AD6D84"/>
    <w:rsid w:val="00AD7127"/>
    <w:rsid w:val="00AD7245"/>
    <w:rsid w:val="00AD7518"/>
    <w:rsid w:val="00AE00A9"/>
    <w:rsid w:val="00AE04A3"/>
    <w:rsid w:val="00AE06D3"/>
    <w:rsid w:val="00AE0E8C"/>
    <w:rsid w:val="00AE17C7"/>
    <w:rsid w:val="00AE18D7"/>
    <w:rsid w:val="00AE1E88"/>
    <w:rsid w:val="00AE2462"/>
    <w:rsid w:val="00AE2733"/>
    <w:rsid w:val="00AE32B1"/>
    <w:rsid w:val="00AE32BE"/>
    <w:rsid w:val="00AE33F2"/>
    <w:rsid w:val="00AE35AF"/>
    <w:rsid w:val="00AE3E4D"/>
    <w:rsid w:val="00AE412E"/>
    <w:rsid w:val="00AE424A"/>
    <w:rsid w:val="00AE44BC"/>
    <w:rsid w:val="00AE492C"/>
    <w:rsid w:val="00AE4B7D"/>
    <w:rsid w:val="00AE4BE2"/>
    <w:rsid w:val="00AE4C8D"/>
    <w:rsid w:val="00AE531F"/>
    <w:rsid w:val="00AE569E"/>
    <w:rsid w:val="00AE5717"/>
    <w:rsid w:val="00AE577E"/>
    <w:rsid w:val="00AE583F"/>
    <w:rsid w:val="00AE5B2A"/>
    <w:rsid w:val="00AE5C8F"/>
    <w:rsid w:val="00AE5D49"/>
    <w:rsid w:val="00AE5D9E"/>
    <w:rsid w:val="00AE5E5E"/>
    <w:rsid w:val="00AE658F"/>
    <w:rsid w:val="00AE6B28"/>
    <w:rsid w:val="00AE6B53"/>
    <w:rsid w:val="00AE6BC7"/>
    <w:rsid w:val="00AE6C4B"/>
    <w:rsid w:val="00AE71DD"/>
    <w:rsid w:val="00AE75C1"/>
    <w:rsid w:val="00AE764C"/>
    <w:rsid w:val="00AE77CB"/>
    <w:rsid w:val="00AE7ADA"/>
    <w:rsid w:val="00AE7D4A"/>
    <w:rsid w:val="00AF03F8"/>
    <w:rsid w:val="00AF0511"/>
    <w:rsid w:val="00AF0543"/>
    <w:rsid w:val="00AF101F"/>
    <w:rsid w:val="00AF15CB"/>
    <w:rsid w:val="00AF1A60"/>
    <w:rsid w:val="00AF1A66"/>
    <w:rsid w:val="00AF1FC9"/>
    <w:rsid w:val="00AF2189"/>
    <w:rsid w:val="00AF221B"/>
    <w:rsid w:val="00AF257C"/>
    <w:rsid w:val="00AF2697"/>
    <w:rsid w:val="00AF290E"/>
    <w:rsid w:val="00AF2B53"/>
    <w:rsid w:val="00AF2E49"/>
    <w:rsid w:val="00AF311B"/>
    <w:rsid w:val="00AF31F0"/>
    <w:rsid w:val="00AF32E9"/>
    <w:rsid w:val="00AF3843"/>
    <w:rsid w:val="00AF385C"/>
    <w:rsid w:val="00AF38F4"/>
    <w:rsid w:val="00AF3B44"/>
    <w:rsid w:val="00AF3D74"/>
    <w:rsid w:val="00AF44BE"/>
    <w:rsid w:val="00AF47EB"/>
    <w:rsid w:val="00AF4D23"/>
    <w:rsid w:val="00AF4E4B"/>
    <w:rsid w:val="00AF4F64"/>
    <w:rsid w:val="00AF545B"/>
    <w:rsid w:val="00AF57F5"/>
    <w:rsid w:val="00AF58F6"/>
    <w:rsid w:val="00AF5A02"/>
    <w:rsid w:val="00AF5A77"/>
    <w:rsid w:val="00AF5E0A"/>
    <w:rsid w:val="00AF6004"/>
    <w:rsid w:val="00AF6027"/>
    <w:rsid w:val="00AF62A7"/>
    <w:rsid w:val="00AF6374"/>
    <w:rsid w:val="00AF6399"/>
    <w:rsid w:val="00AF63FB"/>
    <w:rsid w:val="00AF64C4"/>
    <w:rsid w:val="00AF679B"/>
    <w:rsid w:val="00AF6B09"/>
    <w:rsid w:val="00AF719B"/>
    <w:rsid w:val="00AF71D1"/>
    <w:rsid w:val="00AF73CD"/>
    <w:rsid w:val="00AF74EC"/>
    <w:rsid w:val="00AF7661"/>
    <w:rsid w:val="00AF7749"/>
    <w:rsid w:val="00AF7754"/>
    <w:rsid w:val="00AF7FFC"/>
    <w:rsid w:val="00B00782"/>
    <w:rsid w:val="00B00A7E"/>
    <w:rsid w:val="00B00CA9"/>
    <w:rsid w:val="00B00E4C"/>
    <w:rsid w:val="00B01006"/>
    <w:rsid w:val="00B01215"/>
    <w:rsid w:val="00B012F7"/>
    <w:rsid w:val="00B0167E"/>
    <w:rsid w:val="00B0191E"/>
    <w:rsid w:val="00B01B34"/>
    <w:rsid w:val="00B01BC7"/>
    <w:rsid w:val="00B01EF7"/>
    <w:rsid w:val="00B01F04"/>
    <w:rsid w:val="00B021DF"/>
    <w:rsid w:val="00B0226C"/>
    <w:rsid w:val="00B022E8"/>
    <w:rsid w:val="00B0247A"/>
    <w:rsid w:val="00B026FF"/>
    <w:rsid w:val="00B028E1"/>
    <w:rsid w:val="00B02BE0"/>
    <w:rsid w:val="00B02E45"/>
    <w:rsid w:val="00B033DA"/>
    <w:rsid w:val="00B036B6"/>
    <w:rsid w:val="00B03746"/>
    <w:rsid w:val="00B04002"/>
    <w:rsid w:val="00B0420C"/>
    <w:rsid w:val="00B0441C"/>
    <w:rsid w:val="00B047F1"/>
    <w:rsid w:val="00B04B62"/>
    <w:rsid w:val="00B04F92"/>
    <w:rsid w:val="00B051EC"/>
    <w:rsid w:val="00B052A1"/>
    <w:rsid w:val="00B052A3"/>
    <w:rsid w:val="00B0538B"/>
    <w:rsid w:val="00B0542B"/>
    <w:rsid w:val="00B057B3"/>
    <w:rsid w:val="00B05855"/>
    <w:rsid w:val="00B058AD"/>
    <w:rsid w:val="00B059AD"/>
    <w:rsid w:val="00B061C9"/>
    <w:rsid w:val="00B06284"/>
    <w:rsid w:val="00B06396"/>
    <w:rsid w:val="00B066BA"/>
    <w:rsid w:val="00B06825"/>
    <w:rsid w:val="00B06906"/>
    <w:rsid w:val="00B069DE"/>
    <w:rsid w:val="00B06A2F"/>
    <w:rsid w:val="00B06B93"/>
    <w:rsid w:val="00B06F90"/>
    <w:rsid w:val="00B06FD1"/>
    <w:rsid w:val="00B0748E"/>
    <w:rsid w:val="00B077F7"/>
    <w:rsid w:val="00B07F5A"/>
    <w:rsid w:val="00B1028D"/>
    <w:rsid w:val="00B10692"/>
    <w:rsid w:val="00B10845"/>
    <w:rsid w:val="00B10CF2"/>
    <w:rsid w:val="00B110ED"/>
    <w:rsid w:val="00B11187"/>
    <w:rsid w:val="00B111C4"/>
    <w:rsid w:val="00B1123C"/>
    <w:rsid w:val="00B114EF"/>
    <w:rsid w:val="00B118E9"/>
    <w:rsid w:val="00B119A6"/>
    <w:rsid w:val="00B11B4E"/>
    <w:rsid w:val="00B11FFC"/>
    <w:rsid w:val="00B12601"/>
    <w:rsid w:val="00B127DA"/>
    <w:rsid w:val="00B12AFF"/>
    <w:rsid w:val="00B12EB6"/>
    <w:rsid w:val="00B13999"/>
    <w:rsid w:val="00B13E59"/>
    <w:rsid w:val="00B13EA2"/>
    <w:rsid w:val="00B1402F"/>
    <w:rsid w:val="00B14042"/>
    <w:rsid w:val="00B146AE"/>
    <w:rsid w:val="00B14782"/>
    <w:rsid w:val="00B15272"/>
    <w:rsid w:val="00B15405"/>
    <w:rsid w:val="00B15FB9"/>
    <w:rsid w:val="00B161D6"/>
    <w:rsid w:val="00B163B2"/>
    <w:rsid w:val="00B1667A"/>
    <w:rsid w:val="00B167D2"/>
    <w:rsid w:val="00B169D8"/>
    <w:rsid w:val="00B16A5B"/>
    <w:rsid w:val="00B16B0F"/>
    <w:rsid w:val="00B16F1E"/>
    <w:rsid w:val="00B1719C"/>
    <w:rsid w:val="00B171BB"/>
    <w:rsid w:val="00B171EB"/>
    <w:rsid w:val="00B173D7"/>
    <w:rsid w:val="00B17DC7"/>
    <w:rsid w:val="00B17F9C"/>
    <w:rsid w:val="00B209CB"/>
    <w:rsid w:val="00B20D84"/>
    <w:rsid w:val="00B20E92"/>
    <w:rsid w:val="00B20F63"/>
    <w:rsid w:val="00B21390"/>
    <w:rsid w:val="00B21614"/>
    <w:rsid w:val="00B21B79"/>
    <w:rsid w:val="00B21DC4"/>
    <w:rsid w:val="00B21E33"/>
    <w:rsid w:val="00B2226A"/>
    <w:rsid w:val="00B2238E"/>
    <w:rsid w:val="00B225E7"/>
    <w:rsid w:val="00B22633"/>
    <w:rsid w:val="00B22C52"/>
    <w:rsid w:val="00B22D82"/>
    <w:rsid w:val="00B22ED3"/>
    <w:rsid w:val="00B234E7"/>
    <w:rsid w:val="00B23954"/>
    <w:rsid w:val="00B23EB2"/>
    <w:rsid w:val="00B23F82"/>
    <w:rsid w:val="00B23FA8"/>
    <w:rsid w:val="00B24010"/>
    <w:rsid w:val="00B243B6"/>
    <w:rsid w:val="00B24445"/>
    <w:rsid w:val="00B24A27"/>
    <w:rsid w:val="00B24C2B"/>
    <w:rsid w:val="00B24DDD"/>
    <w:rsid w:val="00B25730"/>
    <w:rsid w:val="00B259D8"/>
    <w:rsid w:val="00B25F40"/>
    <w:rsid w:val="00B25FAE"/>
    <w:rsid w:val="00B26147"/>
    <w:rsid w:val="00B263D3"/>
    <w:rsid w:val="00B26524"/>
    <w:rsid w:val="00B268EC"/>
    <w:rsid w:val="00B26CB3"/>
    <w:rsid w:val="00B270FB"/>
    <w:rsid w:val="00B27517"/>
    <w:rsid w:val="00B2767E"/>
    <w:rsid w:val="00B27803"/>
    <w:rsid w:val="00B27BB3"/>
    <w:rsid w:val="00B30139"/>
    <w:rsid w:val="00B306DF"/>
    <w:rsid w:val="00B30874"/>
    <w:rsid w:val="00B30915"/>
    <w:rsid w:val="00B30B4D"/>
    <w:rsid w:val="00B311FB"/>
    <w:rsid w:val="00B31234"/>
    <w:rsid w:val="00B313CF"/>
    <w:rsid w:val="00B31634"/>
    <w:rsid w:val="00B31C2C"/>
    <w:rsid w:val="00B31E3C"/>
    <w:rsid w:val="00B31F04"/>
    <w:rsid w:val="00B322A6"/>
    <w:rsid w:val="00B3242B"/>
    <w:rsid w:val="00B326D0"/>
    <w:rsid w:val="00B327C7"/>
    <w:rsid w:val="00B3291F"/>
    <w:rsid w:val="00B32D0A"/>
    <w:rsid w:val="00B32DB0"/>
    <w:rsid w:val="00B33063"/>
    <w:rsid w:val="00B334F1"/>
    <w:rsid w:val="00B33B73"/>
    <w:rsid w:val="00B33F15"/>
    <w:rsid w:val="00B33F2C"/>
    <w:rsid w:val="00B3442E"/>
    <w:rsid w:val="00B346B6"/>
    <w:rsid w:val="00B34FDD"/>
    <w:rsid w:val="00B3502A"/>
    <w:rsid w:val="00B3517A"/>
    <w:rsid w:val="00B3535D"/>
    <w:rsid w:val="00B35428"/>
    <w:rsid w:val="00B35870"/>
    <w:rsid w:val="00B35A33"/>
    <w:rsid w:val="00B35B76"/>
    <w:rsid w:val="00B35F02"/>
    <w:rsid w:val="00B3644C"/>
    <w:rsid w:val="00B36E14"/>
    <w:rsid w:val="00B36FDC"/>
    <w:rsid w:val="00B37935"/>
    <w:rsid w:val="00B37D19"/>
    <w:rsid w:val="00B37EBA"/>
    <w:rsid w:val="00B40634"/>
    <w:rsid w:val="00B40B70"/>
    <w:rsid w:val="00B40D8B"/>
    <w:rsid w:val="00B40FC1"/>
    <w:rsid w:val="00B4162E"/>
    <w:rsid w:val="00B41755"/>
    <w:rsid w:val="00B4178D"/>
    <w:rsid w:val="00B419AF"/>
    <w:rsid w:val="00B419F0"/>
    <w:rsid w:val="00B41B0A"/>
    <w:rsid w:val="00B41CC9"/>
    <w:rsid w:val="00B41E84"/>
    <w:rsid w:val="00B42445"/>
    <w:rsid w:val="00B42A6D"/>
    <w:rsid w:val="00B42AE3"/>
    <w:rsid w:val="00B42C31"/>
    <w:rsid w:val="00B42CDB"/>
    <w:rsid w:val="00B42F46"/>
    <w:rsid w:val="00B4300D"/>
    <w:rsid w:val="00B43098"/>
    <w:rsid w:val="00B4356F"/>
    <w:rsid w:val="00B4360D"/>
    <w:rsid w:val="00B43959"/>
    <w:rsid w:val="00B439A1"/>
    <w:rsid w:val="00B439C2"/>
    <w:rsid w:val="00B43B3C"/>
    <w:rsid w:val="00B4414C"/>
    <w:rsid w:val="00B447AB"/>
    <w:rsid w:val="00B44CBB"/>
    <w:rsid w:val="00B451E5"/>
    <w:rsid w:val="00B4527C"/>
    <w:rsid w:val="00B4551F"/>
    <w:rsid w:val="00B4555D"/>
    <w:rsid w:val="00B45722"/>
    <w:rsid w:val="00B459F7"/>
    <w:rsid w:val="00B45DDF"/>
    <w:rsid w:val="00B46088"/>
    <w:rsid w:val="00B465E3"/>
    <w:rsid w:val="00B46973"/>
    <w:rsid w:val="00B470BB"/>
    <w:rsid w:val="00B47190"/>
    <w:rsid w:val="00B472D7"/>
    <w:rsid w:val="00B4792A"/>
    <w:rsid w:val="00B479AC"/>
    <w:rsid w:val="00B47D4C"/>
    <w:rsid w:val="00B507B1"/>
    <w:rsid w:val="00B507DA"/>
    <w:rsid w:val="00B51201"/>
    <w:rsid w:val="00B5134D"/>
    <w:rsid w:val="00B5151B"/>
    <w:rsid w:val="00B51632"/>
    <w:rsid w:val="00B5209D"/>
    <w:rsid w:val="00B520E6"/>
    <w:rsid w:val="00B528F9"/>
    <w:rsid w:val="00B52A2E"/>
    <w:rsid w:val="00B52E2E"/>
    <w:rsid w:val="00B53611"/>
    <w:rsid w:val="00B536A2"/>
    <w:rsid w:val="00B53818"/>
    <w:rsid w:val="00B53DDB"/>
    <w:rsid w:val="00B53DEC"/>
    <w:rsid w:val="00B53E74"/>
    <w:rsid w:val="00B5453B"/>
    <w:rsid w:val="00B5499D"/>
    <w:rsid w:val="00B54EC9"/>
    <w:rsid w:val="00B551CC"/>
    <w:rsid w:val="00B5535F"/>
    <w:rsid w:val="00B5589B"/>
    <w:rsid w:val="00B5593A"/>
    <w:rsid w:val="00B55D65"/>
    <w:rsid w:val="00B5624E"/>
    <w:rsid w:val="00B562F4"/>
    <w:rsid w:val="00B569CA"/>
    <w:rsid w:val="00B56C8C"/>
    <w:rsid w:val="00B5703E"/>
    <w:rsid w:val="00B5708C"/>
    <w:rsid w:val="00B570CD"/>
    <w:rsid w:val="00B5718D"/>
    <w:rsid w:val="00B57253"/>
    <w:rsid w:val="00B57757"/>
    <w:rsid w:val="00B60002"/>
    <w:rsid w:val="00B602F8"/>
    <w:rsid w:val="00B603DA"/>
    <w:rsid w:val="00B605EC"/>
    <w:rsid w:val="00B60A1B"/>
    <w:rsid w:val="00B60C15"/>
    <w:rsid w:val="00B60D2F"/>
    <w:rsid w:val="00B60EBB"/>
    <w:rsid w:val="00B6160B"/>
    <w:rsid w:val="00B61B86"/>
    <w:rsid w:val="00B61BE6"/>
    <w:rsid w:val="00B61E4C"/>
    <w:rsid w:val="00B62091"/>
    <w:rsid w:val="00B62368"/>
    <w:rsid w:val="00B62393"/>
    <w:rsid w:val="00B62768"/>
    <w:rsid w:val="00B62990"/>
    <w:rsid w:val="00B62C19"/>
    <w:rsid w:val="00B63071"/>
    <w:rsid w:val="00B631C9"/>
    <w:rsid w:val="00B631DA"/>
    <w:rsid w:val="00B63399"/>
    <w:rsid w:val="00B63B96"/>
    <w:rsid w:val="00B640F2"/>
    <w:rsid w:val="00B642CA"/>
    <w:rsid w:val="00B642EF"/>
    <w:rsid w:val="00B64535"/>
    <w:rsid w:val="00B648EA"/>
    <w:rsid w:val="00B64A46"/>
    <w:rsid w:val="00B6545C"/>
    <w:rsid w:val="00B6548E"/>
    <w:rsid w:val="00B65803"/>
    <w:rsid w:val="00B65940"/>
    <w:rsid w:val="00B65DAF"/>
    <w:rsid w:val="00B663DE"/>
    <w:rsid w:val="00B6649C"/>
    <w:rsid w:val="00B6696F"/>
    <w:rsid w:val="00B66EAC"/>
    <w:rsid w:val="00B66F9A"/>
    <w:rsid w:val="00B673ED"/>
    <w:rsid w:val="00B6799F"/>
    <w:rsid w:val="00B679A9"/>
    <w:rsid w:val="00B67BEB"/>
    <w:rsid w:val="00B67D3A"/>
    <w:rsid w:val="00B67E90"/>
    <w:rsid w:val="00B67F82"/>
    <w:rsid w:val="00B67FD6"/>
    <w:rsid w:val="00B67FDC"/>
    <w:rsid w:val="00B70243"/>
    <w:rsid w:val="00B7034D"/>
    <w:rsid w:val="00B7035F"/>
    <w:rsid w:val="00B70452"/>
    <w:rsid w:val="00B7056E"/>
    <w:rsid w:val="00B70A82"/>
    <w:rsid w:val="00B70AD7"/>
    <w:rsid w:val="00B70EB3"/>
    <w:rsid w:val="00B710CD"/>
    <w:rsid w:val="00B7124B"/>
    <w:rsid w:val="00B7127D"/>
    <w:rsid w:val="00B712F9"/>
    <w:rsid w:val="00B71423"/>
    <w:rsid w:val="00B71503"/>
    <w:rsid w:val="00B7168E"/>
    <w:rsid w:val="00B717C9"/>
    <w:rsid w:val="00B7238F"/>
    <w:rsid w:val="00B72503"/>
    <w:rsid w:val="00B72994"/>
    <w:rsid w:val="00B72AD1"/>
    <w:rsid w:val="00B72AD8"/>
    <w:rsid w:val="00B7302B"/>
    <w:rsid w:val="00B730D5"/>
    <w:rsid w:val="00B731EA"/>
    <w:rsid w:val="00B733C4"/>
    <w:rsid w:val="00B7368B"/>
    <w:rsid w:val="00B7387C"/>
    <w:rsid w:val="00B73A94"/>
    <w:rsid w:val="00B740C0"/>
    <w:rsid w:val="00B7413E"/>
    <w:rsid w:val="00B741EE"/>
    <w:rsid w:val="00B744C0"/>
    <w:rsid w:val="00B74B65"/>
    <w:rsid w:val="00B7533B"/>
    <w:rsid w:val="00B7542E"/>
    <w:rsid w:val="00B75738"/>
    <w:rsid w:val="00B759E1"/>
    <w:rsid w:val="00B75AF8"/>
    <w:rsid w:val="00B75C89"/>
    <w:rsid w:val="00B75EF8"/>
    <w:rsid w:val="00B7604A"/>
    <w:rsid w:val="00B762E2"/>
    <w:rsid w:val="00B76879"/>
    <w:rsid w:val="00B76967"/>
    <w:rsid w:val="00B76D58"/>
    <w:rsid w:val="00B7712C"/>
    <w:rsid w:val="00B77911"/>
    <w:rsid w:val="00B7796D"/>
    <w:rsid w:val="00B77F5A"/>
    <w:rsid w:val="00B77FEC"/>
    <w:rsid w:val="00B8035C"/>
    <w:rsid w:val="00B80370"/>
    <w:rsid w:val="00B803C7"/>
    <w:rsid w:val="00B8055F"/>
    <w:rsid w:val="00B8071E"/>
    <w:rsid w:val="00B80BD5"/>
    <w:rsid w:val="00B80BE6"/>
    <w:rsid w:val="00B80F80"/>
    <w:rsid w:val="00B80F94"/>
    <w:rsid w:val="00B80F95"/>
    <w:rsid w:val="00B81009"/>
    <w:rsid w:val="00B81119"/>
    <w:rsid w:val="00B813B2"/>
    <w:rsid w:val="00B8186F"/>
    <w:rsid w:val="00B81D05"/>
    <w:rsid w:val="00B81F53"/>
    <w:rsid w:val="00B81FE8"/>
    <w:rsid w:val="00B82047"/>
    <w:rsid w:val="00B82115"/>
    <w:rsid w:val="00B82437"/>
    <w:rsid w:val="00B82475"/>
    <w:rsid w:val="00B82588"/>
    <w:rsid w:val="00B8282E"/>
    <w:rsid w:val="00B828B6"/>
    <w:rsid w:val="00B8299D"/>
    <w:rsid w:val="00B82E5A"/>
    <w:rsid w:val="00B83221"/>
    <w:rsid w:val="00B83CC9"/>
    <w:rsid w:val="00B843B8"/>
    <w:rsid w:val="00B84976"/>
    <w:rsid w:val="00B84CC8"/>
    <w:rsid w:val="00B84D40"/>
    <w:rsid w:val="00B85062"/>
    <w:rsid w:val="00B8553E"/>
    <w:rsid w:val="00B855E6"/>
    <w:rsid w:val="00B8590B"/>
    <w:rsid w:val="00B86094"/>
    <w:rsid w:val="00B861E5"/>
    <w:rsid w:val="00B86252"/>
    <w:rsid w:val="00B863C3"/>
    <w:rsid w:val="00B86C19"/>
    <w:rsid w:val="00B8730F"/>
    <w:rsid w:val="00B87324"/>
    <w:rsid w:val="00B873EB"/>
    <w:rsid w:val="00B874E3"/>
    <w:rsid w:val="00B877BF"/>
    <w:rsid w:val="00B87C03"/>
    <w:rsid w:val="00B87C6E"/>
    <w:rsid w:val="00B87E41"/>
    <w:rsid w:val="00B87F98"/>
    <w:rsid w:val="00B9010F"/>
    <w:rsid w:val="00B9013F"/>
    <w:rsid w:val="00B901E9"/>
    <w:rsid w:val="00B90797"/>
    <w:rsid w:val="00B91279"/>
    <w:rsid w:val="00B91285"/>
    <w:rsid w:val="00B91F8B"/>
    <w:rsid w:val="00B9227D"/>
    <w:rsid w:val="00B925D9"/>
    <w:rsid w:val="00B92B30"/>
    <w:rsid w:val="00B92B6F"/>
    <w:rsid w:val="00B92CCF"/>
    <w:rsid w:val="00B92DEF"/>
    <w:rsid w:val="00B92EC1"/>
    <w:rsid w:val="00B93019"/>
    <w:rsid w:val="00B930B7"/>
    <w:rsid w:val="00B93348"/>
    <w:rsid w:val="00B933E8"/>
    <w:rsid w:val="00B936D9"/>
    <w:rsid w:val="00B93845"/>
    <w:rsid w:val="00B93B72"/>
    <w:rsid w:val="00B93D65"/>
    <w:rsid w:val="00B93EDF"/>
    <w:rsid w:val="00B949B8"/>
    <w:rsid w:val="00B94C5B"/>
    <w:rsid w:val="00B94E03"/>
    <w:rsid w:val="00B94E70"/>
    <w:rsid w:val="00B95127"/>
    <w:rsid w:val="00B957A8"/>
    <w:rsid w:val="00B95838"/>
    <w:rsid w:val="00B95A60"/>
    <w:rsid w:val="00B9604E"/>
    <w:rsid w:val="00B96207"/>
    <w:rsid w:val="00B9631A"/>
    <w:rsid w:val="00B9639D"/>
    <w:rsid w:val="00B9648C"/>
    <w:rsid w:val="00B96978"/>
    <w:rsid w:val="00B96A17"/>
    <w:rsid w:val="00B96A4A"/>
    <w:rsid w:val="00B96E9E"/>
    <w:rsid w:val="00B96F45"/>
    <w:rsid w:val="00B970BA"/>
    <w:rsid w:val="00B97319"/>
    <w:rsid w:val="00B9746D"/>
    <w:rsid w:val="00B9764E"/>
    <w:rsid w:val="00B97D36"/>
    <w:rsid w:val="00B97D96"/>
    <w:rsid w:val="00B97DA4"/>
    <w:rsid w:val="00BA0090"/>
    <w:rsid w:val="00BA0525"/>
    <w:rsid w:val="00BA057C"/>
    <w:rsid w:val="00BA05E7"/>
    <w:rsid w:val="00BA099F"/>
    <w:rsid w:val="00BA0B59"/>
    <w:rsid w:val="00BA0CDF"/>
    <w:rsid w:val="00BA10DD"/>
    <w:rsid w:val="00BA1255"/>
    <w:rsid w:val="00BA142B"/>
    <w:rsid w:val="00BA148A"/>
    <w:rsid w:val="00BA1622"/>
    <w:rsid w:val="00BA169C"/>
    <w:rsid w:val="00BA19C6"/>
    <w:rsid w:val="00BA1FB6"/>
    <w:rsid w:val="00BA20F8"/>
    <w:rsid w:val="00BA2164"/>
    <w:rsid w:val="00BA2634"/>
    <w:rsid w:val="00BA2655"/>
    <w:rsid w:val="00BA2656"/>
    <w:rsid w:val="00BA26A0"/>
    <w:rsid w:val="00BA26E0"/>
    <w:rsid w:val="00BA2891"/>
    <w:rsid w:val="00BA28CF"/>
    <w:rsid w:val="00BA315C"/>
    <w:rsid w:val="00BA355D"/>
    <w:rsid w:val="00BA389D"/>
    <w:rsid w:val="00BA394B"/>
    <w:rsid w:val="00BA3CBC"/>
    <w:rsid w:val="00BA4038"/>
    <w:rsid w:val="00BA42B5"/>
    <w:rsid w:val="00BA444B"/>
    <w:rsid w:val="00BA46DE"/>
    <w:rsid w:val="00BA47BB"/>
    <w:rsid w:val="00BA4871"/>
    <w:rsid w:val="00BA49FA"/>
    <w:rsid w:val="00BA4D0E"/>
    <w:rsid w:val="00BA4F61"/>
    <w:rsid w:val="00BA5428"/>
    <w:rsid w:val="00BA5F78"/>
    <w:rsid w:val="00BA64A1"/>
    <w:rsid w:val="00BA6698"/>
    <w:rsid w:val="00BA66BF"/>
    <w:rsid w:val="00BA6B65"/>
    <w:rsid w:val="00BA6CAF"/>
    <w:rsid w:val="00BA6DD1"/>
    <w:rsid w:val="00BA6EE5"/>
    <w:rsid w:val="00BA6FA7"/>
    <w:rsid w:val="00BA7267"/>
    <w:rsid w:val="00BA7359"/>
    <w:rsid w:val="00BA76E4"/>
    <w:rsid w:val="00BA787C"/>
    <w:rsid w:val="00BA7B2F"/>
    <w:rsid w:val="00BA7F2C"/>
    <w:rsid w:val="00BB0005"/>
    <w:rsid w:val="00BB0074"/>
    <w:rsid w:val="00BB01A9"/>
    <w:rsid w:val="00BB0599"/>
    <w:rsid w:val="00BB06A8"/>
    <w:rsid w:val="00BB06DA"/>
    <w:rsid w:val="00BB07BF"/>
    <w:rsid w:val="00BB0AE9"/>
    <w:rsid w:val="00BB1320"/>
    <w:rsid w:val="00BB1608"/>
    <w:rsid w:val="00BB18ED"/>
    <w:rsid w:val="00BB1A2C"/>
    <w:rsid w:val="00BB1B58"/>
    <w:rsid w:val="00BB1C9E"/>
    <w:rsid w:val="00BB1DE0"/>
    <w:rsid w:val="00BB1FD3"/>
    <w:rsid w:val="00BB20C2"/>
    <w:rsid w:val="00BB2111"/>
    <w:rsid w:val="00BB244F"/>
    <w:rsid w:val="00BB2B8E"/>
    <w:rsid w:val="00BB32C4"/>
    <w:rsid w:val="00BB3A16"/>
    <w:rsid w:val="00BB3AE1"/>
    <w:rsid w:val="00BB3B55"/>
    <w:rsid w:val="00BB3EF5"/>
    <w:rsid w:val="00BB3F55"/>
    <w:rsid w:val="00BB414F"/>
    <w:rsid w:val="00BB4921"/>
    <w:rsid w:val="00BB4A7E"/>
    <w:rsid w:val="00BB4C89"/>
    <w:rsid w:val="00BB4EBC"/>
    <w:rsid w:val="00BB4F41"/>
    <w:rsid w:val="00BB5360"/>
    <w:rsid w:val="00BB542D"/>
    <w:rsid w:val="00BB5DA8"/>
    <w:rsid w:val="00BB5F40"/>
    <w:rsid w:val="00BB5F85"/>
    <w:rsid w:val="00BB601E"/>
    <w:rsid w:val="00BB60F5"/>
    <w:rsid w:val="00BB665D"/>
    <w:rsid w:val="00BB6839"/>
    <w:rsid w:val="00BB6929"/>
    <w:rsid w:val="00BB6A17"/>
    <w:rsid w:val="00BB70DC"/>
    <w:rsid w:val="00BB7265"/>
    <w:rsid w:val="00BB785C"/>
    <w:rsid w:val="00BC048D"/>
    <w:rsid w:val="00BC0526"/>
    <w:rsid w:val="00BC09CC"/>
    <w:rsid w:val="00BC09E5"/>
    <w:rsid w:val="00BC0BAE"/>
    <w:rsid w:val="00BC0C7B"/>
    <w:rsid w:val="00BC1066"/>
    <w:rsid w:val="00BC11E6"/>
    <w:rsid w:val="00BC1988"/>
    <w:rsid w:val="00BC2286"/>
    <w:rsid w:val="00BC2932"/>
    <w:rsid w:val="00BC2CB3"/>
    <w:rsid w:val="00BC2D35"/>
    <w:rsid w:val="00BC2F7A"/>
    <w:rsid w:val="00BC3837"/>
    <w:rsid w:val="00BC3E5D"/>
    <w:rsid w:val="00BC3FFE"/>
    <w:rsid w:val="00BC406C"/>
    <w:rsid w:val="00BC4A14"/>
    <w:rsid w:val="00BC4D7A"/>
    <w:rsid w:val="00BC559E"/>
    <w:rsid w:val="00BC571D"/>
    <w:rsid w:val="00BC5A81"/>
    <w:rsid w:val="00BC5F56"/>
    <w:rsid w:val="00BC6058"/>
    <w:rsid w:val="00BC670E"/>
    <w:rsid w:val="00BC67CE"/>
    <w:rsid w:val="00BC6AA3"/>
    <w:rsid w:val="00BC6C7B"/>
    <w:rsid w:val="00BC6F94"/>
    <w:rsid w:val="00BC70C6"/>
    <w:rsid w:val="00BC73B2"/>
    <w:rsid w:val="00BC76E2"/>
    <w:rsid w:val="00BC76E5"/>
    <w:rsid w:val="00BD032F"/>
    <w:rsid w:val="00BD038E"/>
    <w:rsid w:val="00BD04B0"/>
    <w:rsid w:val="00BD0545"/>
    <w:rsid w:val="00BD05E5"/>
    <w:rsid w:val="00BD0753"/>
    <w:rsid w:val="00BD07BA"/>
    <w:rsid w:val="00BD0830"/>
    <w:rsid w:val="00BD0A37"/>
    <w:rsid w:val="00BD0BAF"/>
    <w:rsid w:val="00BD0D47"/>
    <w:rsid w:val="00BD162C"/>
    <w:rsid w:val="00BD1891"/>
    <w:rsid w:val="00BD219C"/>
    <w:rsid w:val="00BD232C"/>
    <w:rsid w:val="00BD23D6"/>
    <w:rsid w:val="00BD272F"/>
    <w:rsid w:val="00BD2834"/>
    <w:rsid w:val="00BD2896"/>
    <w:rsid w:val="00BD2AA2"/>
    <w:rsid w:val="00BD2ABE"/>
    <w:rsid w:val="00BD2C98"/>
    <w:rsid w:val="00BD2F28"/>
    <w:rsid w:val="00BD30E6"/>
    <w:rsid w:val="00BD31C3"/>
    <w:rsid w:val="00BD356D"/>
    <w:rsid w:val="00BD39BA"/>
    <w:rsid w:val="00BD3A21"/>
    <w:rsid w:val="00BD3AF2"/>
    <w:rsid w:val="00BD3B35"/>
    <w:rsid w:val="00BD4497"/>
    <w:rsid w:val="00BD4735"/>
    <w:rsid w:val="00BD4B34"/>
    <w:rsid w:val="00BD4B49"/>
    <w:rsid w:val="00BD4DC3"/>
    <w:rsid w:val="00BD52DA"/>
    <w:rsid w:val="00BD5345"/>
    <w:rsid w:val="00BD5564"/>
    <w:rsid w:val="00BD56C5"/>
    <w:rsid w:val="00BD5F6F"/>
    <w:rsid w:val="00BD6278"/>
    <w:rsid w:val="00BD640B"/>
    <w:rsid w:val="00BD669F"/>
    <w:rsid w:val="00BD6A21"/>
    <w:rsid w:val="00BD7563"/>
    <w:rsid w:val="00BD7710"/>
    <w:rsid w:val="00BD7752"/>
    <w:rsid w:val="00BD78E8"/>
    <w:rsid w:val="00BD7AD1"/>
    <w:rsid w:val="00BD7E19"/>
    <w:rsid w:val="00BD7E3E"/>
    <w:rsid w:val="00BD7EE9"/>
    <w:rsid w:val="00BE0053"/>
    <w:rsid w:val="00BE0125"/>
    <w:rsid w:val="00BE0C11"/>
    <w:rsid w:val="00BE0D68"/>
    <w:rsid w:val="00BE0E3E"/>
    <w:rsid w:val="00BE1099"/>
    <w:rsid w:val="00BE113B"/>
    <w:rsid w:val="00BE1181"/>
    <w:rsid w:val="00BE140D"/>
    <w:rsid w:val="00BE18AF"/>
    <w:rsid w:val="00BE1955"/>
    <w:rsid w:val="00BE1ABF"/>
    <w:rsid w:val="00BE1CE3"/>
    <w:rsid w:val="00BE1DAE"/>
    <w:rsid w:val="00BE1E1A"/>
    <w:rsid w:val="00BE2400"/>
    <w:rsid w:val="00BE25AA"/>
    <w:rsid w:val="00BE2866"/>
    <w:rsid w:val="00BE3080"/>
    <w:rsid w:val="00BE3E97"/>
    <w:rsid w:val="00BE3FF9"/>
    <w:rsid w:val="00BE4012"/>
    <w:rsid w:val="00BE4057"/>
    <w:rsid w:val="00BE4525"/>
    <w:rsid w:val="00BE461C"/>
    <w:rsid w:val="00BE4799"/>
    <w:rsid w:val="00BE4A5E"/>
    <w:rsid w:val="00BE4C8E"/>
    <w:rsid w:val="00BE51DF"/>
    <w:rsid w:val="00BE5346"/>
    <w:rsid w:val="00BE54DD"/>
    <w:rsid w:val="00BE5888"/>
    <w:rsid w:val="00BE5B93"/>
    <w:rsid w:val="00BE614F"/>
    <w:rsid w:val="00BE63FD"/>
    <w:rsid w:val="00BE66E1"/>
    <w:rsid w:val="00BE67D8"/>
    <w:rsid w:val="00BE6F69"/>
    <w:rsid w:val="00BE7171"/>
    <w:rsid w:val="00BE7F7F"/>
    <w:rsid w:val="00BF0193"/>
    <w:rsid w:val="00BF0311"/>
    <w:rsid w:val="00BF03FD"/>
    <w:rsid w:val="00BF040A"/>
    <w:rsid w:val="00BF0481"/>
    <w:rsid w:val="00BF0650"/>
    <w:rsid w:val="00BF0883"/>
    <w:rsid w:val="00BF09D7"/>
    <w:rsid w:val="00BF0B7C"/>
    <w:rsid w:val="00BF0D17"/>
    <w:rsid w:val="00BF0EE2"/>
    <w:rsid w:val="00BF1045"/>
    <w:rsid w:val="00BF1047"/>
    <w:rsid w:val="00BF119B"/>
    <w:rsid w:val="00BF1286"/>
    <w:rsid w:val="00BF1348"/>
    <w:rsid w:val="00BF140F"/>
    <w:rsid w:val="00BF14FF"/>
    <w:rsid w:val="00BF16F3"/>
    <w:rsid w:val="00BF187A"/>
    <w:rsid w:val="00BF1A5C"/>
    <w:rsid w:val="00BF24A9"/>
    <w:rsid w:val="00BF2527"/>
    <w:rsid w:val="00BF2550"/>
    <w:rsid w:val="00BF258B"/>
    <w:rsid w:val="00BF2937"/>
    <w:rsid w:val="00BF2A9B"/>
    <w:rsid w:val="00BF2EFA"/>
    <w:rsid w:val="00BF2F59"/>
    <w:rsid w:val="00BF3063"/>
    <w:rsid w:val="00BF30E1"/>
    <w:rsid w:val="00BF3EB8"/>
    <w:rsid w:val="00BF4070"/>
    <w:rsid w:val="00BF41DE"/>
    <w:rsid w:val="00BF486C"/>
    <w:rsid w:val="00BF493E"/>
    <w:rsid w:val="00BF4C17"/>
    <w:rsid w:val="00BF5360"/>
    <w:rsid w:val="00BF5419"/>
    <w:rsid w:val="00BF54C7"/>
    <w:rsid w:val="00BF589C"/>
    <w:rsid w:val="00BF5C0C"/>
    <w:rsid w:val="00BF602A"/>
    <w:rsid w:val="00BF6475"/>
    <w:rsid w:val="00BF67F9"/>
    <w:rsid w:val="00BF788C"/>
    <w:rsid w:val="00BF7C08"/>
    <w:rsid w:val="00BF7F55"/>
    <w:rsid w:val="00C00763"/>
    <w:rsid w:val="00C00767"/>
    <w:rsid w:val="00C008C1"/>
    <w:rsid w:val="00C00C05"/>
    <w:rsid w:val="00C00CBA"/>
    <w:rsid w:val="00C00E13"/>
    <w:rsid w:val="00C010E3"/>
    <w:rsid w:val="00C0183B"/>
    <w:rsid w:val="00C018E2"/>
    <w:rsid w:val="00C01FFB"/>
    <w:rsid w:val="00C02475"/>
    <w:rsid w:val="00C02A5B"/>
    <w:rsid w:val="00C02D40"/>
    <w:rsid w:val="00C02E8B"/>
    <w:rsid w:val="00C03663"/>
    <w:rsid w:val="00C036BE"/>
    <w:rsid w:val="00C03A62"/>
    <w:rsid w:val="00C03D79"/>
    <w:rsid w:val="00C0426B"/>
    <w:rsid w:val="00C045FF"/>
    <w:rsid w:val="00C04D32"/>
    <w:rsid w:val="00C0518F"/>
    <w:rsid w:val="00C052EA"/>
    <w:rsid w:val="00C05BCD"/>
    <w:rsid w:val="00C06115"/>
    <w:rsid w:val="00C064B2"/>
    <w:rsid w:val="00C06506"/>
    <w:rsid w:val="00C07282"/>
    <w:rsid w:val="00C07649"/>
    <w:rsid w:val="00C0775A"/>
    <w:rsid w:val="00C079A6"/>
    <w:rsid w:val="00C07CEA"/>
    <w:rsid w:val="00C1000B"/>
    <w:rsid w:val="00C10067"/>
    <w:rsid w:val="00C10126"/>
    <w:rsid w:val="00C101D7"/>
    <w:rsid w:val="00C10233"/>
    <w:rsid w:val="00C10245"/>
    <w:rsid w:val="00C10427"/>
    <w:rsid w:val="00C1062B"/>
    <w:rsid w:val="00C1091F"/>
    <w:rsid w:val="00C10E67"/>
    <w:rsid w:val="00C110BC"/>
    <w:rsid w:val="00C11244"/>
    <w:rsid w:val="00C114F0"/>
    <w:rsid w:val="00C117E4"/>
    <w:rsid w:val="00C11861"/>
    <w:rsid w:val="00C11AD7"/>
    <w:rsid w:val="00C11C6F"/>
    <w:rsid w:val="00C11E21"/>
    <w:rsid w:val="00C11E5A"/>
    <w:rsid w:val="00C12216"/>
    <w:rsid w:val="00C1281C"/>
    <w:rsid w:val="00C12E4F"/>
    <w:rsid w:val="00C1344B"/>
    <w:rsid w:val="00C13650"/>
    <w:rsid w:val="00C137D1"/>
    <w:rsid w:val="00C13D37"/>
    <w:rsid w:val="00C1404D"/>
    <w:rsid w:val="00C14656"/>
    <w:rsid w:val="00C14BBE"/>
    <w:rsid w:val="00C14D1F"/>
    <w:rsid w:val="00C153F4"/>
    <w:rsid w:val="00C15522"/>
    <w:rsid w:val="00C15537"/>
    <w:rsid w:val="00C155B6"/>
    <w:rsid w:val="00C1563F"/>
    <w:rsid w:val="00C15684"/>
    <w:rsid w:val="00C15774"/>
    <w:rsid w:val="00C15BF5"/>
    <w:rsid w:val="00C15C0D"/>
    <w:rsid w:val="00C1610A"/>
    <w:rsid w:val="00C162B1"/>
    <w:rsid w:val="00C162C4"/>
    <w:rsid w:val="00C164F0"/>
    <w:rsid w:val="00C16518"/>
    <w:rsid w:val="00C1699F"/>
    <w:rsid w:val="00C16B26"/>
    <w:rsid w:val="00C16B36"/>
    <w:rsid w:val="00C16E79"/>
    <w:rsid w:val="00C16F90"/>
    <w:rsid w:val="00C17427"/>
    <w:rsid w:val="00C17621"/>
    <w:rsid w:val="00C1799C"/>
    <w:rsid w:val="00C17D0E"/>
    <w:rsid w:val="00C17FE7"/>
    <w:rsid w:val="00C20138"/>
    <w:rsid w:val="00C202AD"/>
    <w:rsid w:val="00C2076A"/>
    <w:rsid w:val="00C209D2"/>
    <w:rsid w:val="00C20E9C"/>
    <w:rsid w:val="00C21383"/>
    <w:rsid w:val="00C219A5"/>
    <w:rsid w:val="00C21A35"/>
    <w:rsid w:val="00C21A69"/>
    <w:rsid w:val="00C21EFA"/>
    <w:rsid w:val="00C21F0F"/>
    <w:rsid w:val="00C21F33"/>
    <w:rsid w:val="00C222A7"/>
    <w:rsid w:val="00C223B1"/>
    <w:rsid w:val="00C2246A"/>
    <w:rsid w:val="00C2260A"/>
    <w:rsid w:val="00C22FC1"/>
    <w:rsid w:val="00C23141"/>
    <w:rsid w:val="00C23257"/>
    <w:rsid w:val="00C23443"/>
    <w:rsid w:val="00C235F9"/>
    <w:rsid w:val="00C23689"/>
    <w:rsid w:val="00C23A31"/>
    <w:rsid w:val="00C23B30"/>
    <w:rsid w:val="00C24214"/>
    <w:rsid w:val="00C2449B"/>
    <w:rsid w:val="00C24730"/>
    <w:rsid w:val="00C247A7"/>
    <w:rsid w:val="00C24BB0"/>
    <w:rsid w:val="00C24C9B"/>
    <w:rsid w:val="00C24E24"/>
    <w:rsid w:val="00C25D2E"/>
    <w:rsid w:val="00C26191"/>
    <w:rsid w:val="00C26240"/>
    <w:rsid w:val="00C26271"/>
    <w:rsid w:val="00C262C5"/>
    <w:rsid w:val="00C268F2"/>
    <w:rsid w:val="00C26930"/>
    <w:rsid w:val="00C26FA5"/>
    <w:rsid w:val="00C27254"/>
    <w:rsid w:val="00C278FE"/>
    <w:rsid w:val="00C27B0B"/>
    <w:rsid w:val="00C27E8E"/>
    <w:rsid w:val="00C27F9B"/>
    <w:rsid w:val="00C304AB"/>
    <w:rsid w:val="00C304D1"/>
    <w:rsid w:val="00C3073D"/>
    <w:rsid w:val="00C30849"/>
    <w:rsid w:val="00C30903"/>
    <w:rsid w:val="00C309A7"/>
    <w:rsid w:val="00C30A8D"/>
    <w:rsid w:val="00C30BA7"/>
    <w:rsid w:val="00C30FE9"/>
    <w:rsid w:val="00C31343"/>
    <w:rsid w:val="00C31458"/>
    <w:rsid w:val="00C31BFE"/>
    <w:rsid w:val="00C31E50"/>
    <w:rsid w:val="00C31F82"/>
    <w:rsid w:val="00C32303"/>
    <w:rsid w:val="00C32F00"/>
    <w:rsid w:val="00C33751"/>
    <w:rsid w:val="00C33765"/>
    <w:rsid w:val="00C33BF8"/>
    <w:rsid w:val="00C33CFB"/>
    <w:rsid w:val="00C33D02"/>
    <w:rsid w:val="00C3401A"/>
    <w:rsid w:val="00C34086"/>
    <w:rsid w:val="00C340CE"/>
    <w:rsid w:val="00C342E2"/>
    <w:rsid w:val="00C345FD"/>
    <w:rsid w:val="00C34DDA"/>
    <w:rsid w:val="00C34FD1"/>
    <w:rsid w:val="00C350B7"/>
    <w:rsid w:val="00C352CC"/>
    <w:rsid w:val="00C35396"/>
    <w:rsid w:val="00C353FA"/>
    <w:rsid w:val="00C35415"/>
    <w:rsid w:val="00C3542D"/>
    <w:rsid w:val="00C35D5D"/>
    <w:rsid w:val="00C35EFE"/>
    <w:rsid w:val="00C3619C"/>
    <w:rsid w:val="00C3631A"/>
    <w:rsid w:val="00C3665D"/>
    <w:rsid w:val="00C3667F"/>
    <w:rsid w:val="00C36980"/>
    <w:rsid w:val="00C3698C"/>
    <w:rsid w:val="00C36FFB"/>
    <w:rsid w:val="00C370BF"/>
    <w:rsid w:val="00C376DF"/>
    <w:rsid w:val="00C378AC"/>
    <w:rsid w:val="00C37CBF"/>
    <w:rsid w:val="00C402B6"/>
    <w:rsid w:val="00C40BCC"/>
    <w:rsid w:val="00C40D8C"/>
    <w:rsid w:val="00C4175F"/>
    <w:rsid w:val="00C41C41"/>
    <w:rsid w:val="00C41D15"/>
    <w:rsid w:val="00C428EE"/>
    <w:rsid w:val="00C42DC8"/>
    <w:rsid w:val="00C42E10"/>
    <w:rsid w:val="00C42EAE"/>
    <w:rsid w:val="00C42EE4"/>
    <w:rsid w:val="00C43613"/>
    <w:rsid w:val="00C438C3"/>
    <w:rsid w:val="00C43B25"/>
    <w:rsid w:val="00C43B3C"/>
    <w:rsid w:val="00C43D1F"/>
    <w:rsid w:val="00C43DB5"/>
    <w:rsid w:val="00C43F5B"/>
    <w:rsid w:val="00C43F8E"/>
    <w:rsid w:val="00C43FAD"/>
    <w:rsid w:val="00C448F5"/>
    <w:rsid w:val="00C44D9B"/>
    <w:rsid w:val="00C45778"/>
    <w:rsid w:val="00C457AC"/>
    <w:rsid w:val="00C45AB2"/>
    <w:rsid w:val="00C45CD2"/>
    <w:rsid w:val="00C464B6"/>
    <w:rsid w:val="00C46618"/>
    <w:rsid w:val="00C46D26"/>
    <w:rsid w:val="00C4716E"/>
    <w:rsid w:val="00C47847"/>
    <w:rsid w:val="00C47A2F"/>
    <w:rsid w:val="00C47BDC"/>
    <w:rsid w:val="00C500CA"/>
    <w:rsid w:val="00C50169"/>
    <w:rsid w:val="00C505B4"/>
    <w:rsid w:val="00C50D24"/>
    <w:rsid w:val="00C51025"/>
    <w:rsid w:val="00C51037"/>
    <w:rsid w:val="00C510C0"/>
    <w:rsid w:val="00C517D1"/>
    <w:rsid w:val="00C51845"/>
    <w:rsid w:val="00C5194F"/>
    <w:rsid w:val="00C51A5F"/>
    <w:rsid w:val="00C51B71"/>
    <w:rsid w:val="00C52385"/>
    <w:rsid w:val="00C523EF"/>
    <w:rsid w:val="00C52422"/>
    <w:rsid w:val="00C52426"/>
    <w:rsid w:val="00C5295A"/>
    <w:rsid w:val="00C52B87"/>
    <w:rsid w:val="00C52DB9"/>
    <w:rsid w:val="00C53475"/>
    <w:rsid w:val="00C53896"/>
    <w:rsid w:val="00C53963"/>
    <w:rsid w:val="00C53A48"/>
    <w:rsid w:val="00C53C9D"/>
    <w:rsid w:val="00C53FDC"/>
    <w:rsid w:val="00C54970"/>
    <w:rsid w:val="00C54AE4"/>
    <w:rsid w:val="00C54D01"/>
    <w:rsid w:val="00C54D10"/>
    <w:rsid w:val="00C550AD"/>
    <w:rsid w:val="00C5512F"/>
    <w:rsid w:val="00C5592C"/>
    <w:rsid w:val="00C55ACE"/>
    <w:rsid w:val="00C55F94"/>
    <w:rsid w:val="00C56235"/>
    <w:rsid w:val="00C565D7"/>
    <w:rsid w:val="00C56691"/>
    <w:rsid w:val="00C56AB8"/>
    <w:rsid w:val="00C56C04"/>
    <w:rsid w:val="00C56E4C"/>
    <w:rsid w:val="00C57415"/>
    <w:rsid w:val="00C57560"/>
    <w:rsid w:val="00C5771E"/>
    <w:rsid w:val="00C57A18"/>
    <w:rsid w:val="00C57AA8"/>
    <w:rsid w:val="00C6039F"/>
    <w:rsid w:val="00C603B6"/>
    <w:rsid w:val="00C6099D"/>
    <w:rsid w:val="00C609AF"/>
    <w:rsid w:val="00C60D44"/>
    <w:rsid w:val="00C60F4B"/>
    <w:rsid w:val="00C60FEF"/>
    <w:rsid w:val="00C61075"/>
    <w:rsid w:val="00C61353"/>
    <w:rsid w:val="00C613B9"/>
    <w:rsid w:val="00C61776"/>
    <w:rsid w:val="00C618D7"/>
    <w:rsid w:val="00C61998"/>
    <w:rsid w:val="00C61C95"/>
    <w:rsid w:val="00C61D19"/>
    <w:rsid w:val="00C61F38"/>
    <w:rsid w:val="00C61FC1"/>
    <w:rsid w:val="00C6216E"/>
    <w:rsid w:val="00C6242A"/>
    <w:rsid w:val="00C633FF"/>
    <w:rsid w:val="00C63BBB"/>
    <w:rsid w:val="00C63CF0"/>
    <w:rsid w:val="00C641CE"/>
    <w:rsid w:val="00C6455E"/>
    <w:rsid w:val="00C6462D"/>
    <w:rsid w:val="00C64832"/>
    <w:rsid w:val="00C6485A"/>
    <w:rsid w:val="00C64A5C"/>
    <w:rsid w:val="00C64EF7"/>
    <w:rsid w:val="00C64F52"/>
    <w:rsid w:val="00C64F78"/>
    <w:rsid w:val="00C65560"/>
    <w:rsid w:val="00C6596A"/>
    <w:rsid w:val="00C65BB9"/>
    <w:rsid w:val="00C65DFC"/>
    <w:rsid w:val="00C65F9E"/>
    <w:rsid w:val="00C6602C"/>
    <w:rsid w:val="00C6611E"/>
    <w:rsid w:val="00C6648C"/>
    <w:rsid w:val="00C66751"/>
    <w:rsid w:val="00C6682C"/>
    <w:rsid w:val="00C66988"/>
    <w:rsid w:val="00C669B3"/>
    <w:rsid w:val="00C66FE4"/>
    <w:rsid w:val="00C671ED"/>
    <w:rsid w:val="00C673A7"/>
    <w:rsid w:val="00C67AEF"/>
    <w:rsid w:val="00C67B0E"/>
    <w:rsid w:val="00C67B7C"/>
    <w:rsid w:val="00C67CE0"/>
    <w:rsid w:val="00C70361"/>
    <w:rsid w:val="00C70441"/>
    <w:rsid w:val="00C7074F"/>
    <w:rsid w:val="00C70942"/>
    <w:rsid w:val="00C70C22"/>
    <w:rsid w:val="00C7130E"/>
    <w:rsid w:val="00C71949"/>
    <w:rsid w:val="00C71D72"/>
    <w:rsid w:val="00C72736"/>
    <w:rsid w:val="00C72C4E"/>
    <w:rsid w:val="00C72DA8"/>
    <w:rsid w:val="00C72ED8"/>
    <w:rsid w:val="00C7308C"/>
    <w:rsid w:val="00C73204"/>
    <w:rsid w:val="00C73252"/>
    <w:rsid w:val="00C732CB"/>
    <w:rsid w:val="00C73445"/>
    <w:rsid w:val="00C73511"/>
    <w:rsid w:val="00C7351E"/>
    <w:rsid w:val="00C737E1"/>
    <w:rsid w:val="00C73E52"/>
    <w:rsid w:val="00C74188"/>
    <w:rsid w:val="00C745BD"/>
    <w:rsid w:val="00C74665"/>
    <w:rsid w:val="00C747E4"/>
    <w:rsid w:val="00C74A25"/>
    <w:rsid w:val="00C74AAB"/>
    <w:rsid w:val="00C74D9B"/>
    <w:rsid w:val="00C74DBB"/>
    <w:rsid w:val="00C74F29"/>
    <w:rsid w:val="00C755F6"/>
    <w:rsid w:val="00C7565D"/>
    <w:rsid w:val="00C759D8"/>
    <w:rsid w:val="00C75F31"/>
    <w:rsid w:val="00C7608F"/>
    <w:rsid w:val="00C76134"/>
    <w:rsid w:val="00C7622A"/>
    <w:rsid w:val="00C76484"/>
    <w:rsid w:val="00C766CA"/>
    <w:rsid w:val="00C76A87"/>
    <w:rsid w:val="00C76AF8"/>
    <w:rsid w:val="00C76C60"/>
    <w:rsid w:val="00C76FD9"/>
    <w:rsid w:val="00C76FE1"/>
    <w:rsid w:val="00C773F9"/>
    <w:rsid w:val="00C77711"/>
    <w:rsid w:val="00C777FD"/>
    <w:rsid w:val="00C77CEB"/>
    <w:rsid w:val="00C77FDA"/>
    <w:rsid w:val="00C802B2"/>
    <w:rsid w:val="00C80B80"/>
    <w:rsid w:val="00C80D58"/>
    <w:rsid w:val="00C8119F"/>
    <w:rsid w:val="00C813C0"/>
    <w:rsid w:val="00C81459"/>
    <w:rsid w:val="00C81A1F"/>
    <w:rsid w:val="00C81AD0"/>
    <w:rsid w:val="00C81CFE"/>
    <w:rsid w:val="00C821FD"/>
    <w:rsid w:val="00C822D0"/>
    <w:rsid w:val="00C82328"/>
    <w:rsid w:val="00C8254B"/>
    <w:rsid w:val="00C825D1"/>
    <w:rsid w:val="00C829F2"/>
    <w:rsid w:val="00C82B9D"/>
    <w:rsid w:val="00C831E8"/>
    <w:rsid w:val="00C83204"/>
    <w:rsid w:val="00C83B0C"/>
    <w:rsid w:val="00C83EE9"/>
    <w:rsid w:val="00C84150"/>
    <w:rsid w:val="00C843C0"/>
    <w:rsid w:val="00C84593"/>
    <w:rsid w:val="00C84B2C"/>
    <w:rsid w:val="00C84BC0"/>
    <w:rsid w:val="00C84C00"/>
    <w:rsid w:val="00C84D99"/>
    <w:rsid w:val="00C857EA"/>
    <w:rsid w:val="00C861A1"/>
    <w:rsid w:val="00C86630"/>
    <w:rsid w:val="00C86986"/>
    <w:rsid w:val="00C86B31"/>
    <w:rsid w:val="00C86D77"/>
    <w:rsid w:val="00C86D90"/>
    <w:rsid w:val="00C87542"/>
    <w:rsid w:val="00C8790E"/>
    <w:rsid w:val="00C87E41"/>
    <w:rsid w:val="00C900AD"/>
    <w:rsid w:val="00C90236"/>
    <w:rsid w:val="00C90947"/>
    <w:rsid w:val="00C90BC1"/>
    <w:rsid w:val="00C90EEF"/>
    <w:rsid w:val="00C91874"/>
    <w:rsid w:val="00C919B8"/>
    <w:rsid w:val="00C91B96"/>
    <w:rsid w:val="00C91C4C"/>
    <w:rsid w:val="00C91EF3"/>
    <w:rsid w:val="00C923D3"/>
    <w:rsid w:val="00C924B2"/>
    <w:rsid w:val="00C925DD"/>
    <w:rsid w:val="00C927B6"/>
    <w:rsid w:val="00C92BA2"/>
    <w:rsid w:val="00C92C59"/>
    <w:rsid w:val="00C92E63"/>
    <w:rsid w:val="00C93235"/>
    <w:rsid w:val="00C93681"/>
    <w:rsid w:val="00C936F7"/>
    <w:rsid w:val="00C93DD4"/>
    <w:rsid w:val="00C93F36"/>
    <w:rsid w:val="00C94558"/>
    <w:rsid w:val="00C946B5"/>
    <w:rsid w:val="00C9481C"/>
    <w:rsid w:val="00C949BF"/>
    <w:rsid w:val="00C94C8A"/>
    <w:rsid w:val="00C94DED"/>
    <w:rsid w:val="00C95B6A"/>
    <w:rsid w:val="00C95BC4"/>
    <w:rsid w:val="00C95FFB"/>
    <w:rsid w:val="00C961B6"/>
    <w:rsid w:val="00C96387"/>
    <w:rsid w:val="00C9676B"/>
    <w:rsid w:val="00C967E4"/>
    <w:rsid w:val="00C96865"/>
    <w:rsid w:val="00C969C0"/>
    <w:rsid w:val="00C96A68"/>
    <w:rsid w:val="00C96B91"/>
    <w:rsid w:val="00C96BE3"/>
    <w:rsid w:val="00C976B3"/>
    <w:rsid w:val="00C976D9"/>
    <w:rsid w:val="00C97732"/>
    <w:rsid w:val="00C97850"/>
    <w:rsid w:val="00C97D7E"/>
    <w:rsid w:val="00CA0293"/>
    <w:rsid w:val="00CA034D"/>
    <w:rsid w:val="00CA05CB"/>
    <w:rsid w:val="00CA05CD"/>
    <w:rsid w:val="00CA0823"/>
    <w:rsid w:val="00CA09A5"/>
    <w:rsid w:val="00CA0B69"/>
    <w:rsid w:val="00CA0BF3"/>
    <w:rsid w:val="00CA0C3A"/>
    <w:rsid w:val="00CA0D52"/>
    <w:rsid w:val="00CA0F9A"/>
    <w:rsid w:val="00CA11A6"/>
    <w:rsid w:val="00CA12B3"/>
    <w:rsid w:val="00CA150C"/>
    <w:rsid w:val="00CA1620"/>
    <w:rsid w:val="00CA1667"/>
    <w:rsid w:val="00CA185A"/>
    <w:rsid w:val="00CA191B"/>
    <w:rsid w:val="00CA201C"/>
    <w:rsid w:val="00CA23C1"/>
    <w:rsid w:val="00CA23DD"/>
    <w:rsid w:val="00CA24CD"/>
    <w:rsid w:val="00CA28DC"/>
    <w:rsid w:val="00CA2B01"/>
    <w:rsid w:val="00CA33B7"/>
    <w:rsid w:val="00CA373A"/>
    <w:rsid w:val="00CA3E70"/>
    <w:rsid w:val="00CA3F06"/>
    <w:rsid w:val="00CA4099"/>
    <w:rsid w:val="00CA4833"/>
    <w:rsid w:val="00CA4EC7"/>
    <w:rsid w:val="00CA4EC8"/>
    <w:rsid w:val="00CA5096"/>
    <w:rsid w:val="00CA50DB"/>
    <w:rsid w:val="00CA52F7"/>
    <w:rsid w:val="00CA53CE"/>
    <w:rsid w:val="00CA544A"/>
    <w:rsid w:val="00CA57D2"/>
    <w:rsid w:val="00CA5AC3"/>
    <w:rsid w:val="00CA608E"/>
    <w:rsid w:val="00CA6174"/>
    <w:rsid w:val="00CA6380"/>
    <w:rsid w:val="00CA66C9"/>
    <w:rsid w:val="00CA66FB"/>
    <w:rsid w:val="00CA673F"/>
    <w:rsid w:val="00CA6AA6"/>
    <w:rsid w:val="00CA6BA3"/>
    <w:rsid w:val="00CA6D38"/>
    <w:rsid w:val="00CA7012"/>
    <w:rsid w:val="00CA7072"/>
    <w:rsid w:val="00CA75A7"/>
    <w:rsid w:val="00CA77F1"/>
    <w:rsid w:val="00CA7825"/>
    <w:rsid w:val="00CA7BCF"/>
    <w:rsid w:val="00CA7CAA"/>
    <w:rsid w:val="00CB0320"/>
    <w:rsid w:val="00CB0598"/>
    <w:rsid w:val="00CB05B4"/>
    <w:rsid w:val="00CB0660"/>
    <w:rsid w:val="00CB0680"/>
    <w:rsid w:val="00CB0695"/>
    <w:rsid w:val="00CB0A0C"/>
    <w:rsid w:val="00CB0AFE"/>
    <w:rsid w:val="00CB12F0"/>
    <w:rsid w:val="00CB132E"/>
    <w:rsid w:val="00CB1B94"/>
    <w:rsid w:val="00CB1C1C"/>
    <w:rsid w:val="00CB1F0E"/>
    <w:rsid w:val="00CB2590"/>
    <w:rsid w:val="00CB25BD"/>
    <w:rsid w:val="00CB2827"/>
    <w:rsid w:val="00CB2B85"/>
    <w:rsid w:val="00CB2FF9"/>
    <w:rsid w:val="00CB313E"/>
    <w:rsid w:val="00CB3163"/>
    <w:rsid w:val="00CB31F7"/>
    <w:rsid w:val="00CB37A9"/>
    <w:rsid w:val="00CB3BBA"/>
    <w:rsid w:val="00CB3EF4"/>
    <w:rsid w:val="00CB443D"/>
    <w:rsid w:val="00CB4500"/>
    <w:rsid w:val="00CB4FC6"/>
    <w:rsid w:val="00CB55E0"/>
    <w:rsid w:val="00CB5D4B"/>
    <w:rsid w:val="00CB5E75"/>
    <w:rsid w:val="00CB5EA8"/>
    <w:rsid w:val="00CB5F8A"/>
    <w:rsid w:val="00CB62EE"/>
    <w:rsid w:val="00CB6498"/>
    <w:rsid w:val="00CB6DB6"/>
    <w:rsid w:val="00CB71A7"/>
    <w:rsid w:val="00CB732D"/>
    <w:rsid w:val="00CB7674"/>
    <w:rsid w:val="00CB78A6"/>
    <w:rsid w:val="00CB79A0"/>
    <w:rsid w:val="00CB7E5F"/>
    <w:rsid w:val="00CC0058"/>
    <w:rsid w:val="00CC01F1"/>
    <w:rsid w:val="00CC05BC"/>
    <w:rsid w:val="00CC0A97"/>
    <w:rsid w:val="00CC107E"/>
    <w:rsid w:val="00CC12AC"/>
    <w:rsid w:val="00CC160D"/>
    <w:rsid w:val="00CC18A1"/>
    <w:rsid w:val="00CC1C89"/>
    <w:rsid w:val="00CC1E5F"/>
    <w:rsid w:val="00CC2074"/>
    <w:rsid w:val="00CC23FA"/>
    <w:rsid w:val="00CC2412"/>
    <w:rsid w:val="00CC25C7"/>
    <w:rsid w:val="00CC27E1"/>
    <w:rsid w:val="00CC3412"/>
    <w:rsid w:val="00CC35C1"/>
    <w:rsid w:val="00CC3979"/>
    <w:rsid w:val="00CC3BEE"/>
    <w:rsid w:val="00CC3FAD"/>
    <w:rsid w:val="00CC412C"/>
    <w:rsid w:val="00CC4C94"/>
    <w:rsid w:val="00CC523F"/>
    <w:rsid w:val="00CC52A0"/>
    <w:rsid w:val="00CC54D6"/>
    <w:rsid w:val="00CC5558"/>
    <w:rsid w:val="00CC5892"/>
    <w:rsid w:val="00CC58A6"/>
    <w:rsid w:val="00CC5B59"/>
    <w:rsid w:val="00CC5DE2"/>
    <w:rsid w:val="00CC6271"/>
    <w:rsid w:val="00CC669D"/>
    <w:rsid w:val="00CC7106"/>
    <w:rsid w:val="00CC7C6F"/>
    <w:rsid w:val="00CD026B"/>
    <w:rsid w:val="00CD07C7"/>
    <w:rsid w:val="00CD082F"/>
    <w:rsid w:val="00CD0A1A"/>
    <w:rsid w:val="00CD0E06"/>
    <w:rsid w:val="00CD0F2F"/>
    <w:rsid w:val="00CD1125"/>
    <w:rsid w:val="00CD1240"/>
    <w:rsid w:val="00CD12DE"/>
    <w:rsid w:val="00CD1394"/>
    <w:rsid w:val="00CD1418"/>
    <w:rsid w:val="00CD16FD"/>
    <w:rsid w:val="00CD2347"/>
    <w:rsid w:val="00CD236B"/>
    <w:rsid w:val="00CD247D"/>
    <w:rsid w:val="00CD28D4"/>
    <w:rsid w:val="00CD2AE7"/>
    <w:rsid w:val="00CD2CD1"/>
    <w:rsid w:val="00CD2E14"/>
    <w:rsid w:val="00CD32BD"/>
    <w:rsid w:val="00CD36C2"/>
    <w:rsid w:val="00CD3D64"/>
    <w:rsid w:val="00CD432D"/>
    <w:rsid w:val="00CD435A"/>
    <w:rsid w:val="00CD43E6"/>
    <w:rsid w:val="00CD46EA"/>
    <w:rsid w:val="00CD4A74"/>
    <w:rsid w:val="00CD4C2D"/>
    <w:rsid w:val="00CD4D07"/>
    <w:rsid w:val="00CD4EA3"/>
    <w:rsid w:val="00CD56F1"/>
    <w:rsid w:val="00CD571D"/>
    <w:rsid w:val="00CD64B5"/>
    <w:rsid w:val="00CD65A5"/>
    <w:rsid w:val="00CD6944"/>
    <w:rsid w:val="00CD6FAC"/>
    <w:rsid w:val="00CD72B8"/>
    <w:rsid w:val="00CD7769"/>
    <w:rsid w:val="00CD7E5D"/>
    <w:rsid w:val="00CD7FBE"/>
    <w:rsid w:val="00CE0215"/>
    <w:rsid w:val="00CE041B"/>
    <w:rsid w:val="00CE098A"/>
    <w:rsid w:val="00CE0CEB"/>
    <w:rsid w:val="00CE118F"/>
    <w:rsid w:val="00CE13E9"/>
    <w:rsid w:val="00CE1473"/>
    <w:rsid w:val="00CE14E3"/>
    <w:rsid w:val="00CE1569"/>
    <w:rsid w:val="00CE1B98"/>
    <w:rsid w:val="00CE1CAC"/>
    <w:rsid w:val="00CE1D85"/>
    <w:rsid w:val="00CE1E51"/>
    <w:rsid w:val="00CE2277"/>
    <w:rsid w:val="00CE24DE"/>
    <w:rsid w:val="00CE27BF"/>
    <w:rsid w:val="00CE2DF2"/>
    <w:rsid w:val="00CE344F"/>
    <w:rsid w:val="00CE3919"/>
    <w:rsid w:val="00CE3A23"/>
    <w:rsid w:val="00CE3F31"/>
    <w:rsid w:val="00CE3FC2"/>
    <w:rsid w:val="00CE4006"/>
    <w:rsid w:val="00CE40FB"/>
    <w:rsid w:val="00CE4664"/>
    <w:rsid w:val="00CE4935"/>
    <w:rsid w:val="00CE4BAB"/>
    <w:rsid w:val="00CE5689"/>
    <w:rsid w:val="00CE57FE"/>
    <w:rsid w:val="00CE619F"/>
    <w:rsid w:val="00CE695D"/>
    <w:rsid w:val="00CE6C87"/>
    <w:rsid w:val="00CE6E77"/>
    <w:rsid w:val="00CE7A53"/>
    <w:rsid w:val="00CE7DD9"/>
    <w:rsid w:val="00CF0533"/>
    <w:rsid w:val="00CF0A21"/>
    <w:rsid w:val="00CF0D59"/>
    <w:rsid w:val="00CF125D"/>
    <w:rsid w:val="00CF13D6"/>
    <w:rsid w:val="00CF1749"/>
    <w:rsid w:val="00CF179B"/>
    <w:rsid w:val="00CF17F0"/>
    <w:rsid w:val="00CF1A0B"/>
    <w:rsid w:val="00CF1F3A"/>
    <w:rsid w:val="00CF203C"/>
    <w:rsid w:val="00CF21CB"/>
    <w:rsid w:val="00CF2324"/>
    <w:rsid w:val="00CF232D"/>
    <w:rsid w:val="00CF2337"/>
    <w:rsid w:val="00CF2352"/>
    <w:rsid w:val="00CF23BF"/>
    <w:rsid w:val="00CF2764"/>
    <w:rsid w:val="00CF27A4"/>
    <w:rsid w:val="00CF280F"/>
    <w:rsid w:val="00CF31C9"/>
    <w:rsid w:val="00CF35C2"/>
    <w:rsid w:val="00CF3785"/>
    <w:rsid w:val="00CF3860"/>
    <w:rsid w:val="00CF397C"/>
    <w:rsid w:val="00CF3EC7"/>
    <w:rsid w:val="00CF3FF6"/>
    <w:rsid w:val="00CF44F5"/>
    <w:rsid w:val="00CF4BA3"/>
    <w:rsid w:val="00CF4D5F"/>
    <w:rsid w:val="00CF5015"/>
    <w:rsid w:val="00CF5330"/>
    <w:rsid w:val="00CF561F"/>
    <w:rsid w:val="00CF56D9"/>
    <w:rsid w:val="00CF5761"/>
    <w:rsid w:val="00CF5890"/>
    <w:rsid w:val="00CF59CB"/>
    <w:rsid w:val="00CF5AE8"/>
    <w:rsid w:val="00CF5D33"/>
    <w:rsid w:val="00CF5E2D"/>
    <w:rsid w:val="00CF63B7"/>
    <w:rsid w:val="00CF686C"/>
    <w:rsid w:val="00CF6938"/>
    <w:rsid w:val="00CF6A40"/>
    <w:rsid w:val="00CF6A8D"/>
    <w:rsid w:val="00CF6CE5"/>
    <w:rsid w:val="00CF6DF6"/>
    <w:rsid w:val="00CF7017"/>
    <w:rsid w:val="00CF722D"/>
    <w:rsid w:val="00CF73CC"/>
    <w:rsid w:val="00CF7538"/>
    <w:rsid w:val="00CF755F"/>
    <w:rsid w:val="00CF7586"/>
    <w:rsid w:val="00CF7EC4"/>
    <w:rsid w:val="00D00075"/>
    <w:rsid w:val="00D00497"/>
    <w:rsid w:val="00D00727"/>
    <w:rsid w:val="00D01125"/>
    <w:rsid w:val="00D01292"/>
    <w:rsid w:val="00D014FD"/>
    <w:rsid w:val="00D015AD"/>
    <w:rsid w:val="00D015BB"/>
    <w:rsid w:val="00D01A58"/>
    <w:rsid w:val="00D01A86"/>
    <w:rsid w:val="00D01A9F"/>
    <w:rsid w:val="00D02350"/>
    <w:rsid w:val="00D024B0"/>
    <w:rsid w:val="00D02A65"/>
    <w:rsid w:val="00D02E70"/>
    <w:rsid w:val="00D02E7A"/>
    <w:rsid w:val="00D0312D"/>
    <w:rsid w:val="00D03153"/>
    <w:rsid w:val="00D03674"/>
    <w:rsid w:val="00D03D3C"/>
    <w:rsid w:val="00D03E3D"/>
    <w:rsid w:val="00D04340"/>
    <w:rsid w:val="00D04479"/>
    <w:rsid w:val="00D04C84"/>
    <w:rsid w:val="00D0512C"/>
    <w:rsid w:val="00D0531F"/>
    <w:rsid w:val="00D053EA"/>
    <w:rsid w:val="00D0562E"/>
    <w:rsid w:val="00D05787"/>
    <w:rsid w:val="00D0582A"/>
    <w:rsid w:val="00D05831"/>
    <w:rsid w:val="00D05A1D"/>
    <w:rsid w:val="00D05CC8"/>
    <w:rsid w:val="00D05D4D"/>
    <w:rsid w:val="00D06088"/>
    <w:rsid w:val="00D060B2"/>
    <w:rsid w:val="00D06A1A"/>
    <w:rsid w:val="00D06BC3"/>
    <w:rsid w:val="00D06C3C"/>
    <w:rsid w:val="00D07331"/>
    <w:rsid w:val="00D07446"/>
    <w:rsid w:val="00D07542"/>
    <w:rsid w:val="00D075A0"/>
    <w:rsid w:val="00D07994"/>
    <w:rsid w:val="00D07C30"/>
    <w:rsid w:val="00D07D47"/>
    <w:rsid w:val="00D1035B"/>
    <w:rsid w:val="00D1038F"/>
    <w:rsid w:val="00D10AA7"/>
    <w:rsid w:val="00D11104"/>
    <w:rsid w:val="00D1120B"/>
    <w:rsid w:val="00D11424"/>
    <w:rsid w:val="00D11494"/>
    <w:rsid w:val="00D11707"/>
    <w:rsid w:val="00D118D2"/>
    <w:rsid w:val="00D118F1"/>
    <w:rsid w:val="00D11A3A"/>
    <w:rsid w:val="00D11A66"/>
    <w:rsid w:val="00D11B4B"/>
    <w:rsid w:val="00D11C67"/>
    <w:rsid w:val="00D11FA5"/>
    <w:rsid w:val="00D12083"/>
    <w:rsid w:val="00D1253E"/>
    <w:rsid w:val="00D12706"/>
    <w:rsid w:val="00D1291A"/>
    <w:rsid w:val="00D12C29"/>
    <w:rsid w:val="00D13240"/>
    <w:rsid w:val="00D134BB"/>
    <w:rsid w:val="00D139FC"/>
    <w:rsid w:val="00D13B2D"/>
    <w:rsid w:val="00D1412C"/>
    <w:rsid w:val="00D14155"/>
    <w:rsid w:val="00D142FE"/>
    <w:rsid w:val="00D14315"/>
    <w:rsid w:val="00D147BC"/>
    <w:rsid w:val="00D14932"/>
    <w:rsid w:val="00D14EBB"/>
    <w:rsid w:val="00D15269"/>
    <w:rsid w:val="00D152B9"/>
    <w:rsid w:val="00D15F01"/>
    <w:rsid w:val="00D1609E"/>
    <w:rsid w:val="00D160CB"/>
    <w:rsid w:val="00D166C1"/>
    <w:rsid w:val="00D169FB"/>
    <w:rsid w:val="00D16BF6"/>
    <w:rsid w:val="00D1706A"/>
    <w:rsid w:val="00D17301"/>
    <w:rsid w:val="00D1760C"/>
    <w:rsid w:val="00D1764C"/>
    <w:rsid w:val="00D17A23"/>
    <w:rsid w:val="00D17A69"/>
    <w:rsid w:val="00D17BB9"/>
    <w:rsid w:val="00D17E20"/>
    <w:rsid w:val="00D17E22"/>
    <w:rsid w:val="00D17EAA"/>
    <w:rsid w:val="00D17FD7"/>
    <w:rsid w:val="00D204C4"/>
    <w:rsid w:val="00D20863"/>
    <w:rsid w:val="00D20A56"/>
    <w:rsid w:val="00D20B40"/>
    <w:rsid w:val="00D216F7"/>
    <w:rsid w:val="00D21AAF"/>
    <w:rsid w:val="00D21D45"/>
    <w:rsid w:val="00D21DA7"/>
    <w:rsid w:val="00D22112"/>
    <w:rsid w:val="00D222BD"/>
    <w:rsid w:val="00D2269B"/>
    <w:rsid w:val="00D227D7"/>
    <w:rsid w:val="00D227E7"/>
    <w:rsid w:val="00D22F2A"/>
    <w:rsid w:val="00D22F86"/>
    <w:rsid w:val="00D2302B"/>
    <w:rsid w:val="00D232BF"/>
    <w:rsid w:val="00D240B8"/>
    <w:rsid w:val="00D24161"/>
    <w:rsid w:val="00D24C1E"/>
    <w:rsid w:val="00D24DA0"/>
    <w:rsid w:val="00D24F0E"/>
    <w:rsid w:val="00D24FF2"/>
    <w:rsid w:val="00D25427"/>
    <w:rsid w:val="00D254FD"/>
    <w:rsid w:val="00D25B47"/>
    <w:rsid w:val="00D263E7"/>
    <w:rsid w:val="00D2672B"/>
    <w:rsid w:val="00D26731"/>
    <w:rsid w:val="00D269F4"/>
    <w:rsid w:val="00D26D97"/>
    <w:rsid w:val="00D26DE8"/>
    <w:rsid w:val="00D301FF"/>
    <w:rsid w:val="00D307C4"/>
    <w:rsid w:val="00D30A34"/>
    <w:rsid w:val="00D30B27"/>
    <w:rsid w:val="00D319BA"/>
    <w:rsid w:val="00D31BF6"/>
    <w:rsid w:val="00D31D19"/>
    <w:rsid w:val="00D3216E"/>
    <w:rsid w:val="00D32331"/>
    <w:rsid w:val="00D32421"/>
    <w:rsid w:val="00D3253B"/>
    <w:rsid w:val="00D325B8"/>
    <w:rsid w:val="00D326CD"/>
    <w:rsid w:val="00D32ADC"/>
    <w:rsid w:val="00D32B84"/>
    <w:rsid w:val="00D32E40"/>
    <w:rsid w:val="00D333A3"/>
    <w:rsid w:val="00D3343A"/>
    <w:rsid w:val="00D33499"/>
    <w:rsid w:val="00D34210"/>
    <w:rsid w:val="00D34229"/>
    <w:rsid w:val="00D342DE"/>
    <w:rsid w:val="00D3449C"/>
    <w:rsid w:val="00D3482D"/>
    <w:rsid w:val="00D34E5D"/>
    <w:rsid w:val="00D35BF0"/>
    <w:rsid w:val="00D35F68"/>
    <w:rsid w:val="00D36157"/>
    <w:rsid w:val="00D362D3"/>
    <w:rsid w:val="00D362D4"/>
    <w:rsid w:val="00D36852"/>
    <w:rsid w:val="00D369CB"/>
    <w:rsid w:val="00D36A20"/>
    <w:rsid w:val="00D37061"/>
    <w:rsid w:val="00D371CF"/>
    <w:rsid w:val="00D372FE"/>
    <w:rsid w:val="00D37379"/>
    <w:rsid w:val="00D3770A"/>
    <w:rsid w:val="00D3785D"/>
    <w:rsid w:val="00D378DA"/>
    <w:rsid w:val="00D379F2"/>
    <w:rsid w:val="00D37C4E"/>
    <w:rsid w:val="00D37CAB"/>
    <w:rsid w:val="00D37E07"/>
    <w:rsid w:val="00D40098"/>
    <w:rsid w:val="00D40389"/>
    <w:rsid w:val="00D40511"/>
    <w:rsid w:val="00D405E2"/>
    <w:rsid w:val="00D4087F"/>
    <w:rsid w:val="00D40C1F"/>
    <w:rsid w:val="00D413F0"/>
    <w:rsid w:val="00D41403"/>
    <w:rsid w:val="00D4192B"/>
    <w:rsid w:val="00D42149"/>
    <w:rsid w:val="00D423FC"/>
    <w:rsid w:val="00D42756"/>
    <w:rsid w:val="00D42B8D"/>
    <w:rsid w:val="00D433DC"/>
    <w:rsid w:val="00D433EC"/>
    <w:rsid w:val="00D43943"/>
    <w:rsid w:val="00D4395B"/>
    <w:rsid w:val="00D43A65"/>
    <w:rsid w:val="00D43AAB"/>
    <w:rsid w:val="00D43C38"/>
    <w:rsid w:val="00D43EB9"/>
    <w:rsid w:val="00D43F66"/>
    <w:rsid w:val="00D441D2"/>
    <w:rsid w:val="00D443A4"/>
    <w:rsid w:val="00D4441A"/>
    <w:rsid w:val="00D44A23"/>
    <w:rsid w:val="00D44C1C"/>
    <w:rsid w:val="00D44D2F"/>
    <w:rsid w:val="00D44E34"/>
    <w:rsid w:val="00D458D8"/>
    <w:rsid w:val="00D45AB7"/>
    <w:rsid w:val="00D45D06"/>
    <w:rsid w:val="00D45F18"/>
    <w:rsid w:val="00D463E3"/>
    <w:rsid w:val="00D46890"/>
    <w:rsid w:val="00D468B4"/>
    <w:rsid w:val="00D468B9"/>
    <w:rsid w:val="00D47244"/>
    <w:rsid w:val="00D4741E"/>
    <w:rsid w:val="00D4789A"/>
    <w:rsid w:val="00D4798E"/>
    <w:rsid w:val="00D5014D"/>
    <w:rsid w:val="00D50252"/>
    <w:rsid w:val="00D505FB"/>
    <w:rsid w:val="00D509C8"/>
    <w:rsid w:val="00D509DB"/>
    <w:rsid w:val="00D513F8"/>
    <w:rsid w:val="00D51893"/>
    <w:rsid w:val="00D51898"/>
    <w:rsid w:val="00D51EE7"/>
    <w:rsid w:val="00D51F99"/>
    <w:rsid w:val="00D521CC"/>
    <w:rsid w:val="00D52366"/>
    <w:rsid w:val="00D52682"/>
    <w:rsid w:val="00D5271E"/>
    <w:rsid w:val="00D527FC"/>
    <w:rsid w:val="00D528D1"/>
    <w:rsid w:val="00D529B2"/>
    <w:rsid w:val="00D52AAC"/>
    <w:rsid w:val="00D52C0A"/>
    <w:rsid w:val="00D52C5F"/>
    <w:rsid w:val="00D52F8E"/>
    <w:rsid w:val="00D53002"/>
    <w:rsid w:val="00D533B6"/>
    <w:rsid w:val="00D5357D"/>
    <w:rsid w:val="00D5363B"/>
    <w:rsid w:val="00D53A4E"/>
    <w:rsid w:val="00D5412D"/>
    <w:rsid w:val="00D542A2"/>
    <w:rsid w:val="00D542F2"/>
    <w:rsid w:val="00D5437B"/>
    <w:rsid w:val="00D545D0"/>
    <w:rsid w:val="00D547A7"/>
    <w:rsid w:val="00D5492F"/>
    <w:rsid w:val="00D54BBD"/>
    <w:rsid w:val="00D54C5D"/>
    <w:rsid w:val="00D5519E"/>
    <w:rsid w:val="00D55393"/>
    <w:rsid w:val="00D555C4"/>
    <w:rsid w:val="00D55C5C"/>
    <w:rsid w:val="00D55DD8"/>
    <w:rsid w:val="00D56ACE"/>
    <w:rsid w:val="00D56BB2"/>
    <w:rsid w:val="00D56C0E"/>
    <w:rsid w:val="00D56FE7"/>
    <w:rsid w:val="00D5703E"/>
    <w:rsid w:val="00D57848"/>
    <w:rsid w:val="00D57A4C"/>
    <w:rsid w:val="00D57ACE"/>
    <w:rsid w:val="00D57BDC"/>
    <w:rsid w:val="00D57EA8"/>
    <w:rsid w:val="00D57EB1"/>
    <w:rsid w:val="00D60102"/>
    <w:rsid w:val="00D60C7D"/>
    <w:rsid w:val="00D612F5"/>
    <w:rsid w:val="00D614BE"/>
    <w:rsid w:val="00D615D9"/>
    <w:rsid w:val="00D61755"/>
    <w:rsid w:val="00D6180B"/>
    <w:rsid w:val="00D619D4"/>
    <w:rsid w:val="00D61AFE"/>
    <w:rsid w:val="00D61B18"/>
    <w:rsid w:val="00D6221F"/>
    <w:rsid w:val="00D6222B"/>
    <w:rsid w:val="00D6292D"/>
    <w:rsid w:val="00D62A23"/>
    <w:rsid w:val="00D62B63"/>
    <w:rsid w:val="00D62EBE"/>
    <w:rsid w:val="00D62FEE"/>
    <w:rsid w:val="00D6325C"/>
    <w:rsid w:val="00D6335E"/>
    <w:rsid w:val="00D63381"/>
    <w:rsid w:val="00D6347C"/>
    <w:rsid w:val="00D63995"/>
    <w:rsid w:val="00D63BD3"/>
    <w:rsid w:val="00D63D74"/>
    <w:rsid w:val="00D63F0E"/>
    <w:rsid w:val="00D643BF"/>
    <w:rsid w:val="00D64C9C"/>
    <w:rsid w:val="00D64D1C"/>
    <w:rsid w:val="00D64F1F"/>
    <w:rsid w:val="00D6520E"/>
    <w:rsid w:val="00D65286"/>
    <w:rsid w:val="00D652A5"/>
    <w:rsid w:val="00D653AE"/>
    <w:rsid w:val="00D65415"/>
    <w:rsid w:val="00D656A0"/>
    <w:rsid w:val="00D6576F"/>
    <w:rsid w:val="00D657A0"/>
    <w:rsid w:val="00D6587D"/>
    <w:rsid w:val="00D659B7"/>
    <w:rsid w:val="00D65D2E"/>
    <w:rsid w:val="00D6613C"/>
    <w:rsid w:val="00D66A9B"/>
    <w:rsid w:val="00D66E73"/>
    <w:rsid w:val="00D66FB0"/>
    <w:rsid w:val="00D67040"/>
    <w:rsid w:val="00D6723A"/>
    <w:rsid w:val="00D67512"/>
    <w:rsid w:val="00D675CC"/>
    <w:rsid w:val="00D6771D"/>
    <w:rsid w:val="00D67836"/>
    <w:rsid w:val="00D67C70"/>
    <w:rsid w:val="00D67FC3"/>
    <w:rsid w:val="00D702E9"/>
    <w:rsid w:val="00D702F8"/>
    <w:rsid w:val="00D7096F"/>
    <w:rsid w:val="00D70FFC"/>
    <w:rsid w:val="00D710B6"/>
    <w:rsid w:val="00D714B8"/>
    <w:rsid w:val="00D71928"/>
    <w:rsid w:val="00D71A8E"/>
    <w:rsid w:val="00D71CCB"/>
    <w:rsid w:val="00D71EA0"/>
    <w:rsid w:val="00D71F67"/>
    <w:rsid w:val="00D72790"/>
    <w:rsid w:val="00D729AD"/>
    <w:rsid w:val="00D72B09"/>
    <w:rsid w:val="00D72B27"/>
    <w:rsid w:val="00D72CD3"/>
    <w:rsid w:val="00D72EB6"/>
    <w:rsid w:val="00D73022"/>
    <w:rsid w:val="00D73208"/>
    <w:rsid w:val="00D732EA"/>
    <w:rsid w:val="00D73549"/>
    <w:rsid w:val="00D735BF"/>
    <w:rsid w:val="00D739D9"/>
    <w:rsid w:val="00D73FE9"/>
    <w:rsid w:val="00D7410E"/>
    <w:rsid w:val="00D74471"/>
    <w:rsid w:val="00D745EB"/>
    <w:rsid w:val="00D749EB"/>
    <w:rsid w:val="00D74D10"/>
    <w:rsid w:val="00D74E63"/>
    <w:rsid w:val="00D75010"/>
    <w:rsid w:val="00D753E3"/>
    <w:rsid w:val="00D75953"/>
    <w:rsid w:val="00D75A77"/>
    <w:rsid w:val="00D762BB"/>
    <w:rsid w:val="00D76408"/>
    <w:rsid w:val="00D76463"/>
    <w:rsid w:val="00D76664"/>
    <w:rsid w:val="00D76EA5"/>
    <w:rsid w:val="00D770A3"/>
    <w:rsid w:val="00D775B9"/>
    <w:rsid w:val="00D778A1"/>
    <w:rsid w:val="00D77D76"/>
    <w:rsid w:val="00D800D7"/>
    <w:rsid w:val="00D80286"/>
    <w:rsid w:val="00D805F4"/>
    <w:rsid w:val="00D811C6"/>
    <w:rsid w:val="00D81437"/>
    <w:rsid w:val="00D8167E"/>
    <w:rsid w:val="00D81C63"/>
    <w:rsid w:val="00D81CBF"/>
    <w:rsid w:val="00D81DE7"/>
    <w:rsid w:val="00D81FDB"/>
    <w:rsid w:val="00D82519"/>
    <w:rsid w:val="00D82565"/>
    <w:rsid w:val="00D827B4"/>
    <w:rsid w:val="00D82928"/>
    <w:rsid w:val="00D82988"/>
    <w:rsid w:val="00D82C3F"/>
    <w:rsid w:val="00D830BC"/>
    <w:rsid w:val="00D83382"/>
    <w:rsid w:val="00D83390"/>
    <w:rsid w:val="00D8345C"/>
    <w:rsid w:val="00D84649"/>
    <w:rsid w:val="00D84775"/>
    <w:rsid w:val="00D847FE"/>
    <w:rsid w:val="00D84843"/>
    <w:rsid w:val="00D848FA"/>
    <w:rsid w:val="00D84909"/>
    <w:rsid w:val="00D84ADC"/>
    <w:rsid w:val="00D84CF7"/>
    <w:rsid w:val="00D85622"/>
    <w:rsid w:val="00D85642"/>
    <w:rsid w:val="00D8597F"/>
    <w:rsid w:val="00D85A64"/>
    <w:rsid w:val="00D85B18"/>
    <w:rsid w:val="00D85B4A"/>
    <w:rsid w:val="00D868B2"/>
    <w:rsid w:val="00D86FF9"/>
    <w:rsid w:val="00D87082"/>
    <w:rsid w:val="00D87121"/>
    <w:rsid w:val="00D873C4"/>
    <w:rsid w:val="00D87682"/>
    <w:rsid w:val="00D87797"/>
    <w:rsid w:val="00D877CA"/>
    <w:rsid w:val="00D87CF2"/>
    <w:rsid w:val="00D87DED"/>
    <w:rsid w:val="00D87F9C"/>
    <w:rsid w:val="00D909B3"/>
    <w:rsid w:val="00D90E4B"/>
    <w:rsid w:val="00D9120E"/>
    <w:rsid w:val="00D91256"/>
    <w:rsid w:val="00D91548"/>
    <w:rsid w:val="00D91787"/>
    <w:rsid w:val="00D91DE9"/>
    <w:rsid w:val="00D91E79"/>
    <w:rsid w:val="00D926A4"/>
    <w:rsid w:val="00D92786"/>
    <w:rsid w:val="00D927A7"/>
    <w:rsid w:val="00D927ED"/>
    <w:rsid w:val="00D92B71"/>
    <w:rsid w:val="00D92FDF"/>
    <w:rsid w:val="00D933E0"/>
    <w:rsid w:val="00D93408"/>
    <w:rsid w:val="00D93CC3"/>
    <w:rsid w:val="00D93E86"/>
    <w:rsid w:val="00D93EC9"/>
    <w:rsid w:val="00D93F29"/>
    <w:rsid w:val="00D93F51"/>
    <w:rsid w:val="00D943CE"/>
    <w:rsid w:val="00D947C3"/>
    <w:rsid w:val="00D947C5"/>
    <w:rsid w:val="00D949D7"/>
    <w:rsid w:val="00D94A0F"/>
    <w:rsid w:val="00D94BC3"/>
    <w:rsid w:val="00D95D68"/>
    <w:rsid w:val="00D9600A"/>
    <w:rsid w:val="00D96038"/>
    <w:rsid w:val="00D960DC"/>
    <w:rsid w:val="00D961D7"/>
    <w:rsid w:val="00D962D3"/>
    <w:rsid w:val="00D97188"/>
    <w:rsid w:val="00D97202"/>
    <w:rsid w:val="00D97208"/>
    <w:rsid w:val="00D97227"/>
    <w:rsid w:val="00D9729E"/>
    <w:rsid w:val="00D97442"/>
    <w:rsid w:val="00D97B93"/>
    <w:rsid w:val="00D97D4C"/>
    <w:rsid w:val="00DA0409"/>
    <w:rsid w:val="00DA0714"/>
    <w:rsid w:val="00DA07A5"/>
    <w:rsid w:val="00DA1306"/>
    <w:rsid w:val="00DA1850"/>
    <w:rsid w:val="00DA1AA0"/>
    <w:rsid w:val="00DA1AD2"/>
    <w:rsid w:val="00DA1AE5"/>
    <w:rsid w:val="00DA233A"/>
    <w:rsid w:val="00DA23F1"/>
    <w:rsid w:val="00DA241D"/>
    <w:rsid w:val="00DA2A88"/>
    <w:rsid w:val="00DA2A8E"/>
    <w:rsid w:val="00DA2AE2"/>
    <w:rsid w:val="00DA2BF6"/>
    <w:rsid w:val="00DA3229"/>
    <w:rsid w:val="00DA3D6A"/>
    <w:rsid w:val="00DA3F8D"/>
    <w:rsid w:val="00DA4045"/>
    <w:rsid w:val="00DA514A"/>
    <w:rsid w:val="00DA5688"/>
    <w:rsid w:val="00DA585E"/>
    <w:rsid w:val="00DA5880"/>
    <w:rsid w:val="00DA5903"/>
    <w:rsid w:val="00DA59EA"/>
    <w:rsid w:val="00DA5B2D"/>
    <w:rsid w:val="00DA5D8E"/>
    <w:rsid w:val="00DA5E6C"/>
    <w:rsid w:val="00DA5FF6"/>
    <w:rsid w:val="00DA6260"/>
    <w:rsid w:val="00DA6426"/>
    <w:rsid w:val="00DA6571"/>
    <w:rsid w:val="00DA672F"/>
    <w:rsid w:val="00DA6AF9"/>
    <w:rsid w:val="00DA6B37"/>
    <w:rsid w:val="00DA6B3B"/>
    <w:rsid w:val="00DA6B74"/>
    <w:rsid w:val="00DA6EF0"/>
    <w:rsid w:val="00DA6FEB"/>
    <w:rsid w:val="00DA700B"/>
    <w:rsid w:val="00DA7052"/>
    <w:rsid w:val="00DA7332"/>
    <w:rsid w:val="00DA76F4"/>
    <w:rsid w:val="00DA7C15"/>
    <w:rsid w:val="00DA7D65"/>
    <w:rsid w:val="00DA7E4F"/>
    <w:rsid w:val="00DA7EDD"/>
    <w:rsid w:val="00DB091C"/>
    <w:rsid w:val="00DB11B2"/>
    <w:rsid w:val="00DB1350"/>
    <w:rsid w:val="00DB138A"/>
    <w:rsid w:val="00DB1947"/>
    <w:rsid w:val="00DB1B5E"/>
    <w:rsid w:val="00DB1C3A"/>
    <w:rsid w:val="00DB1F08"/>
    <w:rsid w:val="00DB207E"/>
    <w:rsid w:val="00DB2293"/>
    <w:rsid w:val="00DB2344"/>
    <w:rsid w:val="00DB2D3F"/>
    <w:rsid w:val="00DB2D47"/>
    <w:rsid w:val="00DB2E9E"/>
    <w:rsid w:val="00DB2F29"/>
    <w:rsid w:val="00DB3019"/>
    <w:rsid w:val="00DB30DD"/>
    <w:rsid w:val="00DB3390"/>
    <w:rsid w:val="00DB3735"/>
    <w:rsid w:val="00DB3A4E"/>
    <w:rsid w:val="00DB3B3E"/>
    <w:rsid w:val="00DB3CE9"/>
    <w:rsid w:val="00DB3DE9"/>
    <w:rsid w:val="00DB3FD4"/>
    <w:rsid w:val="00DB3FD6"/>
    <w:rsid w:val="00DB406C"/>
    <w:rsid w:val="00DB44F0"/>
    <w:rsid w:val="00DB46EC"/>
    <w:rsid w:val="00DB4909"/>
    <w:rsid w:val="00DB4E45"/>
    <w:rsid w:val="00DB4E56"/>
    <w:rsid w:val="00DB4FFC"/>
    <w:rsid w:val="00DB5101"/>
    <w:rsid w:val="00DB5484"/>
    <w:rsid w:val="00DB5800"/>
    <w:rsid w:val="00DB605F"/>
    <w:rsid w:val="00DB616D"/>
    <w:rsid w:val="00DB61DA"/>
    <w:rsid w:val="00DB61E0"/>
    <w:rsid w:val="00DB6541"/>
    <w:rsid w:val="00DB6558"/>
    <w:rsid w:val="00DB6B42"/>
    <w:rsid w:val="00DB6BC0"/>
    <w:rsid w:val="00DB7132"/>
    <w:rsid w:val="00DB727B"/>
    <w:rsid w:val="00DB733D"/>
    <w:rsid w:val="00DB7552"/>
    <w:rsid w:val="00DB75FD"/>
    <w:rsid w:val="00DB7834"/>
    <w:rsid w:val="00DB7DD9"/>
    <w:rsid w:val="00DC0123"/>
    <w:rsid w:val="00DC0576"/>
    <w:rsid w:val="00DC09AE"/>
    <w:rsid w:val="00DC126E"/>
    <w:rsid w:val="00DC1335"/>
    <w:rsid w:val="00DC18C0"/>
    <w:rsid w:val="00DC1C2F"/>
    <w:rsid w:val="00DC1E0E"/>
    <w:rsid w:val="00DC1EF0"/>
    <w:rsid w:val="00DC22DF"/>
    <w:rsid w:val="00DC2520"/>
    <w:rsid w:val="00DC25FD"/>
    <w:rsid w:val="00DC27A2"/>
    <w:rsid w:val="00DC27E2"/>
    <w:rsid w:val="00DC2DBA"/>
    <w:rsid w:val="00DC2E76"/>
    <w:rsid w:val="00DC340F"/>
    <w:rsid w:val="00DC36F4"/>
    <w:rsid w:val="00DC3BA8"/>
    <w:rsid w:val="00DC3C5E"/>
    <w:rsid w:val="00DC3D2E"/>
    <w:rsid w:val="00DC419F"/>
    <w:rsid w:val="00DC44B1"/>
    <w:rsid w:val="00DC4655"/>
    <w:rsid w:val="00DC486E"/>
    <w:rsid w:val="00DC5021"/>
    <w:rsid w:val="00DC51D4"/>
    <w:rsid w:val="00DC529F"/>
    <w:rsid w:val="00DC55E8"/>
    <w:rsid w:val="00DC57E3"/>
    <w:rsid w:val="00DC6192"/>
    <w:rsid w:val="00DC69C3"/>
    <w:rsid w:val="00DC6BD1"/>
    <w:rsid w:val="00DC71BB"/>
    <w:rsid w:val="00DC772A"/>
    <w:rsid w:val="00DC7741"/>
    <w:rsid w:val="00DC7905"/>
    <w:rsid w:val="00DC7A61"/>
    <w:rsid w:val="00DD061F"/>
    <w:rsid w:val="00DD0758"/>
    <w:rsid w:val="00DD0B12"/>
    <w:rsid w:val="00DD0E09"/>
    <w:rsid w:val="00DD1191"/>
    <w:rsid w:val="00DD15A7"/>
    <w:rsid w:val="00DD1687"/>
    <w:rsid w:val="00DD1824"/>
    <w:rsid w:val="00DD1BE1"/>
    <w:rsid w:val="00DD1CBF"/>
    <w:rsid w:val="00DD1CFE"/>
    <w:rsid w:val="00DD1EC2"/>
    <w:rsid w:val="00DD1EF8"/>
    <w:rsid w:val="00DD20EA"/>
    <w:rsid w:val="00DD237A"/>
    <w:rsid w:val="00DD23A2"/>
    <w:rsid w:val="00DD2434"/>
    <w:rsid w:val="00DD2B18"/>
    <w:rsid w:val="00DD2B46"/>
    <w:rsid w:val="00DD2D0F"/>
    <w:rsid w:val="00DD2E82"/>
    <w:rsid w:val="00DD311E"/>
    <w:rsid w:val="00DD312C"/>
    <w:rsid w:val="00DD3250"/>
    <w:rsid w:val="00DD3482"/>
    <w:rsid w:val="00DD372E"/>
    <w:rsid w:val="00DD3DA8"/>
    <w:rsid w:val="00DD4120"/>
    <w:rsid w:val="00DD415F"/>
    <w:rsid w:val="00DD4203"/>
    <w:rsid w:val="00DD434F"/>
    <w:rsid w:val="00DD4544"/>
    <w:rsid w:val="00DD48AF"/>
    <w:rsid w:val="00DD4A1B"/>
    <w:rsid w:val="00DD4CF2"/>
    <w:rsid w:val="00DD4CF4"/>
    <w:rsid w:val="00DD4D1E"/>
    <w:rsid w:val="00DD51DB"/>
    <w:rsid w:val="00DD5BE0"/>
    <w:rsid w:val="00DD673D"/>
    <w:rsid w:val="00DD6A7C"/>
    <w:rsid w:val="00DD70F0"/>
    <w:rsid w:val="00DD711A"/>
    <w:rsid w:val="00DD721C"/>
    <w:rsid w:val="00DD7B0B"/>
    <w:rsid w:val="00DD7C30"/>
    <w:rsid w:val="00DD7E36"/>
    <w:rsid w:val="00DD7EB4"/>
    <w:rsid w:val="00DD7F02"/>
    <w:rsid w:val="00DD7FDB"/>
    <w:rsid w:val="00DE00B1"/>
    <w:rsid w:val="00DE014F"/>
    <w:rsid w:val="00DE0271"/>
    <w:rsid w:val="00DE0781"/>
    <w:rsid w:val="00DE0A77"/>
    <w:rsid w:val="00DE1420"/>
    <w:rsid w:val="00DE142B"/>
    <w:rsid w:val="00DE1562"/>
    <w:rsid w:val="00DE18E3"/>
    <w:rsid w:val="00DE1A09"/>
    <w:rsid w:val="00DE24CF"/>
    <w:rsid w:val="00DE2BD5"/>
    <w:rsid w:val="00DE2D81"/>
    <w:rsid w:val="00DE2F1B"/>
    <w:rsid w:val="00DE2FEB"/>
    <w:rsid w:val="00DE3109"/>
    <w:rsid w:val="00DE3313"/>
    <w:rsid w:val="00DE3538"/>
    <w:rsid w:val="00DE35C2"/>
    <w:rsid w:val="00DE35DE"/>
    <w:rsid w:val="00DE36B3"/>
    <w:rsid w:val="00DE3713"/>
    <w:rsid w:val="00DE39E0"/>
    <w:rsid w:val="00DE3C4E"/>
    <w:rsid w:val="00DE3D1A"/>
    <w:rsid w:val="00DE4075"/>
    <w:rsid w:val="00DE4222"/>
    <w:rsid w:val="00DE47A4"/>
    <w:rsid w:val="00DE4B0B"/>
    <w:rsid w:val="00DE4D0A"/>
    <w:rsid w:val="00DE4D0D"/>
    <w:rsid w:val="00DE4E4F"/>
    <w:rsid w:val="00DE5060"/>
    <w:rsid w:val="00DE5196"/>
    <w:rsid w:val="00DE5342"/>
    <w:rsid w:val="00DE53C9"/>
    <w:rsid w:val="00DE59E8"/>
    <w:rsid w:val="00DE5BEF"/>
    <w:rsid w:val="00DE5CDF"/>
    <w:rsid w:val="00DE5E77"/>
    <w:rsid w:val="00DE617A"/>
    <w:rsid w:val="00DE62CB"/>
    <w:rsid w:val="00DE639F"/>
    <w:rsid w:val="00DE68D8"/>
    <w:rsid w:val="00DE69C8"/>
    <w:rsid w:val="00DE6B5A"/>
    <w:rsid w:val="00DE7001"/>
    <w:rsid w:val="00DE70C0"/>
    <w:rsid w:val="00DE71C9"/>
    <w:rsid w:val="00DE7252"/>
    <w:rsid w:val="00DE72FB"/>
    <w:rsid w:val="00DE73C2"/>
    <w:rsid w:val="00DE74B9"/>
    <w:rsid w:val="00DE75E6"/>
    <w:rsid w:val="00DE7D48"/>
    <w:rsid w:val="00DF00C8"/>
    <w:rsid w:val="00DF00CA"/>
    <w:rsid w:val="00DF02FF"/>
    <w:rsid w:val="00DF0448"/>
    <w:rsid w:val="00DF051D"/>
    <w:rsid w:val="00DF0582"/>
    <w:rsid w:val="00DF05B1"/>
    <w:rsid w:val="00DF0A32"/>
    <w:rsid w:val="00DF0A72"/>
    <w:rsid w:val="00DF0B10"/>
    <w:rsid w:val="00DF0B7A"/>
    <w:rsid w:val="00DF0BC4"/>
    <w:rsid w:val="00DF0D2F"/>
    <w:rsid w:val="00DF0E07"/>
    <w:rsid w:val="00DF14D1"/>
    <w:rsid w:val="00DF182B"/>
    <w:rsid w:val="00DF18AF"/>
    <w:rsid w:val="00DF198B"/>
    <w:rsid w:val="00DF1C0F"/>
    <w:rsid w:val="00DF1C89"/>
    <w:rsid w:val="00DF1D8B"/>
    <w:rsid w:val="00DF1E03"/>
    <w:rsid w:val="00DF1FD3"/>
    <w:rsid w:val="00DF1FE5"/>
    <w:rsid w:val="00DF2355"/>
    <w:rsid w:val="00DF2464"/>
    <w:rsid w:val="00DF2767"/>
    <w:rsid w:val="00DF2C45"/>
    <w:rsid w:val="00DF2E2A"/>
    <w:rsid w:val="00DF3055"/>
    <w:rsid w:val="00DF35E8"/>
    <w:rsid w:val="00DF376D"/>
    <w:rsid w:val="00DF37EA"/>
    <w:rsid w:val="00DF388F"/>
    <w:rsid w:val="00DF392F"/>
    <w:rsid w:val="00DF39FA"/>
    <w:rsid w:val="00DF3AAB"/>
    <w:rsid w:val="00DF4293"/>
    <w:rsid w:val="00DF42D8"/>
    <w:rsid w:val="00DF441E"/>
    <w:rsid w:val="00DF4424"/>
    <w:rsid w:val="00DF44E0"/>
    <w:rsid w:val="00DF4643"/>
    <w:rsid w:val="00DF49D8"/>
    <w:rsid w:val="00DF5383"/>
    <w:rsid w:val="00DF5842"/>
    <w:rsid w:val="00DF6072"/>
    <w:rsid w:val="00DF6171"/>
    <w:rsid w:val="00DF6208"/>
    <w:rsid w:val="00DF63A0"/>
    <w:rsid w:val="00DF6708"/>
    <w:rsid w:val="00DF6A48"/>
    <w:rsid w:val="00DF6EE1"/>
    <w:rsid w:val="00DF7058"/>
    <w:rsid w:val="00DF7AED"/>
    <w:rsid w:val="00DF7C76"/>
    <w:rsid w:val="00E000DA"/>
    <w:rsid w:val="00E00148"/>
    <w:rsid w:val="00E002B8"/>
    <w:rsid w:val="00E00801"/>
    <w:rsid w:val="00E00A0B"/>
    <w:rsid w:val="00E00BC7"/>
    <w:rsid w:val="00E00F29"/>
    <w:rsid w:val="00E01266"/>
    <w:rsid w:val="00E012F0"/>
    <w:rsid w:val="00E01BC5"/>
    <w:rsid w:val="00E01D38"/>
    <w:rsid w:val="00E021D9"/>
    <w:rsid w:val="00E0305E"/>
    <w:rsid w:val="00E0341A"/>
    <w:rsid w:val="00E03AB3"/>
    <w:rsid w:val="00E03BBD"/>
    <w:rsid w:val="00E03D3F"/>
    <w:rsid w:val="00E03EB8"/>
    <w:rsid w:val="00E03FD9"/>
    <w:rsid w:val="00E040DF"/>
    <w:rsid w:val="00E0449D"/>
    <w:rsid w:val="00E04538"/>
    <w:rsid w:val="00E0493B"/>
    <w:rsid w:val="00E04A79"/>
    <w:rsid w:val="00E055E2"/>
    <w:rsid w:val="00E05D9F"/>
    <w:rsid w:val="00E065B5"/>
    <w:rsid w:val="00E06B28"/>
    <w:rsid w:val="00E06CD5"/>
    <w:rsid w:val="00E06FBD"/>
    <w:rsid w:val="00E0760B"/>
    <w:rsid w:val="00E07EE4"/>
    <w:rsid w:val="00E10438"/>
    <w:rsid w:val="00E10A6A"/>
    <w:rsid w:val="00E10E74"/>
    <w:rsid w:val="00E110D7"/>
    <w:rsid w:val="00E118D2"/>
    <w:rsid w:val="00E12454"/>
    <w:rsid w:val="00E12876"/>
    <w:rsid w:val="00E12A6B"/>
    <w:rsid w:val="00E12BE2"/>
    <w:rsid w:val="00E13541"/>
    <w:rsid w:val="00E13BB9"/>
    <w:rsid w:val="00E13E5E"/>
    <w:rsid w:val="00E14344"/>
    <w:rsid w:val="00E143F0"/>
    <w:rsid w:val="00E1447E"/>
    <w:rsid w:val="00E1470C"/>
    <w:rsid w:val="00E14AD6"/>
    <w:rsid w:val="00E15DCB"/>
    <w:rsid w:val="00E15F6F"/>
    <w:rsid w:val="00E15FBB"/>
    <w:rsid w:val="00E161BD"/>
    <w:rsid w:val="00E16B57"/>
    <w:rsid w:val="00E16E64"/>
    <w:rsid w:val="00E1708D"/>
    <w:rsid w:val="00E175C7"/>
    <w:rsid w:val="00E17678"/>
    <w:rsid w:val="00E177DE"/>
    <w:rsid w:val="00E17929"/>
    <w:rsid w:val="00E17AC4"/>
    <w:rsid w:val="00E20142"/>
    <w:rsid w:val="00E20298"/>
    <w:rsid w:val="00E2078E"/>
    <w:rsid w:val="00E20D66"/>
    <w:rsid w:val="00E21249"/>
    <w:rsid w:val="00E21332"/>
    <w:rsid w:val="00E2160B"/>
    <w:rsid w:val="00E217C2"/>
    <w:rsid w:val="00E2196E"/>
    <w:rsid w:val="00E21A9D"/>
    <w:rsid w:val="00E21C4E"/>
    <w:rsid w:val="00E22362"/>
    <w:rsid w:val="00E225B0"/>
    <w:rsid w:val="00E2265E"/>
    <w:rsid w:val="00E2281B"/>
    <w:rsid w:val="00E229F2"/>
    <w:rsid w:val="00E22A05"/>
    <w:rsid w:val="00E22D51"/>
    <w:rsid w:val="00E23071"/>
    <w:rsid w:val="00E2317F"/>
    <w:rsid w:val="00E2327B"/>
    <w:rsid w:val="00E233AD"/>
    <w:rsid w:val="00E23659"/>
    <w:rsid w:val="00E2365D"/>
    <w:rsid w:val="00E237DF"/>
    <w:rsid w:val="00E2390D"/>
    <w:rsid w:val="00E23B6C"/>
    <w:rsid w:val="00E23F19"/>
    <w:rsid w:val="00E23FD4"/>
    <w:rsid w:val="00E245A1"/>
    <w:rsid w:val="00E24922"/>
    <w:rsid w:val="00E24C5C"/>
    <w:rsid w:val="00E24C6F"/>
    <w:rsid w:val="00E24E03"/>
    <w:rsid w:val="00E24F6E"/>
    <w:rsid w:val="00E25204"/>
    <w:rsid w:val="00E257DD"/>
    <w:rsid w:val="00E25974"/>
    <w:rsid w:val="00E25D8F"/>
    <w:rsid w:val="00E25F46"/>
    <w:rsid w:val="00E26109"/>
    <w:rsid w:val="00E263E7"/>
    <w:rsid w:val="00E2653D"/>
    <w:rsid w:val="00E26928"/>
    <w:rsid w:val="00E26C44"/>
    <w:rsid w:val="00E26C72"/>
    <w:rsid w:val="00E26E9E"/>
    <w:rsid w:val="00E26F19"/>
    <w:rsid w:val="00E26FE4"/>
    <w:rsid w:val="00E27033"/>
    <w:rsid w:val="00E2707D"/>
    <w:rsid w:val="00E272BB"/>
    <w:rsid w:val="00E275F4"/>
    <w:rsid w:val="00E27930"/>
    <w:rsid w:val="00E27A20"/>
    <w:rsid w:val="00E3031C"/>
    <w:rsid w:val="00E304FE"/>
    <w:rsid w:val="00E30704"/>
    <w:rsid w:val="00E308D1"/>
    <w:rsid w:val="00E30B73"/>
    <w:rsid w:val="00E3103F"/>
    <w:rsid w:val="00E31584"/>
    <w:rsid w:val="00E31A5A"/>
    <w:rsid w:val="00E31A9D"/>
    <w:rsid w:val="00E31ECD"/>
    <w:rsid w:val="00E31EF3"/>
    <w:rsid w:val="00E3241A"/>
    <w:rsid w:val="00E3263F"/>
    <w:rsid w:val="00E32752"/>
    <w:rsid w:val="00E32753"/>
    <w:rsid w:val="00E32C1E"/>
    <w:rsid w:val="00E334C3"/>
    <w:rsid w:val="00E3368D"/>
    <w:rsid w:val="00E338DE"/>
    <w:rsid w:val="00E3399E"/>
    <w:rsid w:val="00E33B30"/>
    <w:rsid w:val="00E33CF7"/>
    <w:rsid w:val="00E33E74"/>
    <w:rsid w:val="00E34A6D"/>
    <w:rsid w:val="00E34DBA"/>
    <w:rsid w:val="00E3518F"/>
    <w:rsid w:val="00E3546B"/>
    <w:rsid w:val="00E35576"/>
    <w:rsid w:val="00E35973"/>
    <w:rsid w:val="00E35EB4"/>
    <w:rsid w:val="00E362A1"/>
    <w:rsid w:val="00E363A0"/>
    <w:rsid w:val="00E36487"/>
    <w:rsid w:val="00E367D4"/>
    <w:rsid w:val="00E36BF8"/>
    <w:rsid w:val="00E36CA9"/>
    <w:rsid w:val="00E36E11"/>
    <w:rsid w:val="00E3739D"/>
    <w:rsid w:val="00E37474"/>
    <w:rsid w:val="00E3765A"/>
    <w:rsid w:val="00E37B39"/>
    <w:rsid w:val="00E37C4F"/>
    <w:rsid w:val="00E37C73"/>
    <w:rsid w:val="00E401AD"/>
    <w:rsid w:val="00E40308"/>
    <w:rsid w:val="00E4039C"/>
    <w:rsid w:val="00E4072D"/>
    <w:rsid w:val="00E40858"/>
    <w:rsid w:val="00E41036"/>
    <w:rsid w:val="00E41071"/>
    <w:rsid w:val="00E41218"/>
    <w:rsid w:val="00E41373"/>
    <w:rsid w:val="00E41991"/>
    <w:rsid w:val="00E41B00"/>
    <w:rsid w:val="00E41CB8"/>
    <w:rsid w:val="00E4233F"/>
    <w:rsid w:val="00E42A9A"/>
    <w:rsid w:val="00E42D01"/>
    <w:rsid w:val="00E4333E"/>
    <w:rsid w:val="00E435A3"/>
    <w:rsid w:val="00E4360E"/>
    <w:rsid w:val="00E438D8"/>
    <w:rsid w:val="00E43A41"/>
    <w:rsid w:val="00E43C02"/>
    <w:rsid w:val="00E43C65"/>
    <w:rsid w:val="00E43C7C"/>
    <w:rsid w:val="00E43ED6"/>
    <w:rsid w:val="00E44403"/>
    <w:rsid w:val="00E4467D"/>
    <w:rsid w:val="00E448CF"/>
    <w:rsid w:val="00E44E10"/>
    <w:rsid w:val="00E45143"/>
    <w:rsid w:val="00E4535C"/>
    <w:rsid w:val="00E4583F"/>
    <w:rsid w:val="00E45934"/>
    <w:rsid w:val="00E46300"/>
    <w:rsid w:val="00E465E1"/>
    <w:rsid w:val="00E466D1"/>
    <w:rsid w:val="00E467C6"/>
    <w:rsid w:val="00E46809"/>
    <w:rsid w:val="00E46A37"/>
    <w:rsid w:val="00E46FAD"/>
    <w:rsid w:val="00E46FE8"/>
    <w:rsid w:val="00E473F9"/>
    <w:rsid w:val="00E47539"/>
    <w:rsid w:val="00E476C4"/>
    <w:rsid w:val="00E47BEA"/>
    <w:rsid w:val="00E47C58"/>
    <w:rsid w:val="00E47F16"/>
    <w:rsid w:val="00E504DD"/>
    <w:rsid w:val="00E505FB"/>
    <w:rsid w:val="00E50642"/>
    <w:rsid w:val="00E50E5C"/>
    <w:rsid w:val="00E51870"/>
    <w:rsid w:val="00E51CD9"/>
    <w:rsid w:val="00E5211F"/>
    <w:rsid w:val="00E52219"/>
    <w:rsid w:val="00E523FE"/>
    <w:rsid w:val="00E52C1F"/>
    <w:rsid w:val="00E5347B"/>
    <w:rsid w:val="00E536BB"/>
    <w:rsid w:val="00E538CB"/>
    <w:rsid w:val="00E53E50"/>
    <w:rsid w:val="00E5404C"/>
    <w:rsid w:val="00E5434C"/>
    <w:rsid w:val="00E544C8"/>
    <w:rsid w:val="00E546B0"/>
    <w:rsid w:val="00E54D28"/>
    <w:rsid w:val="00E54D7D"/>
    <w:rsid w:val="00E550D6"/>
    <w:rsid w:val="00E550F5"/>
    <w:rsid w:val="00E55267"/>
    <w:rsid w:val="00E55526"/>
    <w:rsid w:val="00E555F9"/>
    <w:rsid w:val="00E556BB"/>
    <w:rsid w:val="00E55BE6"/>
    <w:rsid w:val="00E55E6A"/>
    <w:rsid w:val="00E562E5"/>
    <w:rsid w:val="00E5647B"/>
    <w:rsid w:val="00E56F2B"/>
    <w:rsid w:val="00E57212"/>
    <w:rsid w:val="00E5729F"/>
    <w:rsid w:val="00E573FC"/>
    <w:rsid w:val="00E575D7"/>
    <w:rsid w:val="00E57952"/>
    <w:rsid w:val="00E6011D"/>
    <w:rsid w:val="00E60425"/>
    <w:rsid w:val="00E604BE"/>
    <w:rsid w:val="00E606A3"/>
    <w:rsid w:val="00E60793"/>
    <w:rsid w:val="00E60821"/>
    <w:rsid w:val="00E60A47"/>
    <w:rsid w:val="00E60D40"/>
    <w:rsid w:val="00E61757"/>
    <w:rsid w:val="00E61A05"/>
    <w:rsid w:val="00E61ABA"/>
    <w:rsid w:val="00E61CF2"/>
    <w:rsid w:val="00E61CF6"/>
    <w:rsid w:val="00E61F9F"/>
    <w:rsid w:val="00E61FE9"/>
    <w:rsid w:val="00E621FA"/>
    <w:rsid w:val="00E62B43"/>
    <w:rsid w:val="00E62E1E"/>
    <w:rsid w:val="00E630B7"/>
    <w:rsid w:val="00E63168"/>
    <w:rsid w:val="00E637DC"/>
    <w:rsid w:val="00E638E9"/>
    <w:rsid w:val="00E63A76"/>
    <w:rsid w:val="00E63CAD"/>
    <w:rsid w:val="00E63D7D"/>
    <w:rsid w:val="00E640A1"/>
    <w:rsid w:val="00E64222"/>
    <w:rsid w:val="00E647B5"/>
    <w:rsid w:val="00E64C90"/>
    <w:rsid w:val="00E64D3F"/>
    <w:rsid w:val="00E64DF3"/>
    <w:rsid w:val="00E6501B"/>
    <w:rsid w:val="00E65773"/>
    <w:rsid w:val="00E6611A"/>
    <w:rsid w:val="00E665DA"/>
    <w:rsid w:val="00E6679C"/>
    <w:rsid w:val="00E667EC"/>
    <w:rsid w:val="00E66845"/>
    <w:rsid w:val="00E67BEA"/>
    <w:rsid w:val="00E67C3F"/>
    <w:rsid w:val="00E67D19"/>
    <w:rsid w:val="00E67D2B"/>
    <w:rsid w:val="00E67D4C"/>
    <w:rsid w:val="00E67DF8"/>
    <w:rsid w:val="00E702EF"/>
    <w:rsid w:val="00E705BF"/>
    <w:rsid w:val="00E708C7"/>
    <w:rsid w:val="00E70A16"/>
    <w:rsid w:val="00E70B92"/>
    <w:rsid w:val="00E70D02"/>
    <w:rsid w:val="00E70FB0"/>
    <w:rsid w:val="00E711B9"/>
    <w:rsid w:val="00E7120A"/>
    <w:rsid w:val="00E7152D"/>
    <w:rsid w:val="00E717F5"/>
    <w:rsid w:val="00E71A23"/>
    <w:rsid w:val="00E71C06"/>
    <w:rsid w:val="00E71F27"/>
    <w:rsid w:val="00E71F60"/>
    <w:rsid w:val="00E720B6"/>
    <w:rsid w:val="00E7211B"/>
    <w:rsid w:val="00E72464"/>
    <w:rsid w:val="00E724D1"/>
    <w:rsid w:val="00E72548"/>
    <w:rsid w:val="00E72801"/>
    <w:rsid w:val="00E728FE"/>
    <w:rsid w:val="00E72DBD"/>
    <w:rsid w:val="00E73095"/>
    <w:rsid w:val="00E730CB"/>
    <w:rsid w:val="00E731C4"/>
    <w:rsid w:val="00E737E2"/>
    <w:rsid w:val="00E73A53"/>
    <w:rsid w:val="00E73D36"/>
    <w:rsid w:val="00E740FE"/>
    <w:rsid w:val="00E74186"/>
    <w:rsid w:val="00E7432E"/>
    <w:rsid w:val="00E74467"/>
    <w:rsid w:val="00E747C7"/>
    <w:rsid w:val="00E74B05"/>
    <w:rsid w:val="00E74D69"/>
    <w:rsid w:val="00E75200"/>
    <w:rsid w:val="00E7546F"/>
    <w:rsid w:val="00E754D9"/>
    <w:rsid w:val="00E75893"/>
    <w:rsid w:val="00E75BFF"/>
    <w:rsid w:val="00E75C42"/>
    <w:rsid w:val="00E75EE3"/>
    <w:rsid w:val="00E764C4"/>
    <w:rsid w:val="00E76768"/>
    <w:rsid w:val="00E767A8"/>
    <w:rsid w:val="00E768CC"/>
    <w:rsid w:val="00E76B52"/>
    <w:rsid w:val="00E773D5"/>
    <w:rsid w:val="00E774A4"/>
    <w:rsid w:val="00E77544"/>
    <w:rsid w:val="00E77599"/>
    <w:rsid w:val="00E77647"/>
    <w:rsid w:val="00E77788"/>
    <w:rsid w:val="00E778BE"/>
    <w:rsid w:val="00E779CF"/>
    <w:rsid w:val="00E77A2F"/>
    <w:rsid w:val="00E77A3C"/>
    <w:rsid w:val="00E77F81"/>
    <w:rsid w:val="00E802C9"/>
    <w:rsid w:val="00E803DE"/>
    <w:rsid w:val="00E8058D"/>
    <w:rsid w:val="00E80D4C"/>
    <w:rsid w:val="00E80F06"/>
    <w:rsid w:val="00E8116B"/>
    <w:rsid w:val="00E8141E"/>
    <w:rsid w:val="00E81F85"/>
    <w:rsid w:val="00E81F9A"/>
    <w:rsid w:val="00E82081"/>
    <w:rsid w:val="00E820C4"/>
    <w:rsid w:val="00E8237E"/>
    <w:rsid w:val="00E82465"/>
    <w:rsid w:val="00E826A2"/>
    <w:rsid w:val="00E82BC0"/>
    <w:rsid w:val="00E837DC"/>
    <w:rsid w:val="00E83A7E"/>
    <w:rsid w:val="00E83AC7"/>
    <w:rsid w:val="00E83B33"/>
    <w:rsid w:val="00E84776"/>
    <w:rsid w:val="00E84C90"/>
    <w:rsid w:val="00E854FA"/>
    <w:rsid w:val="00E8552C"/>
    <w:rsid w:val="00E858F4"/>
    <w:rsid w:val="00E85C57"/>
    <w:rsid w:val="00E85D69"/>
    <w:rsid w:val="00E85E66"/>
    <w:rsid w:val="00E86151"/>
    <w:rsid w:val="00E86306"/>
    <w:rsid w:val="00E8631E"/>
    <w:rsid w:val="00E86340"/>
    <w:rsid w:val="00E86A68"/>
    <w:rsid w:val="00E872C6"/>
    <w:rsid w:val="00E878EB"/>
    <w:rsid w:val="00E87CD9"/>
    <w:rsid w:val="00E90250"/>
    <w:rsid w:val="00E90458"/>
    <w:rsid w:val="00E9052B"/>
    <w:rsid w:val="00E90804"/>
    <w:rsid w:val="00E9085F"/>
    <w:rsid w:val="00E9092A"/>
    <w:rsid w:val="00E90969"/>
    <w:rsid w:val="00E90CDB"/>
    <w:rsid w:val="00E90DC0"/>
    <w:rsid w:val="00E90FE4"/>
    <w:rsid w:val="00E91022"/>
    <w:rsid w:val="00E91068"/>
    <w:rsid w:val="00E910E4"/>
    <w:rsid w:val="00E9141F"/>
    <w:rsid w:val="00E9152C"/>
    <w:rsid w:val="00E91A81"/>
    <w:rsid w:val="00E91B49"/>
    <w:rsid w:val="00E91D91"/>
    <w:rsid w:val="00E9231C"/>
    <w:rsid w:val="00E929BC"/>
    <w:rsid w:val="00E92B8C"/>
    <w:rsid w:val="00E931F0"/>
    <w:rsid w:val="00E93374"/>
    <w:rsid w:val="00E93535"/>
    <w:rsid w:val="00E93B74"/>
    <w:rsid w:val="00E94C58"/>
    <w:rsid w:val="00E94D4D"/>
    <w:rsid w:val="00E94DF7"/>
    <w:rsid w:val="00E95019"/>
    <w:rsid w:val="00E95310"/>
    <w:rsid w:val="00E9576F"/>
    <w:rsid w:val="00E95934"/>
    <w:rsid w:val="00E959CC"/>
    <w:rsid w:val="00E95B20"/>
    <w:rsid w:val="00E95C5D"/>
    <w:rsid w:val="00E96234"/>
    <w:rsid w:val="00E965BE"/>
    <w:rsid w:val="00E96CD8"/>
    <w:rsid w:val="00E96D53"/>
    <w:rsid w:val="00E96F6C"/>
    <w:rsid w:val="00E96F9B"/>
    <w:rsid w:val="00E971A3"/>
    <w:rsid w:val="00E97304"/>
    <w:rsid w:val="00E97CE7"/>
    <w:rsid w:val="00E97D6F"/>
    <w:rsid w:val="00E97DDA"/>
    <w:rsid w:val="00EA0262"/>
    <w:rsid w:val="00EA035E"/>
    <w:rsid w:val="00EA0442"/>
    <w:rsid w:val="00EA0764"/>
    <w:rsid w:val="00EA08FC"/>
    <w:rsid w:val="00EA0951"/>
    <w:rsid w:val="00EA0D9D"/>
    <w:rsid w:val="00EA12EF"/>
    <w:rsid w:val="00EA1476"/>
    <w:rsid w:val="00EA147D"/>
    <w:rsid w:val="00EA1923"/>
    <w:rsid w:val="00EA1C10"/>
    <w:rsid w:val="00EA1CEC"/>
    <w:rsid w:val="00EA1FA9"/>
    <w:rsid w:val="00EA2223"/>
    <w:rsid w:val="00EA244A"/>
    <w:rsid w:val="00EA2AA0"/>
    <w:rsid w:val="00EA3A6F"/>
    <w:rsid w:val="00EA3F06"/>
    <w:rsid w:val="00EA3F0B"/>
    <w:rsid w:val="00EA400D"/>
    <w:rsid w:val="00EA402C"/>
    <w:rsid w:val="00EA47EB"/>
    <w:rsid w:val="00EA4837"/>
    <w:rsid w:val="00EA48DA"/>
    <w:rsid w:val="00EA4B98"/>
    <w:rsid w:val="00EA4C54"/>
    <w:rsid w:val="00EA4D8D"/>
    <w:rsid w:val="00EA50F5"/>
    <w:rsid w:val="00EA5182"/>
    <w:rsid w:val="00EA51A3"/>
    <w:rsid w:val="00EA5498"/>
    <w:rsid w:val="00EA555E"/>
    <w:rsid w:val="00EA55A7"/>
    <w:rsid w:val="00EA561A"/>
    <w:rsid w:val="00EA581F"/>
    <w:rsid w:val="00EA584D"/>
    <w:rsid w:val="00EA5C33"/>
    <w:rsid w:val="00EA5EFB"/>
    <w:rsid w:val="00EA611E"/>
    <w:rsid w:val="00EA61BB"/>
    <w:rsid w:val="00EA64DD"/>
    <w:rsid w:val="00EA6603"/>
    <w:rsid w:val="00EA6A12"/>
    <w:rsid w:val="00EA6A13"/>
    <w:rsid w:val="00EA6E23"/>
    <w:rsid w:val="00EA73BD"/>
    <w:rsid w:val="00EA77EE"/>
    <w:rsid w:val="00EA7890"/>
    <w:rsid w:val="00EA7B40"/>
    <w:rsid w:val="00EB01F0"/>
    <w:rsid w:val="00EB02AC"/>
    <w:rsid w:val="00EB03D3"/>
    <w:rsid w:val="00EB06BA"/>
    <w:rsid w:val="00EB072E"/>
    <w:rsid w:val="00EB0734"/>
    <w:rsid w:val="00EB073D"/>
    <w:rsid w:val="00EB0878"/>
    <w:rsid w:val="00EB0AE2"/>
    <w:rsid w:val="00EB11BB"/>
    <w:rsid w:val="00EB1296"/>
    <w:rsid w:val="00EB13CE"/>
    <w:rsid w:val="00EB1D2F"/>
    <w:rsid w:val="00EB2130"/>
    <w:rsid w:val="00EB2639"/>
    <w:rsid w:val="00EB2691"/>
    <w:rsid w:val="00EB26EB"/>
    <w:rsid w:val="00EB280A"/>
    <w:rsid w:val="00EB28E2"/>
    <w:rsid w:val="00EB295D"/>
    <w:rsid w:val="00EB2A6F"/>
    <w:rsid w:val="00EB2E76"/>
    <w:rsid w:val="00EB2EDA"/>
    <w:rsid w:val="00EB30DF"/>
    <w:rsid w:val="00EB33B2"/>
    <w:rsid w:val="00EB3662"/>
    <w:rsid w:val="00EB392F"/>
    <w:rsid w:val="00EB3963"/>
    <w:rsid w:val="00EB3C39"/>
    <w:rsid w:val="00EB3D1F"/>
    <w:rsid w:val="00EB4531"/>
    <w:rsid w:val="00EB478D"/>
    <w:rsid w:val="00EB49DB"/>
    <w:rsid w:val="00EB50D0"/>
    <w:rsid w:val="00EB51D0"/>
    <w:rsid w:val="00EB522A"/>
    <w:rsid w:val="00EB58C9"/>
    <w:rsid w:val="00EB59F2"/>
    <w:rsid w:val="00EB5A00"/>
    <w:rsid w:val="00EB60C8"/>
    <w:rsid w:val="00EB63A8"/>
    <w:rsid w:val="00EB6426"/>
    <w:rsid w:val="00EB642B"/>
    <w:rsid w:val="00EB6476"/>
    <w:rsid w:val="00EB6687"/>
    <w:rsid w:val="00EB66DF"/>
    <w:rsid w:val="00EB6CD5"/>
    <w:rsid w:val="00EB71DC"/>
    <w:rsid w:val="00EB720D"/>
    <w:rsid w:val="00EB73EA"/>
    <w:rsid w:val="00EB7519"/>
    <w:rsid w:val="00EB7713"/>
    <w:rsid w:val="00EB7835"/>
    <w:rsid w:val="00EB790D"/>
    <w:rsid w:val="00EB79B8"/>
    <w:rsid w:val="00EB79FF"/>
    <w:rsid w:val="00EB7A4D"/>
    <w:rsid w:val="00EB7EDF"/>
    <w:rsid w:val="00EC0669"/>
    <w:rsid w:val="00EC06B8"/>
    <w:rsid w:val="00EC0EE5"/>
    <w:rsid w:val="00EC128E"/>
    <w:rsid w:val="00EC12CB"/>
    <w:rsid w:val="00EC16E7"/>
    <w:rsid w:val="00EC1981"/>
    <w:rsid w:val="00EC2052"/>
    <w:rsid w:val="00EC215C"/>
    <w:rsid w:val="00EC24D7"/>
    <w:rsid w:val="00EC2639"/>
    <w:rsid w:val="00EC2826"/>
    <w:rsid w:val="00EC2BCD"/>
    <w:rsid w:val="00EC3114"/>
    <w:rsid w:val="00EC32EE"/>
    <w:rsid w:val="00EC3342"/>
    <w:rsid w:val="00EC3371"/>
    <w:rsid w:val="00EC33D0"/>
    <w:rsid w:val="00EC33E3"/>
    <w:rsid w:val="00EC3983"/>
    <w:rsid w:val="00EC3FE3"/>
    <w:rsid w:val="00EC45AF"/>
    <w:rsid w:val="00EC485A"/>
    <w:rsid w:val="00EC4B2E"/>
    <w:rsid w:val="00EC4CB8"/>
    <w:rsid w:val="00EC4CEF"/>
    <w:rsid w:val="00EC4D8A"/>
    <w:rsid w:val="00EC5423"/>
    <w:rsid w:val="00EC5445"/>
    <w:rsid w:val="00EC548B"/>
    <w:rsid w:val="00EC5806"/>
    <w:rsid w:val="00EC58EF"/>
    <w:rsid w:val="00EC5B0F"/>
    <w:rsid w:val="00EC5CE3"/>
    <w:rsid w:val="00EC5FCD"/>
    <w:rsid w:val="00EC61B8"/>
    <w:rsid w:val="00EC6207"/>
    <w:rsid w:val="00EC657A"/>
    <w:rsid w:val="00EC671F"/>
    <w:rsid w:val="00EC6A20"/>
    <w:rsid w:val="00EC70EF"/>
    <w:rsid w:val="00EC73EE"/>
    <w:rsid w:val="00EC7FAB"/>
    <w:rsid w:val="00ED0665"/>
    <w:rsid w:val="00ED077F"/>
    <w:rsid w:val="00ED080E"/>
    <w:rsid w:val="00ED0C26"/>
    <w:rsid w:val="00ED0C7B"/>
    <w:rsid w:val="00ED0D8A"/>
    <w:rsid w:val="00ED0DCF"/>
    <w:rsid w:val="00ED1230"/>
    <w:rsid w:val="00ED1A64"/>
    <w:rsid w:val="00ED1BC3"/>
    <w:rsid w:val="00ED1C22"/>
    <w:rsid w:val="00ED1C59"/>
    <w:rsid w:val="00ED1D7C"/>
    <w:rsid w:val="00ED2309"/>
    <w:rsid w:val="00ED256C"/>
    <w:rsid w:val="00ED2741"/>
    <w:rsid w:val="00ED28CD"/>
    <w:rsid w:val="00ED2BD2"/>
    <w:rsid w:val="00ED2CC5"/>
    <w:rsid w:val="00ED2EE1"/>
    <w:rsid w:val="00ED2FD3"/>
    <w:rsid w:val="00ED308D"/>
    <w:rsid w:val="00ED3378"/>
    <w:rsid w:val="00ED3591"/>
    <w:rsid w:val="00ED3689"/>
    <w:rsid w:val="00ED38D2"/>
    <w:rsid w:val="00ED3E31"/>
    <w:rsid w:val="00ED3E56"/>
    <w:rsid w:val="00ED4252"/>
    <w:rsid w:val="00ED4425"/>
    <w:rsid w:val="00ED459A"/>
    <w:rsid w:val="00ED46AB"/>
    <w:rsid w:val="00ED4978"/>
    <w:rsid w:val="00ED4AD1"/>
    <w:rsid w:val="00ED4AD8"/>
    <w:rsid w:val="00ED4BD8"/>
    <w:rsid w:val="00ED4D79"/>
    <w:rsid w:val="00ED4E03"/>
    <w:rsid w:val="00ED5080"/>
    <w:rsid w:val="00ED59BE"/>
    <w:rsid w:val="00ED5B62"/>
    <w:rsid w:val="00ED6111"/>
    <w:rsid w:val="00ED6220"/>
    <w:rsid w:val="00ED63D8"/>
    <w:rsid w:val="00ED64A3"/>
    <w:rsid w:val="00ED673F"/>
    <w:rsid w:val="00ED6A4A"/>
    <w:rsid w:val="00ED6AE2"/>
    <w:rsid w:val="00ED6D26"/>
    <w:rsid w:val="00ED6F99"/>
    <w:rsid w:val="00ED727D"/>
    <w:rsid w:val="00ED7336"/>
    <w:rsid w:val="00ED7651"/>
    <w:rsid w:val="00ED78BA"/>
    <w:rsid w:val="00ED794B"/>
    <w:rsid w:val="00ED7E03"/>
    <w:rsid w:val="00ED7E98"/>
    <w:rsid w:val="00ED7F97"/>
    <w:rsid w:val="00EE006A"/>
    <w:rsid w:val="00EE0078"/>
    <w:rsid w:val="00EE0119"/>
    <w:rsid w:val="00EE0544"/>
    <w:rsid w:val="00EE05CE"/>
    <w:rsid w:val="00EE0621"/>
    <w:rsid w:val="00EE0863"/>
    <w:rsid w:val="00EE1087"/>
    <w:rsid w:val="00EE10BF"/>
    <w:rsid w:val="00EE1536"/>
    <w:rsid w:val="00EE17E6"/>
    <w:rsid w:val="00EE19CC"/>
    <w:rsid w:val="00EE1B91"/>
    <w:rsid w:val="00EE223E"/>
    <w:rsid w:val="00EE2584"/>
    <w:rsid w:val="00EE27A3"/>
    <w:rsid w:val="00EE2922"/>
    <w:rsid w:val="00EE2C9B"/>
    <w:rsid w:val="00EE2E36"/>
    <w:rsid w:val="00EE3181"/>
    <w:rsid w:val="00EE31AC"/>
    <w:rsid w:val="00EE32D7"/>
    <w:rsid w:val="00EE36F0"/>
    <w:rsid w:val="00EE3A23"/>
    <w:rsid w:val="00EE3A9B"/>
    <w:rsid w:val="00EE3E01"/>
    <w:rsid w:val="00EE3FC2"/>
    <w:rsid w:val="00EE40A7"/>
    <w:rsid w:val="00EE4160"/>
    <w:rsid w:val="00EE4580"/>
    <w:rsid w:val="00EE4788"/>
    <w:rsid w:val="00EE4C1A"/>
    <w:rsid w:val="00EE4E83"/>
    <w:rsid w:val="00EE51A6"/>
    <w:rsid w:val="00EE543C"/>
    <w:rsid w:val="00EE5452"/>
    <w:rsid w:val="00EE54CA"/>
    <w:rsid w:val="00EE554E"/>
    <w:rsid w:val="00EE5B90"/>
    <w:rsid w:val="00EE5DAB"/>
    <w:rsid w:val="00EE5E1B"/>
    <w:rsid w:val="00EE624E"/>
    <w:rsid w:val="00EE6978"/>
    <w:rsid w:val="00EE6CDA"/>
    <w:rsid w:val="00EE764E"/>
    <w:rsid w:val="00EE780B"/>
    <w:rsid w:val="00EE78DA"/>
    <w:rsid w:val="00EE79A3"/>
    <w:rsid w:val="00EE7B6A"/>
    <w:rsid w:val="00EE7F6B"/>
    <w:rsid w:val="00EF06B2"/>
    <w:rsid w:val="00EF07DC"/>
    <w:rsid w:val="00EF0C60"/>
    <w:rsid w:val="00EF0DA7"/>
    <w:rsid w:val="00EF1182"/>
    <w:rsid w:val="00EF1204"/>
    <w:rsid w:val="00EF170E"/>
    <w:rsid w:val="00EF17AC"/>
    <w:rsid w:val="00EF1A5E"/>
    <w:rsid w:val="00EF1C54"/>
    <w:rsid w:val="00EF21F5"/>
    <w:rsid w:val="00EF23C8"/>
    <w:rsid w:val="00EF23F7"/>
    <w:rsid w:val="00EF2463"/>
    <w:rsid w:val="00EF2904"/>
    <w:rsid w:val="00EF2E72"/>
    <w:rsid w:val="00EF2EF5"/>
    <w:rsid w:val="00EF3664"/>
    <w:rsid w:val="00EF3680"/>
    <w:rsid w:val="00EF36CC"/>
    <w:rsid w:val="00EF381B"/>
    <w:rsid w:val="00EF3A6D"/>
    <w:rsid w:val="00EF3B2B"/>
    <w:rsid w:val="00EF3EB9"/>
    <w:rsid w:val="00EF40A2"/>
    <w:rsid w:val="00EF4346"/>
    <w:rsid w:val="00EF463F"/>
    <w:rsid w:val="00EF472A"/>
    <w:rsid w:val="00EF48AB"/>
    <w:rsid w:val="00EF4929"/>
    <w:rsid w:val="00EF4BD7"/>
    <w:rsid w:val="00EF4FAF"/>
    <w:rsid w:val="00EF4FB2"/>
    <w:rsid w:val="00EF50EA"/>
    <w:rsid w:val="00EF52DB"/>
    <w:rsid w:val="00EF57EC"/>
    <w:rsid w:val="00EF5861"/>
    <w:rsid w:val="00EF5A86"/>
    <w:rsid w:val="00EF5B52"/>
    <w:rsid w:val="00EF5BF6"/>
    <w:rsid w:val="00EF5E64"/>
    <w:rsid w:val="00EF65C8"/>
    <w:rsid w:val="00EF65E9"/>
    <w:rsid w:val="00EF67E0"/>
    <w:rsid w:val="00EF7074"/>
    <w:rsid w:val="00EF70A1"/>
    <w:rsid w:val="00EF714F"/>
    <w:rsid w:val="00EF734B"/>
    <w:rsid w:val="00EF73B9"/>
    <w:rsid w:val="00EF7414"/>
    <w:rsid w:val="00EF753E"/>
    <w:rsid w:val="00EF785E"/>
    <w:rsid w:val="00F003BC"/>
    <w:rsid w:val="00F00446"/>
    <w:rsid w:val="00F00620"/>
    <w:rsid w:val="00F00A1A"/>
    <w:rsid w:val="00F00B14"/>
    <w:rsid w:val="00F00B44"/>
    <w:rsid w:val="00F00BDE"/>
    <w:rsid w:val="00F010D0"/>
    <w:rsid w:val="00F01346"/>
    <w:rsid w:val="00F0160C"/>
    <w:rsid w:val="00F01AD5"/>
    <w:rsid w:val="00F01E26"/>
    <w:rsid w:val="00F01E49"/>
    <w:rsid w:val="00F02009"/>
    <w:rsid w:val="00F02228"/>
    <w:rsid w:val="00F02277"/>
    <w:rsid w:val="00F022F3"/>
    <w:rsid w:val="00F02374"/>
    <w:rsid w:val="00F02599"/>
    <w:rsid w:val="00F025A8"/>
    <w:rsid w:val="00F025C2"/>
    <w:rsid w:val="00F0261F"/>
    <w:rsid w:val="00F028DC"/>
    <w:rsid w:val="00F0299A"/>
    <w:rsid w:val="00F02EEA"/>
    <w:rsid w:val="00F02F89"/>
    <w:rsid w:val="00F036B4"/>
    <w:rsid w:val="00F03945"/>
    <w:rsid w:val="00F040F1"/>
    <w:rsid w:val="00F044B8"/>
    <w:rsid w:val="00F04508"/>
    <w:rsid w:val="00F047F3"/>
    <w:rsid w:val="00F04850"/>
    <w:rsid w:val="00F048D8"/>
    <w:rsid w:val="00F04B00"/>
    <w:rsid w:val="00F04D1A"/>
    <w:rsid w:val="00F04E6F"/>
    <w:rsid w:val="00F05374"/>
    <w:rsid w:val="00F05453"/>
    <w:rsid w:val="00F05523"/>
    <w:rsid w:val="00F05651"/>
    <w:rsid w:val="00F059F7"/>
    <w:rsid w:val="00F05EEB"/>
    <w:rsid w:val="00F05F40"/>
    <w:rsid w:val="00F06205"/>
    <w:rsid w:val="00F0676C"/>
    <w:rsid w:val="00F06903"/>
    <w:rsid w:val="00F069F6"/>
    <w:rsid w:val="00F06B4A"/>
    <w:rsid w:val="00F06C87"/>
    <w:rsid w:val="00F06E8B"/>
    <w:rsid w:val="00F0702C"/>
    <w:rsid w:val="00F07318"/>
    <w:rsid w:val="00F0747C"/>
    <w:rsid w:val="00F076CD"/>
    <w:rsid w:val="00F078EA"/>
    <w:rsid w:val="00F07A71"/>
    <w:rsid w:val="00F07C45"/>
    <w:rsid w:val="00F07FC1"/>
    <w:rsid w:val="00F10581"/>
    <w:rsid w:val="00F109FE"/>
    <w:rsid w:val="00F10B31"/>
    <w:rsid w:val="00F10BDA"/>
    <w:rsid w:val="00F10D98"/>
    <w:rsid w:val="00F112E9"/>
    <w:rsid w:val="00F112F2"/>
    <w:rsid w:val="00F11373"/>
    <w:rsid w:val="00F1172B"/>
    <w:rsid w:val="00F117C8"/>
    <w:rsid w:val="00F11CB4"/>
    <w:rsid w:val="00F12189"/>
    <w:rsid w:val="00F1234F"/>
    <w:rsid w:val="00F12696"/>
    <w:rsid w:val="00F12DB7"/>
    <w:rsid w:val="00F130F1"/>
    <w:rsid w:val="00F13201"/>
    <w:rsid w:val="00F136AB"/>
    <w:rsid w:val="00F13779"/>
    <w:rsid w:val="00F139FC"/>
    <w:rsid w:val="00F13ED2"/>
    <w:rsid w:val="00F142F1"/>
    <w:rsid w:val="00F14303"/>
    <w:rsid w:val="00F14553"/>
    <w:rsid w:val="00F14572"/>
    <w:rsid w:val="00F14732"/>
    <w:rsid w:val="00F148CE"/>
    <w:rsid w:val="00F148F6"/>
    <w:rsid w:val="00F148FC"/>
    <w:rsid w:val="00F14991"/>
    <w:rsid w:val="00F14BB6"/>
    <w:rsid w:val="00F1537A"/>
    <w:rsid w:val="00F155CD"/>
    <w:rsid w:val="00F158D3"/>
    <w:rsid w:val="00F1592A"/>
    <w:rsid w:val="00F15BA0"/>
    <w:rsid w:val="00F15E34"/>
    <w:rsid w:val="00F15E42"/>
    <w:rsid w:val="00F161D1"/>
    <w:rsid w:val="00F16A0F"/>
    <w:rsid w:val="00F16AD7"/>
    <w:rsid w:val="00F16C9B"/>
    <w:rsid w:val="00F170BD"/>
    <w:rsid w:val="00F1735C"/>
    <w:rsid w:val="00F176BF"/>
    <w:rsid w:val="00F17826"/>
    <w:rsid w:val="00F17880"/>
    <w:rsid w:val="00F2031E"/>
    <w:rsid w:val="00F20707"/>
    <w:rsid w:val="00F209DD"/>
    <w:rsid w:val="00F20FB9"/>
    <w:rsid w:val="00F21068"/>
    <w:rsid w:val="00F211DF"/>
    <w:rsid w:val="00F21613"/>
    <w:rsid w:val="00F21746"/>
    <w:rsid w:val="00F218AE"/>
    <w:rsid w:val="00F21A93"/>
    <w:rsid w:val="00F21EE7"/>
    <w:rsid w:val="00F22405"/>
    <w:rsid w:val="00F2244B"/>
    <w:rsid w:val="00F228C7"/>
    <w:rsid w:val="00F22B36"/>
    <w:rsid w:val="00F22C95"/>
    <w:rsid w:val="00F230B3"/>
    <w:rsid w:val="00F23312"/>
    <w:rsid w:val="00F23E80"/>
    <w:rsid w:val="00F240C1"/>
    <w:rsid w:val="00F246EB"/>
    <w:rsid w:val="00F2471F"/>
    <w:rsid w:val="00F247FF"/>
    <w:rsid w:val="00F24ADC"/>
    <w:rsid w:val="00F24BB0"/>
    <w:rsid w:val="00F24C81"/>
    <w:rsid w:val="00F24CDD"/>
    <w:rsid w:val="00F251A5"/>
    <w:rsid w:val="00F2523A"/>
    <w:rsid w:val="00F25932"/>
    <w:rsid w:val="00F25C79"/>
    <w:rsid w:val="00F25F97"/>
    <w:rsid w:val="00F264E4"/>
    <w:rsid w:val="00F26581"/>
    <w:rsid w:val="00F26592"/>
    <w:rsid w:val="00F26D97"/>
    <w:rsid w:val="00F2741C"/>
    <w:rsid w:val="00F2746D"/>
    <w:rsid w:val="00F27499"/>
    <w:rsid w:val="00F27671"/>
    <w:rsid w:val="00F276DC"/>
    <w:rsid w:val="00F279CD"/>
    <w:rsid w:val="00F27ACB"/>
    <w:rsid w:val="00F27B34"/>
    <w:rsid w:val="00F27BCF"/>
    <w:rsid w:val="00F27F56"/>
    <w:rsid w:val="00F302E6"/>
    <w:rsid w:val="00F303C0"/>
    <w:rsid w:val="00F3073D"/>
    <w:rsid w:val="00F30CCD"/>
    <w:rsid w:val="00F30D8A"/>
    <w:rsid w:val="00F30F3F"/>
    <w:rsid w:val="00F310FE"/>
    <w:rsid w:val="00F31658"/>
    <w:rsid w:val="00F31790"/>
    <w:rsid w:val="00F31799"/>
    <w:rsid w:val="00F3191C"/>
    <w:rsid w:val="00F31B9F"/>
    <w:rsid w:val="00F31E1C"/>
    <w:rsid w:val="00F320E0"/>
    <w:rsid w:val="00F322A2"/>
    <w:rsid w:val="00F3244A"/>
    <w:rsid w:val="00F32539"/>
    <w:rsid w:val="00F326C7"/>
    <w:rsid w:val="00F3282D"/>
    <w:rsid w:val="00F328A5"/>
    <w:rsid w:val="00F32952"/>
    <w:rsid w:val="00F33372"/>
    <w:rsid w:val="00F33916"/>
    <w:rsid w:val="00F33A4C"/>
    <w:rsid w:val="00F33A65"/>
    <w:rsid w:val="00F33A84"/>
    <w:rsid w:val="00F33BAC"/>
    <w:rsid w:val="00F34487"/>
    <w:rsid w:val="00F34662"/>
    <w:rsid w:val="00F34786"/>
    <w:rsid w:val="00F349D0"/>
    <w:rsid w:val="00F34A7E"/>
    <w:rsid w:val="00F34D89"/>
    <w:rsid w:val="00F34E34"/>
    <w:rsid w:val="00F34E5D"/>
    <w:rsid w:val="00F34FD4"/>
    <w:rsid w:val="00F3539D"/>
    <w:rsid w:val="00F353EB"/>
    <w:rsid w:val="00F3545E"/>
    <w:rsid w:val="00F35585"/>
    <w:rsid w:val="00F357E6"/>
    <w:rsid w:val="00F3595C"/>
    <w:rsid w:val="00F35E9A"/>
    <w:rsid w:val="00F36103"/>
    <w:rsid w:val="00F36624"/>
    <w:rsid w:val="00F36640"/>
    <w:rsid w:val="00F369DA"/>
    <w:rsid w:val="00F37188"/>
    <w:rsid w:val="00F372A5"/>
    <w:rsid w:val="00F378DC"/>
    <w:rsid w:val="00F378FC"/>
    <w:rsid w:val="00F37C0D"/>
    <w:rsid w:val="00F37C57"/>
    <w:rsid w:val="00F37C8D"/>
    <w:rsid w:val="00F37FB2"/>
    <w:rsid w:val="00F404D1"/>
    <w:rsid w:val="00F408B2"/>
    <w:rsid w:val="00F40A1C"/>
    <w:rsid w:val="00F40AC5"/>
    <w:rsid w:val="00F40C28"/>
    <w:rsid w:val="00F40FBB"/>
    <w:rsid w:val="00F411BC"/>
    <w:rsid w:val="00F41300"/>
    <w:rsid w:val="00F4132C"/>
    <w:rsid w:val="00F41AEB"/>
    <w:rsid w:val="00F41F0D"/>
    <w:rsid w:val="00F426D6"/>
    <w:rsid w:val="00F427D9"/>
    <w:rsid w:val="00F42845"/>
    <w:rsid w:val="00F4297C"/>
    <w:rsid w:val="00F42AED"/>
    <w:rsid w:val="00F42DA0"/>
    <w:rsid w:val="00F4307E"/>
    <w:rsid w:val="00F431D5"/>
    <w:rsid w:val="00F435AE"/>
    <w:rsid w:val="00F4381D"/>
    <w:rsid w:val="00F438D6"/>
    <w:rsid w:val="00F438F6"/>
    <w:rsid w:val="00F43A73"/>
    <w:rsid w:val="00F43A9D"/>
    <w:rsid w:val="00F43C2E"/>
    <w:rsid w:val="00F43C78"/>
    <w:rsid w:val="00F43F33"/>
    <w:rsid w:val="00F43F7E"/>
    <w:rsid w:val="00F43FF6"/>
    <w:rsid w:val="00F440E7"/>
    <w:rsid w:val="00F44130"/>
    <w:rsid w:val="00F441B2"/>
    <w:rsid w:val="00F44686"/>
    <w:rsid w:val="00F44850"/>
    <w:rsid w:val="00F449C6"/>
    <w:rsid w:val="00F44A56"/>
    <w:rsid w:val="00F44A7E"/>
    <w:rsid w:val="00F44BE3"/>
    <w:rsid w:val="00F455A6"/>
    <w:rsid w:val="00F456F2"/>
    <w:rsid w:val="00F458B4"/>
    <w:rsid w:val="00F458E9"/>
    <w:rsid w:val="00F45940"/>
    <w:rsid w:val="00F45B50"/>
    <w:rsid w:val="00F46968"/>
    <w:rsid w:val="00F46E77"/>
    <w:rsid w:val="00F4716F"/>
    <w:rsid w:val="00F47756"/>
    <w:rsid w:val="00F479D9"/>
    <w:rsid w:val="00F47A72"/>
    <w:rsid w:val="00F47CB5"/>
    <w:rsid w:val="00F47E45"/>
    <w:rsid w:val="00F5024E"/>
    <w:rsid w:val="00F5033E"/>
    <w:rsid w:val="00F5034A"/>
    <w:rsid w:val="00F503D1"/>
    <w:rsid w:val="00F503F5"/>
    <w:rsid w:val="00F5057C"/>
    <w:rsid w:val="00F505E3"/>
    <w:rsid w:val="00F50949"/>
    <w:rsid w:val="00F50A4D"/>
    <w:rsid w:val="00F50D6E"/>
    <w:rsid w:val="00F50E52"/>
    <w:rsid w:val="00F50FAE"/>
    <w:rsid w:val="00F51450"/>
    <w:rsid w:val="00F5165B"/>
    <w:rsid w:val="00F51AD5"/>
    <w:rsid w:val="00F51B7B"/>
    <w:rsid w:val="00F52063"/>
    <w:rsid w:val="00F52143"/>
    <w:rsid w:val="00F5287E"/>
    <w:rsid w:val="00F52B59"/>
    <w:rsid w:val="00F52C8D"/>
    <w:rsid w:val="00F52D69"/>
    <w:rsid w:val="00F52F46"/>
    <w:rsid w:val="00F530E2"/>
    <w:rsid w:val="00F53248"/>
    <w:rsid w:val="00F533B7"/>
    <w:rsid w:val="00F538BC"/>
    <w:rsid w:val="00F53D5B"/>
    <w:rsid w:val="00F53EDA"/>
    <w:rsid w:val="00F541C5"/>
    <w:rsid w:val="00F542A4"/>
    <w:rsid w:val="00F5484A"/>
    <w:rsid w:val="00F54A18"/>
    <w:rsid w:val="00F54A66"/>
    <w:rsid w:val="00F55201"/>
    <w:rsid w:val="00F554B6"/>
    <w:rsid w:val="00F55829"/>
    <w:rsid w:val="00F559F4"/>
    <w:rsid w:val="00F55C37"/>
    <w:rsid w:val="00F55CB4"/>
    <w:rsid w:val="00F55DB6"/>
    <w:rsid w:val="00F55DD7"/>
    <w:rsid w:val="00F561CB"/>
    <w:rsid w:val="00F5642F"/>
    <w:rsid w:val="00F56AE7"/>
    <w:rsid w:val="00F56BF6"/>
    <w:rsid w:val="00F56C0C"/>
    <w:rsid w:val="00F56E44"/>
    <w:rsid w:val="00F57077"/>
    <w:rsid w:val="00F5775F"/>
    <w:rsid w:val="00F578EA"/>
    <w:rsid w:val="00F60152"/>
    <w:rsid w:val="00F6035F"/>
    <w:rsid w:val="00F603B1"/>
    <w:rsid w:val="00F60B39"/>
    <w:rsid w:val="00F60E3B"/>
    <w:rsid w:val="00F60F00"/>
    <w:rsid w:val="00F61007"/>
    <w:rsid w:val="00F611BE"/>
    <w:rsid w:val="00F612C1"/>
    <w:rsid w:val="00F617E3"/>
    <w:rsid w:val="00F61A1D"/>
    <w:rsid w:val="00F61FC1"/>
    <w:rsid w:val="00F620B1"/>
    <w:rsid w:val="00F62235"/>
    <w:rsid w:val="00F62411"/>
    <w:rsid w:val="00F62573"/>
    <w:rsid w:val="00F628C6"/>
    <w:rsid w:val="00F62981"/>
    <w:rsid w:val="00F62F85"/>
    <w:rsid w:val="00F63094"/>
    <w:rsid w:val="00F63148"/>
    <w:rsid w:val="00F63919"/>
    <w:rsid w:val="00F63F49"/>
    <w:rsid w:val="00F64008"/>
    <w:rsid w:val="00F6412B"/>
    <w:rsid w:val="00F64187"/>
    <w:rsid w:val="00F641EF"/>
    <w:rsid w:val="00F6432C"/>
    <w:rsid w:val="00F64735"/>
    <w:rsid w:val="00F6477A"/>
    <w:rsid w:val="00F64FFD"/>
    <w:rsid w:val="00F65264"/>
    <w:rsid w:val="00F652EC"/>
    <w:rsid w:val="00F65356"/>
    <w:rsid w:val="00F65A71"/>
    <w:rsid w:val="00F65DD8"/>
    <w:rsid w:val="00F65FA8"/>
    <w:rsid w:val="00F6631D"/>
    <w:rsid w:val="00F66409"/>
    <w:rsid w:val="00F665C7"/>
    <w:rsid w:val="00F66C49"/>
    <w:rsid w:val="00F66D82"/>
    <w:rsid w:val="00F66FA1"/>
    <w:rsid w:val="00F67003"/>
    <w:rsid w:val="00F6703A"/>
    <w:rsid w:val="00F6705D"/>
    <w:rsid w:val="00F6788D"/>
    <w:rsid w:val="00F678AD"/>
    <w:rsid w:val="00F67DE7"/>
    <w:rsid w:val="00F67E0B"/>
    <w:rsid w:val="00F70013"/>
    <w:rsid w:val="00F70081"/>
    <w:rsid w:val="00F7016C"/>
    <w:rsid w:val="00F70285"/>
    <w:rsid w:val="00F70E2A"/>
    <w:rsid w:val="00F711CC"/>
    <w:rsid w:val="00F71441"/>
    <w:rsid w:val="00F7190B"/>
    <w:rsid w:val="00F71ADD"/>
    <w:rsid w:val="00F71AE7"/>
    <w:rsid w:val="00F71C93"/>
    <w:rsid w:val="00F71CC9"/>
    <w:rsid w:val="00F7273A"/>
    <w:rsid w:val="00F727EF"/>
    <w:rsid w:val="00F72C2E"/>
    <w:rsid w:val="00F72CAE"/>
    <w:rsid w:val="00F7306C"/>
    <w:rsid w:val="00F730C4"/>
    <w:rsid w:val="00F73239"/>
    <w:rsid w:val="00F73613"/>
    <w:rsid w:val="00F737D9"/>
    <w:rsid w:val="00F738A8"/>
    <w:rsid w:val="00F73A14"/>
    <w:rsid w:val="00F73F9A"/>
    <w:rsid w:val="00F740AD"/>
    <w:rsid w:val="00F743FE"/>
    <w:rsid w:val="00F74C74"/>
    <w:rsid w:val="00F74E4E"/>
    <w:rsid w:val="00F753CB"/>
    <w:rsid w:val="00F7543E"/>
    <w:rsid w:val="00F759F5"/>
    <w:rsid w:val="00F761E5"/>
    <w:rsid w:val="00F76465"/>
    <w:rsid w:val="00F765E0"/>
    <w:rsid w:val="00F76897"/>
    <w:rsid w:val="00F77689"/>
    <w:rsid w:val="00F77B39"/>
    <w:rsid w:val="00F77E60"/>
    <w:rsid w:val="00F80060"/>
    <w:rsid w:val="00F801AD"/>
    <w:rsid w:val="00F80284"/>
    <w:rsid w:val="00F8047D"/>
    <w:rsid w:val="00F80777"/>
    <w:rsid w:val="00F80C7C"/>
    <w:rsid w:val="00F80FDE"/>
    <w:rsid w:val="00F817E8"/>
    <w:rsid w:val="00F8182B"/>
    <w:rsid w:val="00F81BF8"/>
    <w:rsid w:val="00F81CEF"/>
    <w:rsid w:val="00F81E50"/>
    <w:rsid w:val="00F8270C"/>
    <w:rsid w:val="00F828CF"/>
    <w:rsid w:val="00F829D1"/>
    <w:rsid w:val="00F829DC"/>
    <w:rsid w:val="00F82AA9"/>
    <w:rsid w:val="00F82B24"/>
    <w:rsid w:val="00F8337C"/>
    <w:rsid w:val="00F83D28"/>
    <w:rsid w:val="00F84412"/>
    <w:rsid w:val="00F8474D"/>
    <w:rsid w:val="00F84E03"/>
    <w:rsid w:val="00F84EA8"/>
    <w:rsid w:val="00F8557F"/>
    <w:rsid w:val="00F857D0"/>
    <w:rsid w:val="00F85D10"/>
    <w:rsid w:val="00F85DD0"/>
    <w:rsid w:val="00F8602F"/>
    <w:rsid w:val="00F86084"/>
    <w:rsid w:val="00F86173"/>
    <w:rsid w:val="00F8634C"/>
    <w:rsid w:val="00F863F2"/>
    <w:rsid w:val="00F86505"/>
    <w:rsid w:val="00F86541"/>
    <w:rsid w:val="00F87148"/>
    <w:rsid w:val="00F87216"/>
    <w:rsid w:val="00F87483"/>
    <w:rsid w:val="00F874FF"/>
    <w:rsid w:val="00F8774D"/>
    <w:rsid w:val="00F87750"/>
    <w:rsid w:val="00F877D2"/>
    <w:rsid w:val="00F87E31"/>
    <w:rsid w:val="00F87E99"/>
    <w:rsid w:val="00F900BD"/>
    <w:rsid w:val="00F9030A"/>
    <w:rsid w:val="00F90703"/>
    <w:rsid w:val="00F908D4"/>
    <w:rsid w:val="00F908E4"/>
    <w:rsid w:val="00F90B5D"/>
    <w:rsid w:val="00F914B0"/>
    <w:rsid w:val="00F917B2"/>
    <w:rsid w:val="00F91B95"/>
    <w:rsid w:val="00F91C81"/>
    <w:rsid w:val="00F91DA1"/>
    <w:rsid w:val="00F91EF2"/>
    <w:rsid w:val="00F91F4F"/>
    <w:rsid w:val="00F9211A"/>
    <w:rsid w:val="00F92327"/>
    <w:rsid w:val="00F9236C"/>
    <w:rsid w:val="00F9295A"/>
    <w:rsid w:val="00F929E8"/>
    <w:rsid w:val="00F92E95"/>
    <w:rsid w:val="00F931C9"/>
    <w:rsid w:val="00F93205"/>
    <w:rsid w:val="00F9377C"/>
    <w:rsid w:val="00F93C62"/>
    <w:rsid w:val="00F93CE7"/>
    <w:rsid w:val="00F94061"/>
    <w:rsid w:val="00F941A2"/>
    <w:rsid w:val="00F94793"/>
    <w:rsid w:val="00F94E30"/>
    <w:rsid w:val="00F95022"/>
    <w:rsid w:val="00F95051"/>
    <w:rsid w:val="00F95065"/>
    <w:rsid w:val="00F9510D"/>
    <w:rsid w:val="00F953BF"/>
    <w:rsid w:val="00F95AA2"/>
    <w:rsid w:val="00F95B38"/>
    <w:rsid w:val="00F95BBF"/>
    <w:rsid w:val="00F95D7B"/>
    <w:rsid w:val="00F96CD3"/>
    <w:rsid w:val="00F96DC7"/>
    <w:rsid w:val="00F97046"/>
    <w:rsid w:val="00F97169"/>
    <w:rsid w:val="00F97CA9"/>
    <w:rsid w:val="00F97F49"/>
    <w:rsid w:val="00FA075F"/>
    <w:rsid w:val="00FA0954"/>
    <w:rsid w:val="00FA0CF9"/>
    <w:rsid w:val="00FA0D75"/>
    <w:rsid w:val="00FA0ECF"/>
    <w:rsid w:val="00FA0F72"/>
    <w:rsid w:val="00FA1007"/>
    <w:rsid w:val="00FA131E"/>
    <w:rsid w:val="00FA1CE6"/>
    <w:rsid w:val="00FA1D57"/>
    <w:rsid w:val="00FA1EBA"/>
    <w:rsid w:val="00FA1EF6"/>
    <w:rsid w:val="00FA20C8"/>
    <w:rsid w:val="00FA21FD"/>
    <w:rsid w:val="00FA38CF"/>
    <w:rsid w:val="00FA3A1E"/>
    <w:rsid w:val="00FA3BBD"/>
    <w:rsid w:val="00FA3CBD"/>
    <w:rsid w:val="00FA3CD2"/>
    <w:rsid w:val="00FA4109"/>
    <w:rsid w:val="00FA437F"/>
    <w:rsid w:val="00FA4705"/>
    <w:rsid w:val="00FA4A33"/>
    <w:rsid w:val="00FA4A69"/>
    <w:rsid w:val="00FA4B18"/>
    <w:rsid w:val="00FA4C5B"/>
    <w:rsid w:val="00FA4F50"/>
    <w:rsid w:val="00FA537C"/>
    <w:rsid w:val="00FA5601"/>
    <w:rsid w:val="00FA58B9"/>
    <w:rsid w:val="00FA5B13"/>
    <w:rsid w:val="00FA5B56"/>
    <w:rsid w:val="00FA5E16"/>
    <w:rsid w:val="00FA61B5"/>
    <w:rsid w:val="00FA622A"/>
    <w:rsid w:val="00FA64C8"/>
    <w:rsid w:val="00FA6500"/>
    <w:rsid w:val="00FA6775"/>
    <w:rsid w:val="00FA67DF"/>
    <w:rsid w:val="00FA67F8"/>
    <w:rsid w:val="00FA68B4"/>
    <w:rsid w:val="00FA6B58"/>
    <w:rsid w:val="00FA6D6A"/>
    <w:rsid w:val="00FA71A5"/>
    <w:rsid w:val="00FA76C8"/>
    <w:rsid w:val="00FA7A62"/>
    <w:rsid w:val="00FA7AD9"/>
    <w:rsid w:val="00FA7E11"/>
    <w:rsid w:val="00FA7F70"/>
    <w:rsid w:val="00FB0161"/>
    <w:rsid w:val="00FB04A8"/>
    <w:rsid w:val="00FB04CB"/>
    <w:rsid w:val="00FB059A"/>
    <w:rsid w:val="00FB0640"/>
    <w:rsid w:val="00FB0731"/>
    <w:rsid w:val="00FB08AB"/>
    <w:rsid w:val="00FB0C1A"/>
    <w:rsid w:val="00FB1271"/>
    <w:rsid w:val="00FB12C0"/>
    <w:rsid w:val="00FB1562"/>
    <w:rsid w:val="00FB1756"/>
    <w:rsid w:val="00FB1802"/>
    <w:rsid w:val="00FB1ED2"/>
    <w:rsid w:val="00FB1FA0"/>
    <w:rsid w:val="00FB26C5"/>
    <w:rsid w:val="00FB2753"/>
    <w:rsid w:val="00FB2F41"/>
    <w:rsid w:val="00FB2FA6"/>
    <w:rsid w:val="00FB31A7"/>
    <w:rsid w:val="00FB368E"/>
    <w:rsid w:val="00FB37A9"/>
    <w:rsid w:val="00FB383F"/>
    <w:rsid w:val="00FB3959"/>
    <w:rsid w:val="00FB3C70"/>
    <w:rsid w:val="00FB3CC4"/>
    <w:rsid w:val="00FB3D18"/>
    <w:rsid w:val="00FB3E6C"/>
    <w:rsid w:val="00FB4104"/>
    <w:rsid w:val="00FB42CA"/>
    <w:rsid w:val="00FB4656"/>
    <w:rsid w:val="00FB48BB"/>
    <w:rsid w:val="00FB496C"/>
    <w:rsid w:val="00FB4ADB"/>
    <w:rsid w:val="00FB4D7A"/>
    <w:rsid w:val="00FB4DDB"/>
    <w:rsid w:val="00FB4E11"/>
    <w:rsid w:val="00FB4F48"/>
    <w:rsid w:val="00FB577D"/>
    <w:rsid w:val="00FB648B"/>
    <w:rsid w:val="00FB673F"/>
    <w:rsid w:val="00FB6AED"/>
    <w:rsid w:val="00FB6CA6"/>
    <w:rsid w:val="00FB70F9"/>
    <w:rsid w:val="00FB75DA"/>
    <w:rsid w:val="00FB7888"/>
    <w:rsid w:val="00FB7B78"/>
    <w:rsid w:val="00FB7CDF"/>
    <w:rsid w:val="00FB7EA4"/>
    <w:rsid w:val="00FC01EF"/>
    <w:rsid w:val="00FC0291"/>
    <w:rsid w:val="00FC0764"/>
    <w:rsid w:val="00FC0981"/>
    <w:rsid w:val="00FC1050"/>
    <w:rsid w:val="00FC1071"/>
    <w:rsid w:val="00FC121B"/>
    <w:rsid w:val="00FC15F2"/>
    <w:rsid w:val="00FC1608"/>
    <w:rsid w:val="00FC2125"/>
    <w:rsid w:val="00FC2452"/>
    <w:rsid w:val="00FC2532"/>
    <w:rsid w:val="00FC261C"/>
    <w:rsid w:val="00FC2AA0"/>
    <w:rsid w:val="00FC2EEB"/>
    <w:rsid w:val="00FC3616"/>
    <w:rsid w:val="00FC3622"/>
    <w:rsid w:val="00FC366F"/>
    <w:rsid w:val="00FC3753"/>
    <w:rsid w:val="00FC37AC"/>
    <w:rsid w:val="00FC3A51"/>
    <w:rsid w:val="00FC3EB5"/>
    <w:rsid w:val="00FC416D"/>
    <w:rsid w:val="00FC44C6"/>
    <w:rsid w:val="00FC451F"/>
    <w:rsid w:val="00FC4716"/>
    <w:rsid w:val="00FC47A7"/>
    <w:rsid w:val="00FC4B0E"/>
    <w:rsid w:val="00FC4F67"/>
    <w:rsid w:val="00FC566E"/>
    <w:rsid w:val="00FC5D1C"/>
    <w:rsid w:val="00FC6026"/>
    <w:rsid w:val="00FC6052"/>
    <w:rsid w:val="00FC698A"/>
    <w:rsid w:val="00FC6CB8"/>
    <w:rsid w:val="00FC6D01"/>
    <w:rsid w:val="00FC706A"/>
    <w:rsid w:val="00FC7330"/>
    <w:rsid w:val="00FC7657"/>
    <w:rsid w:val="00FC7EEC"/>
    <w:rsid w:val="00FD014E"/>
    <w:rsid w:val="00FD0549"/>
    <w:rsid w:val="00FD05C1"/>
    <w:rsid w:val="00FD102E"/>
    <w:rsid w:val="00FD117B"/>
    <w:rsid w:val="00FD131F"/>
    <w:rsid w:val="00FD1444"/>
    <w:rsid w:val="00FD168A"/>
    <w:rsid w:val="00FD1B3C"/>
    <w:rsid w:val="00FD20B6"/>
    <w:rsid w:val="00FD2105"/>
    <w:rsid w:val="00FD2152"/>
    <w:rsid w:val="00FD2322"/>
    <w:rsid w:val="00FD24E2"/>
    <w:rsid w:val="00FD2893"/>
    <w:rsid w:val="00FD28FD"/>
    <w:rsid w:val="00FD2971"/>
    <w:rsid w:val="00FD2ADF"/>
    <w:rsid w:val="00FD2C9E"/>
    <w:rsid w:val="00FD2E45"/>
    <w:rsid w:val="00FD2E77"/>
    <w:rsid w:val="00FD2FBB"/>
    <w:rsid w:val="00FD3089"/>
    <w:rsid w:val="00FD3187"/>
    <w:rsid w:val="00FD3194"/>
    <w:rsid w:val="00FD319E"/>
    <w:rsid w:val="00FD34AE"/>
    <w:rsid w:val="00FD34EC"/>
    <w:rsid w:val="00FD3751"/>
    <w:rsid w:val="00FD395F"/>
    <w:rsid w:val="00FD3975"/>
    <w:rsid w:val="00FD3C60"/>
    <w:rsid w:val="00FD3FA9"/>
    <w:rsid w:val="00FD3FB6"/>
    <w:rsid w:val="00FD42B8"/>
    <w:rsid w:val="00FD437B"/>
    <w:rsid w:val="00FD47D1"/>
    <w:rsid w:val="00FD48C9"/>
    <w:rsid w:val="00FD4ABB"/>
    <w:rsid w:val="00FD4B00"/>
    <w:rsid w:val="00FD4BDE"/>
    <w:rsid w:val="00FD4C5C"/>
    <w:rsid w:val="00FD4D87"/>
    <w:rsid w:val="00FD4DA1"/>
    <w:rsid w:val="00FD56AB"/>
    <w:rsid w:val="00FD5F8B"/>
    <w:rsid w:val="00FD6062"/>
    <w:rsid w:val="00FD611B"/>
    <w:rsid w:val="00FD624C"/>
    <w:rsid w:val="00FD6287"/>
    <w:rsid w:val="00FD6411"/>
    <w:rsid w:val="00FD65D1"/>
    <w:rsid w:val="00FD697E"/>
    <w:rsid w:val="00FD6B6E"/>
    <w:rsid w:val="00FD6DE9"/>
    <w:rsid w:val="00FD6E4F"/>
    <w:rsid w:val="00FD70F7"/>
    <w:rsid w:val="00FD73EC"/>
    <w:rsid w:val="00FD7476"/>
    <w:rsid w:val="00FD783A"/>
    <w:rsid w:val="00FD7842"/>
    <w:rsid w:val="00FD7C0A"/>
    <w:rsid w:val="00FD7C53"/>
    <w:rsid w:val="00FD7E57"/>
    <w:rsid w:val="00FE0032"/>
    <w:rsid w:val="00FE0462"/>
    <w:rsid w:val="00FE053C"/>
    <w:rsid w:val="00FE0712"/>
    <w:rsid w:val="00FE10FE"/>
    <w:rsid w:val="00FE127D"/>
    <w:rsid w:val="00FE15F9"/>
    <w:rsid w:val="00FE2261"/>
    <w:rsid w:val="00FE2530"/>
    <w:rsid w:val="00FE27E6"/>
    <w:rsid w:val="00FE296F"/>
    <w:rsid w:val="00FE2E03"/>
    <w:rsid w:val="00FE2F46"/>
    <w:rsid w:val="00FE2F5B"/>
    <w:rsid w:val="00FE30E5"/>
    <w:rsid w:val="00FE3315"/>
    <w:rsid w:val="00FE3431"/>
    <w:rsid w:val="00FE36CC"/>
    <w:rsid w:val="00FE38FE"/>
    <w:rsid w:val="00FE3997"/>
    <w:rsid w:val="00FE3E78"/>
    <w:rsid w:val="00FE3EEF"/>
    <w:rsid w:val="00FE4276"/>
    <w:rsid w:val="00FE4387"/>
    <w:rsid w:val="00FE4436"/>
    <w:rsid w:val="00FE4464"/>
    <w:rsid w:val="00FE499F"/>
    <w:rsid w:val="00FE4B98"/>
    <w:rsid w:val="00FE5175"/>
    <w:rsid w:val="00FE5281"/>
    <w:rsid w:val="00FE52E4"/>
    <w:rsid w:val="00FE531C"/>
    <w:rsid w:val="00FE53D9"/>
    <w:rsid w:val="00FE59BB"/>
    <w:rsid w:val="00FE5D3C"/>
    <w:rsid w:val="00FE6141"/>
    <w:rsid w:val="00FE634A"/>
    <w:rsid w:val="00FE6A35"/>
    <w:rsid w:val="00FE6B08"/>
    <w:rsid w:val="00FE7153"/>
    <w:rsid w:val="00FE720A"/>
    <w:rsid w:val="00FE73D1"/>
    <w:rsid w:val="00FE77DF"/>
    <w:rsid w:val="00FE7817"/>
    <w:rsid w:val="00FE7D38"/>
    <w:rsid w:val="00FF02DE"/>
    <w:rsid w:val="00FF047F"/>
    <w:rsid w:val="00FF04F4"/>
    <w:rsid w:val="00FF0954"/>
    <w:rsid w:val="00FF1090"/>
    <w:rsid w:val="00FF10C9"/>
    <w:rsid w:val="00FF1190"/>
    <w:rsid w:val="00FF11C4"/>
    <w:rsid w:val="00FF124C"/>
    <w:rsid w:val="00FF12D9"/>
    <w:rsid w:val="00FF15AA"/>
    <w:rsid w:val="00FF1918"/>
    <w:rsid w:val="00FF191F"/>
    <w:rsid w:val="00FF1C24"/>
    <w:rsid w:val="00FF1C30"/>
    <w:rsid w:val="00FF1DEC"/>
    <w:rsid w:val="00FF1EC1"/>
    <w:rsid w:val="00FF207F"/>
    <w:rsid w:val="00FF242E"/>
    <w:rsid w:val="00FF26BC"/>
    <w:rsid w:val="00FF2D8E"/>
    <w:rsid w:val="00FF2F10"/>
    <w:rsid w:val="00FF2FC3"/>
    <w:rsid w:val="00FF3404"/>
    <w:rsid w:val="00FF341D"/>
    <w:rsid w:val="00FF38AB"/>
    <w:rsid w:val="00FF3A21"/>
    <w:rsid w:val="00FF3C8D"/>
    <w:rsid w:val="00FF3F18"/>
    <w:rsid w:val="00FF3F5C"/>
    <w:rsid w:val="00FF4088"/>
    <w:rsid w:val="00FF40C1"/>
    <w:rsid w:val="00FF446A"/>
    <w:rsid w:val="00FF4474"/>
    <w:rsid w:val="00FF469F"/>
    <w:rsid w:val="00FF471B"/>
    <w:rsid w:val="00FF4821"/>
    <w:rsid w:val="00FF48DC"/>
    <w:rsid w:val="00FF495F"/>
    <w:rsid w:val="00FF4C4A"/>
    <w:rsid w:val="00FF4DEB"/>
    <w:rsid w:val="00FF4F9E"/>
    <w:rsid w:val="00FF5168"/>
    <w:rsid w:val="00FF53DC"/>
    <w:rsid w:val="00FF54E1"/>
    <w:rsid w:val="00FF5E7B"/>
    <w:rsid w:val="00FF5F1A"/>
    <w:rsid w:val="00FF612A"/>
    <w:rsid w:val="00FF615B"/>
    <w:rsid w:val="00FF6258"/>
    <w:rsid w:val="00FF668A"/>
    <w:rsid w:val="00FF67FF"/>
    <w:rsid w:val="00FF68E0"/>
    <w:rsid w:val="00FF7318"/>
    <w:rsid w:val="00FF7892"/>
    <w:rsid w:val="00FF794E"/>
    <w:rsid w:val="00FF7A5E"/>
    <w:rsid w:val="00FF7C57"/>
    <w:rsid w:val="00FF7E81"/>
    <w:rsid w:val="00FF7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DD3BA"/>
  <w15:docId w15:val="{237B6409-EACD-49BE-ADF9-65030E01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6CA"/>
  </w:style>
  <w:style w:type="paragraph" w:styleId="1">
    <w:name w:val="heading 1"/>
    <w:basedOn w:val="a"/>
    <w:next w:val="a"/>
    <w:link w:val="10"/>
    <w:uiPriority w:val="99"/>
    <w:qFormat/>
    <w:rsid w:val="00836C19"/>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2">
    <w:name w:val="heading 2"/>
    <w:basedOn w:val="a"/>
    <w:next w:val="a"/>
    <w:link w:val="20"/>
    <w:uiPriority w:val="99"/>
    <w:unhideWhenUsed/>
    <w:qFormat/>
    <w:rsid w:val="00836C19"/>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3">
    <w:name w:val="heading 3"/>
    <w:basedOn w:val="a"/>
    <w:next w:val="a"/>
    <w:link w:val="30"/>
    <w:uiPriority w:val="99"/>
    <w:unhideWhenUsed/>
    <w:qFormat/>
    <w:rsid w:val="00836C19"/>
    <w:pPr>
      <w:pBdr>
        <w:top w:val="single" w:sz="6" w:space="2" w:color="549E39" w:themeColor="accent1"/>
      </w:pBdr>
      <w:spacing w:before="300" w:after="0"/>
      <w:outlineLvl w:val="2"/>
    </w:pPr>
    <w:rPr>
      <w:caps/>
      <w:color w:val="294E1C" w:themeColor="accent1" w:themeShade="7F"/>
      <w:spacing w:val="15"/>
    </w:rPr>
  </w:style>
  <w:style w:type="paragraph" w:styleId="4">
    <w:name w:val="heading 4"/>
    <w:basedOn w:val="a"/>
    <w:next w:val="a"/>
    <w:link w:val="40"/>
    <w:uiPriority w:val="99"/>
    <w:unhideWhenUsed/>
    <w:qFormat/>
    <w:rsid w:val="00836C19"/>
    <w:pPr>
      <w:pBdr>
        <w:top w:val="dotted" w:sz="6" w:space="2" w:color="549E39" w:themeColor="accent1"/>
      </w:pBdr>
      <w:spacing w:before="200" w:after="0"/>
      <w:outlineLvl w:val="3"/>
    </w:pPr>
    <w:rPr>
      <w:caps/>
      <w:color w:val="3E762A" w:themeColor="accent1" w:themeShade="BF"/>
      <w:spacing w:val="10"/>
    </w:rPr>
  </w:style>
  <w:style w:type="paragraph" w:styleId="5">
    <w:name w:val="heading 5"/>
    <w:basedOn w:val="a"/>
    <w:next w:val="a"/>
    <w:link w:val="50"/>
    <w:uiPriority w:val="9"/>
    <w:unhideWhenUsed/>
    <w:qFormat/>
    <w:rsid w:val="00A053D7"/>
    <w:pPr>
      <w:pBdr>
        <w:bottom w:val="single" w:sz="6" w:space="1" w:color="195057"/>
      </w:pBdr>
      <w:spacing w:before="200" w:after="0"/>
      <w:outlineLvl w:val="4"/>
    </w:pPr>
    <w:rPr>
      <w:caps/>
      <w:color w:val="03453A"/>
      <w:spacing w:val="10"/>
    </w:rPr>
  </w:style>
  <w:style w:type="paragraph" w:styleId="6">
    <w:name w:val="heading 6"/>
    <w:basedOn w:val="a"/>
    <w:next w:val="a"/>
    <w:link w:val="60"/>
    <w:uiPriority w:val="9"/>
    <w:unhideWhenUsed/>
    <w:qFormat/>
    <w:rsid w:val="00836C19"/>
    <w:pPr>
      <w:pBdr>
        <w:bottom w:val="dotted" w:sz="6" w:space="1" w:color="549E39" w:themeColor="accent1"/>
      </w:pBdr>
      <w:spacing w:before="200" w:after="0"/>
      <w:outlineLvl w:val="5"/>
    </w:pPr>
    <w:rPr>
      <w:caps/>
      <w:color w:val="3E762A" w:themeColor="accent1" w:themeShade="BF"/>
      <w:spacing w:val="10"/>
    </w:rPr>
  </w:style>
  <w:style w:type="paragraph" w:styleId="7">
    <w:name w:val="heading 7"/>
    <w:basedOn w:val="a"/>
    <w:next w:val="a"/>
    <w:link w:val="70"/>
    <w:uiPriority w:val="9"/>
    <w:semiHidden/>
    <w:unhideWhenUsed/>
    <w:qFormat/>
    <w:rsid w:val="00836C19"/>
    <w:pPr>
      <w:spacing w:before="200" w:after="0"/>
      <w:outlineLvl w:val="6"/>
    </w:pPr>
    <w:rPr>
      <w:caps/>
      <w:color w:val="3E762A" w:themeColor="accent1" w:themeShade="BF"/>
      <w:spacing w:val="10"/>
    </w:rPr>
  </w:style>
  <w:style w:type="paragraph" w:styleId="8">
    <w:name w:val="heading 8"/>
    <w:basedOn w:val="a"/>
    <w:next w:val="a"/>
    <w:link w:val="80"/>
    <w:uiPriority w:val="9"/>
    <w:semiHidden/>
    <w:unhideWhenUsed/>
    <w:qFormat/>
    <w:rsid w:val="00836C19"/>
    <w:pPr>
      <w:spacing w:before="200" w:after="0"/>
      <w:outlineLvl w:val="7"/>
    </w:pPr>
    <w:rPr>
      <w:caps/>
      <w:spacing w:val="10"/>
      <w:sz w:val="18"/>
      <w:szCs w:val="18"/>
    </w:rPr>
  </w:style>
  <w:style w:type="paragraph" w:styleId="9">
    <w:name w:val="heading 9"/>
    <w:basedOn w:val="a"/>
    <w:next w:val="a"/>
    <w:link w:val="90"/>
    <w:uiPriority w:val="9"/>
    <w:semiHidden/>
    <w:unhideWhenUsed/>
    <w:qFormat/>
    <w:rsid w:val="00836C19"/>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6C19"/>
    <w:rPr>
      <w:caps/>
      <w:color w:val="FFFFFF" w:themeColor="background1"/>
      <w:spacing w:val="15"/>
      <w:sz w:val="22"/>
      <w:szCs w:val="22"/>
      <w:shd w:val="clear" w:color="auto" w:fill="549E39" w:themeFill="accent1"/>
    </w:rPr>
  </w:style>
  <w:style w:type="character" w:customStyle="1" w:styleId="20">
    <w:name w:val="Заголовок 2 Знак"/>
    <w:basedOn w:val="a0"/>
    <w:link w:val="2"/>
    <w:uiPriority w:val="99"/>
    <w:rsid w:val="00836C19"/>
    <w:rPr>
      <w:caps/>
      <w:spacing w:val="15"/>
      <w:shd w:val="clear" w:color="auto" w:fill="DAEFD3" w:themeFill="accent1" w:themeFillTint="33"/>
    </w:rPr>
  </w:style>
  <w:style w:type="character" w:customStyle="1" w:styleId="30">
    <w:name w:val="Заголовок 3 Знак"/>
    <w:basedOn w:val="a0"/>
    <w:link w:val="3"/>
    <w:uiPriority w:val="99"/>
    <w:rsid w:val="00836C19"/>
    <w:rPr>
      <w:caps/>
      <w:color w:val="294E1C" w:themeColor="accent1" w:themeShade="7F"/>
      <w:spacing w:val="15"/>
    </w:rPr>
  </w:style>
  <w:style w:type="character" w:customStyle="1" w:styleId="40">
    <w:name w:val="Заголовок 4 Знак"/>
    <w:basedOn w:val="a0"/>
    <w:link w:val="4"/>
    <w:uiPriority w:val="99"/>
    <w:rsid w:val="00836C19"/>
    <w:rPr>
      <w:caps/>
      <w:color w:val="3E762A" w:themeColor="accent1" w:themeShade="BF"/>
      <w:spacing w:val="10"/>
    </w:rPr>
  </w:style>
  <w:style w:type="character" w:customStyle="1" w:styleId="50">
    <w:name w:val="Заголовок 5 Знак"/>
    <w:basedOn w:val="a0"/>
    <w:link w:val="5"/>
    <w:uiPriority w:val="9"/>
    <w:rsid w:val="00A053D7"/>
    <w:rPr>
      <w:caps/>
      <w:color w:val="03453A"/>
      <w:spacing w:val="10"/>
    </w:rPr>
  </w:style>
  <w:style w:type="character" w:customStyle="1" w:styleId="60">
    <w:name w:val="Заголовок 6 Знак"/>
    <w:basedOn w:val="a0"/>
    <w:link w:val="6"/>
    <w:uiPriority w:val="9"/>
    <w:rsid w:val="00836C19"/>
    <w:rPr>
      <w:caps/>
      <w:color w:val="3E762A" w:themeColor="accent1" w:themeShade="BF"/>
      <w:spacing w:val="10"/>
    </w:rPr>
  </w:style>
  <w:style w:type="character" w:customStyle="1" w:styleId="70">
    <w:name w:val="Заголовок 7 Знак"/>
    <w:basedOn w:val="a0"/>
    <w:link w:val="7"/>
    <w:uiPriority w:val="9"/>
    <w:semiHidden/>
    <w:rsid w:val="00836C19"/>
    <w:rPr>
      <w:caps/>
      <w:color w:val="3E762A" w:themeColor="accent1" w:themeShade="BF"/>
      <w:spacing w:val="10"/>
    </w:rPr>
  </w:style>
  <w:style w:type="character" w:customStyle="1" w:styleId="80">
    <w:name w:val="Заголовок 8 Знак"/>
    <w:basedOn w:val="a0"/>
    <w:link w:val="8"/>
    <w:uiPriority w:val="9"/>
    <w:semiHidden/>
    <w:rsid w:val="00836C19"/>
    <w:rPr>
      <w:caps/>
      <w:spacing w:val="10"/>
      <w:sz w:val="18"/>
      <w:szCs w:val="18"/>
    </w:rPr>
  </w:style>
  <w:style w:type="character" w:customStyle="1" w:styleId="90">
    <w:name w:val="Заголовок 9 Знак"/>
    <w:basedOn w:val="a0"/>
    <w:link w:val="9"/>
    <w:uiPriority w:val="9"/>
    <w:semiHidden/>
    <w:rsid w:val="00836C19"/>
    <w:rPr>
      <w:i/>
      <w:iCs/>
      <w:caps/>
      <w:spacing w:val="10"/>
      <w:sz w:val="18"/>
      <w:szCs w:val="18"/>
    </w:rPr>
  </w:style>
  <w:style w:type="paragraph" w:styleId="HTML">
    <w:name w:val="HTML Preformatted"/>
    <w:basedOn w:val="a"/>
    <w:link w:val="HTML0"/>
    <w:rsid w:val="00123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i/>
      <w:iCs/>
      <w:lang w:val="en-US" w:eastAsia="x-none" w:bidi="en-US"/>
    </w:rPr>
  </w:style>
  <w:style w:type="character" w:customStyle="1" w:styleId="HTML0">
    <w:name w:val="Стандартный HTML Знак"/>
    <w:link w:val="HTML"/>
    <w:rsid w:val="00123F19"/>
    <w:rPr>
      <w:rFonts w:ascii="Courier New" w:eastAsia="Times New Roman" w:hAnsi="Courier New" w:cs="Courier New"/>
      <w:i/>
      <w:iCs/>
      <w:color w:val="auto"/>
      <w:sz w:val="20"/>
      <w:szCs w:val="20"/>
      <w:lang w:val="en-US" w:bidi="en-US"/>
    </w:rPr>
  </w:style>
  <w:style w:type="paragraph" w:styleId="a3">
    <w:name w:val="annotation text"/>
    <w:basedOn w:val="a"/>
    <w:link w:val="a4"/>
    <w:uiPriority w:val="99"/>
    <w:semiHidden/>
    <w:rsid w:val="00123F19"/>
    <w:rPr>
      <w:rFonts w:ascii="Calibri" w:eastAsia="Times New Roman" w:hAnsi="Calibri"/>
      <w:i/>
      <w:iCs/>
      <w:lang w:val="en-US" w:eastAsia="x-none" w:bidi="en-US"/>
    </w:rPr>
  </w:style>
  <w:style w:type="character" w:customStyle="1" w:styleId="a4">
    <w:name w:val="Текст примечания Знак"/>
    <w:link w:val="a3"/>
    <w:uiPriority w:val="99"/>
    <w:semiHidden/>
    <w:rsid w:val="00123F19"/>
    <w:rPr>
      <w:rFonts w:ascii="Calibri" w:eastAsia="Times New Roman" w:hAnsi="Calibri"/>
      <w:i/>
      <w:iCs/>
      <w:color w:val="auto"/>
      <w:sz w:val="20"/>
      <w:szCs w:val="20"/>
      <w:lang w:val="en-US" w:bidi="en-US"/>
    </w:rPr>
  </w:style>
  <w:style w:type="paragraph" w:styleId="a5">
    <w:name w:val="Body Text Indent"/>
    <w:basedOn w:val="a"/>
    <w:link w:val="a6"/>
    <w:rsid w:val="00123F19"/>
    <w:pPr>
      <w:spacing w:after="120"/>
      <w:ind w:left="283"/>
    </w:pPr>
    <w:rPr>
      <w:rFonts w:ascii="Calibri" w:eastAsia="Times New Roman" w:hAnsi="Calibri"/>
      <w:i/>
      <w:iCs/>
      <w:lang w:val="en-US" w:eastAsia="x-none" w:bidi="en-US"/>
    </w:rPr>
  </w:style>
  <w:style w:type="character" w:customStyle="1" w:styleId="a6">
    <w:name w:val="Основной текст с отступом Знак"/>
    <w:link w:val="a5"/>
    <w:rsid w:val="00123F19"/>
    <w:rPr>
      <w:rFonts w:ascii="Calibri" w:eastAsia="Times New Roman" w:hAnsi="Calibri"/>
      <w:i/>
      <w:iCs/>
      <w:color w:val="auto"/>
      <w:sz w:val="20"/>
      <w:szCs w:val="20"/>
      <w:lang w:val="en-US" w:bidi="en-US"/>
    </w:rPr>
  </w:style>
  <w:style w:type="paragraph" w:styleId="21">
    <w:name w:val="Body Text Indent 2"/>
    <w:basedOn w:val="a"/>
    <w:link w:val="22"/>
    <w:rsid w:val="00123F19"/>
    <w:pPr>
      <w:spacing w:after="120" w:line="480" w:lineRule="auto"/>
      <w:ind w:left="283"/>
    </w:pPr>
    <w:rPr>
      <w:rFonts w:ascii="Calibri" w:eastAsia="Times New Roman" w:hAnsi="Calibri"/>
      <w:i/>
      <w:iCs/>
      <w:lang w:val="en-US" w:eastAsia="x-none" w:bidi="en-US"/>
    </w:rPr>
  </w:style>
  <w:style w:type="character" w:customStyle="1" w:styleId="22">
    <w:name w:val="Основной текст с отступом 2 Знак"/>
    <w:link w:val="21"/>
    <w:rsid w:val="00123F19"/>
    <w:rPr>
      <w:rFonts w:ascii="Calibri" w:eastAsia="Times New Roman" w:hAnsi="Calibri"/>
      <w:i/>
      <w:iCs/>
      <w:color w:val="auto"/>
      <w:sz w:val="20"/>
      <w:szCs w:val="20"/>
      <w:lang w:val="en-US" w:bidi="en-US"/>
    </w:rPr>
  </w:style>
  <w:style w:type="paragraph" w:styleId="31">
    <w:name w:val="Body Text Indent 3"/>
    <w:basedOn w:val="a"/>
    <w:link w:val="32"/>
    <w:rsid w:val="00123F19"/>
    <w:pPr>
      <w:spacing w:after="120"/>
      <w:ind w:left="283"/>
    </w:pPr>
    <w:rPr>
      <w:rFonts w:ascii="Calibri" w:eastAsia="Times New Roman" w:hAnsi="Calibri"/>
      <w:i/>
      <w:iCs/>
      <w:sz w:val="16"/>
      <w:szCs w:val="16"/>
      <w:lang w:val="en-US" w:eastAsia="x-none" w:bidi="en-US"/>
    </w:rPr>
  </w:style>
  <w:style w:type="character" w:customStyle="1" w:styleId="32">
    <w:name w:val="Основной текст с отступом 3 Знак"/>
    <w:link w:val="31"/>
    <w:rsid w:val="00123F19"/>
    <w:rPr>
      <w:rFonts w:ascii="Calibri" w:eastAsia="Times New Roman" w:hAnsi="Calibri"/>
      <w:i/>
      <w:iCs/>
      <w:color w:val="auto"/>
      <w:sz w:val="16"/>
      <w:szCs w:val="16"/>
      <w:lang w:val="en-US" w:bidi="en-US"/>
    </w:rPr>
  </w:style>
  <w:style w:type="paragraph" w:customStyle="1" w:styleId="a7">
    <w:name w:val="Знак Знак Знак Знак Знак Знак Знак Знак Знак Знак"/>
    <w:basedOn w:val="a"/>
    <w:rsid w:val="00123F19"/>
    <w:pPr>
      <w:spacing w:after="160" w:line="240" w:lineRule="exact"/>
    </w:pPr>
    <w:rPr>
      <w:rFonts w:ascii="Verdana" w:hAnsi="Verdana" w:cs="Verdana"/>
    </w:rPr>
  </w:style>
  <w:style w:type="paragraph" w:styleId="a8">
    <w:name w:val="Balloon Text"/>
    <w:basedOn w:val="a"/>
    <w:link w:val="a9"/>
    <w:uiPriority w:val="99"/>
    <w:semiHidden/>
    <w:rsid w:val="00123F19"/>
    <w:rPr>
      <w:rFonts w:ascii="Tahoma" w:eastAsia="Times New Roman" w:hAnsi="Tahoma" w:cs="Tahoma"/>
      <w:i/>
      <w:iCs/>
      <w:sz w:val="16"/>
      <w:szCs w:val="16"/>
      <w:lang w:val="en-US" w:eastAsia="x-none" w:bidi="en-US"/>
    </w:rPr>
  </w:style>
  <w:style w:type="character" w:customStyle="1" w:styleId="a9">
    <w:name w:val="Текст выноски Знак"/>
    <w:link w:val="a8"/>
    <w:uiPriority w:val="99"/>
    <w:semiHidden/>
    <w:rsid w:val="00123F19"/>
    <w:rPr>
      <w:rFonts w:ascii="Tahoma" w:eastAsia="Times New Roman" w:hAnsi="Tahoma" w:cs="Tahoma"/>
      <w:i/>
      <w:iCs/>
      <w:color w:val="auto"/>
      <w:sz w:val="16"/>
      <w:szCs w:val="16"/>
      <w:lang w:val="en-US" w:bidi="en-US"/>
    </w:rPr>
  </w:style>
  <w:style w:type="character" w:styleId="aa">
    <w:name w:val="Hyperlink"/>
    <w:uiPriority w:val="99"/>
    <w:rsid w:val="00123F19"/>
    <w:rPr>
      <w:color w:val="0000FF"/>
      <w:u w:val="single"/>
    </w:rPr>
  </w:style>
  <w:style w:type="paragraph" w:styleId="ab">
    <w:name w:val="footer"/>
    <w:basedOn w:val="a"/>
    <w:link w:val="ac"/>
    <w:uiPriority w:val="99"/>
    <w:rsid w:val="00123F19"/>
    <w:pPr>
      <w:tabs>
        <w:tab w:val="center" w:pos="4677"/>
        <w:tab w:val="right" w:pos="9355"/>
      </w:tabs>
    </w:pPr>
    <w:rPr>
      <w:rFonts w:ascii="Calibri" w:eastAsia="Times New Roman" w:hAnsi="Calibri"/>
      <w:i/>
      <w:iCs/>
      <w:lang w:val="en-US" w:eastAsia="x-none" w:bidi="en-US"/>
    </w:rPr>
  </w:style>
  <w:style w:type="character" w:customStyle="1" w:styleId="ac">
    <w:name w:val="Нижний колонтитул Знак"/>
    <w:link w:val="ab"/>
    <w:uiPriority w:val="99"/>
    <w:rsid w:val="00123F19"/>
    <w:rPr>
      <w:rFonts w:ascii="Calibri" w:eastAsia="Times New Roman" w:hAnsi="Calibri"/>
      <w:i/>
      <w:iCs/>
      <w:color w:val="auto"/>
      <w:sz w:val="20"/>
      <w:szCs w:val="20"/>
      <w:lang w:val="en-US" w:bidi="en-US"/>
    </w:rPr>
  </w:style>
  <w:style w:type="character" w:styleId="ad">
    <w:name w:val="page number"/>
    <w:basedOn w:val="a0"/>
    <w:rsid w:val="00123F19"/>
  </w:style>
  <w:style w:type="paragraph" w:styleId="11">
    <w:name w:val="toc 1"/>
    <w:basedOn w:val="a"/>
    <w:next w:val="a"/>
    <w:autoRedefine/>
    <w:uiPriority w:val="39"/>
    <w:rsid w:val="00F036B4"/>
    <w:pPr>
      <w:tabs>
        <w:tab w:val="left" w:pos="9356"/>
      </w:tabs>
      <w:spacing w:before="0" w:after="0" w:line="240" w:lineRule="auto"/>
    </w:pPr>
    <w:rPr>
      <w:rFonts w:ascii="Times New Roman" w:hAnsi="Times New Roman" w:cs="Times New Roman"/>
      <w:noProof/>
      <w:sz w:val="22"/>
      <w:szCs w:val="22"/>
    </w:rPr>
  </w:style>
  <w:style w:type="paragraph" w:styleId="23">
    <w:name w:val="toc 2"/>
    <w:basedOn w:val="a"/>
    <w:next w:val="a"/>
    <w:autoRedefine/>
    <w:uiPriority w:val="99"/>
    <w:rsid w:val="00C00E13"/>
    <w:pPr>
      <w:tabs>
        <w:tab w:val="left" w:pos="567"/>
        <w:tab w:val="right" w:leader="dot" w:pos="9344"/>
      </w:tabs>
      <w:ind w:left="240"/>
      <w:jc w:val="center"/>
    </w:pPr>
    <w:rPr>
      <w:rFonts w:ascii="Georgia" w:hAnsi="Georgia"/>
      <w:sz w:val="24"/>
      <w:szCs w:val="24"/>
    </w:rPr>
  </w:style>
  <w:style w:type="paragraph" w:styleId="33">
    <w:name w:val="toc 3"/>
    <w:basedOn w:val="a"/>
    <w:next w:val="a"/>
    <w:autoRedefine/>
    <w:uiPriority w:val="99"/>
    <w:rsid w:val="00AF221B"/>
  </w:style>
  <w:style w:type="paragraph" w:styleId="ae">
    <w:name w:val="footnote text"/>
    <w:basedOn w:val="a"/>
    <w:link w:val="af"/>
    <w:semiHidden/>
    <w:rsid w:val="00123F19"/>
    <w:rPr>
      <w:rFonts w:ascii="Calibri" w:eastAsia="Times New Roman" w:hAnsi="Calibri"/>
      <w:i/>
      <w:iCs/>
      <w:lang w:val="en-US" w:eastAsia="x-none" w:bidi="en-US"/>
    </w:rPr>
  </w:style>
  <w:style w:type="character" w:customStyle="1" w:styleId="af">
    <w:name w:val="Текст сноски Знак"/>
    <w:link w:val="ae"/>
    <w:semiHidden/>
    <w:rsid w:val="00123F19"/>
    <w:rPr>
      <w:rFonts w:ascii="Calibri" w:eastAsia="Times New Roman" w:hAnsi="Calibri"/>
      <w:i/>
      <w:iCs/>
      <w:color w:val="auto"/>
      <w:sz w:val="20"/>
      <w:szCs w:val="20"/>
      <w:lang w:val="en-US" w:bidi="en-US"/>
    </w:rPr>
  </w:style>
  <w:style w:type="character" w:styleId="af0">
    <w:name w:val="footnote reference"/>
    <w:semiHidden/>
    <w:rsid w:val="00123F19"/>
    <w:rPr>
      <w:vertAlign w:val="superscript"/>
    </w:rPr>
  </w:style>
  <w:style w:type="paragraph" w:customStyle="1" w:styleId="51">
    <w:name w:val="Знак5 Знак Знак Знак Знак Знак"/>
    <w:basedOn w:val="a"/>
    <w:rsid w:val="00123F19"/>
    <w:pPr>
      <w:spacing w:after="160" w:line="240" w:lineRule="exact"/>
    </w:pPr>
    <w:rPr>
      <w:rFonts w:ascii="Verdana" w:hAnsi="Verdana"/>
    </w:rPr>
  </w:style>
  <w:style w:type="paragraph" w:styleId="af1">
    <w:name w:val="caption"/>
    <w:basedOn w:val="a"/>
    <w:next w:val="a"/>
    <w:uiPriority w:val="35"/>
    <w:unhideWhenUsed/>
    <w:qFormat/>
    <w:rsid w:val="00836C19"/>
    <w:rPr>
      <w:b/>
      <w:bCs/>
      <w:color w:val="3E762A" w:themeColor="accent1" w:themeShade="BF"/>
      <w:sz w:val="16"/>
      <w:szCs w:val="16"/>
    </w:rPr>
  </w:style>
  <w:style w:type="paragraph" w:styleId="af2">
    <w:name w:val="Title"/>
    <w:basedOn w:val="a"/>
    <w:next w:val="a"/>
    <w:link w:val="af3"/>
    <w:uiPriority w:val="99"/>
    <w:qFormat/>
    <w:rsid w:val="00836C19"/>
    <w:pPr>
      <w:spacing w:before="0" w:after="0"/>
    </w:pPr>
    <w:rPr>
      <w:rFonts w:asciiTheme="majorHAnsi" w:eastAsiaTheme="majorEastAsia" w:hAnsiTheme="majorHAnsi" w:cstheme="majorBidi"/>
      <w:caps/>
      <w:color w:val="549E39" w:themeColor="accent1"/>
      <w:spacing w:val="10"/>
      <w:sz w:val="52"/>
      <w:szCs w:val="52"/>
    </w:rPr>
  </w:style>
  <w:style w:type="character" w:customStyle="1" w:styleId="af3">
    <w:name w:val="Заголовок Знак"/>
    <w:basedOn w:val="a0"/>
    <w:link w:val="af2"/>
    <w:uiPriority w:val="99"/>
    <w:rsid w:val="00836C19"/>
    <w:rPr>
      <w:rFonts w:asciiTheme="majorHAnsi" w:eastAsiaTheme="majorEastAsia" w:hAnsiTheme="majorHAnsi" w:cstheme="majorBidi"/>
      <w:caps/>
      <w:color w:val="549E39" w:themeColor="accent1"/>
      <w:spacing w:val="10"/>
      <w:sz w:val="52"/>
      <w:szCs w:val="52"/>
    </w:rPr>
  </w:style>
  <w:style w:type="paragraph" w:styleId="af4">
    <w:name w:val="Subtitle"/>
    <w:basedOn w:val="a"/>
    <w:next w:val="a"/>
    <w:link w:val="af5"/>
    <w:uiPriority w:val="99"/>
    <w:qFormat/>
    <w:rsid w:val="00836C19"/>
    <w:pPr>
      <w:spacing w:before="0" w:after="500" w:line="240" w:lineRule="auto"/>
    </w:pPr>
    <w:rPr>
      <w:caps/>
      <w:color w:val="595959" w:themeColor="text1" w:themeTint="A6"/>
      <w:spacing w:val="10"/>
      <w:sz w:val="21"/>
      <w:szCs w:val="21"/>
    </w:rPr>
  </w:style>
  <w:style w:type="character" w:customStyle="1" w:styleId="af5">
    <w:name w:val="Подзаголовок Знак"/>
    <w:basedOn w:val="a0"/>
    <w:link w:val="af4"/>
    <w:uiPriority w:val="99"/>
    <w:rsid w:val="00836C19"/>
    <w:rPr>
      <w:caps/>
      <w:color w:val="595959" w:themeColor="text1" w:themeTint="A6"/>
      <w:spacing w:val="10"/>
      <w:sz w:val="21"/>
      <w:szCs w:val="21"/>
    </w:rPr>
  </w:style>
  <w:style w:type="character" w:styleId="af6">
    <w:name w:val="Strong"/>
    <w:uiPriority w:val="22"/>
    <w:qFormat/>
    <w:rsid w:val="00836C19"/>
    <w:rPr>
      <w:b/>
      <w:bCs/>
    </w:rPr>
  </w:style>
  <w:style w:type="character" w:styleId="af7">
    <w:name w:val="Emphasis"/>
    <w:uiPriority w:val="20"/>
    <w:qFormat/>
    <w:rsid w:val="00836C19"/>
    <w:rPr>
      <w:caps/>
      <w:color w:val="294E1C" w:themeColor="accent1" w:themeShade="7F"/>
      <w:spacing w:val="5"/>
    </w:rPr>
  </w:style>
  <w:style w:type="paragraph" w:styleId="af8">
    <w:name w:val="No Spacing"/>
    <w:link w:val="af9"/>
    <w:qFormat/>
    <w:rsid w:val="00836C19"/>
    <w:pPr>
      <w:spacing w:after="0" w:line="240" w:lineRule="auto"/>
    </w:pPr>
  </w:style>
  <w:style w:type="character" w:customStyle="1" w:styleId="af9">
    <w:name w:val="Без интервала Знак"/>
    <w:link w:val="af8"/>
    <w:uiPriority w:val="99"/>
    <w:rsid w:val="00123F19"/>
  </w:style>
  <w:style w:type="paragraph" w:styleId="afa">
    <w:name w:val="List Paragraph"/>
    <w:aliases w:val="ПАРАГРАФ,Выделеный,Текст с номером,Абзац списка для документа,Абзац списка4,Абзац списка основной"/>
    <w:basedOn w:val="a"/>
    <w:link w:val="afb"/>
    <w:uiPriority w:val="99"/>
    <w:qFormat/>
    <w:rsid w:val="00123F19"/>
    <w:pPr>
      <w:ind w:left="720"/>
      <w:contextualSpacing/>
    </w:pPr>
  </w:style>
  <w:style w:type="paragraph" w:styleId="24">
    <w:name w:val="Quote"/>
    <w:basedOn w:val="a"/>
    <w:next w:val="a"/>
    <w:link w:val="25"/>
    <w:uiPriority w:val="29"/>
    <w:qFormat/>
    <w:rsid w:val="00836C19"/>
    <w:rPr>
      <w:i/>
      <w:iCs/>
      <w:sz w:val="24"/>
      <w:szCs w:val="24"/>
    </w:rPr>
  </w:style>
  <w:style w:type="character" w:customStyle="1" w:styleId="25">
    <w:name w:val="Цитата 2 Знак"/>
    <w:basedOn w:val="a0"/>
    <w:link w:val="24"/>
    <w:uiPriority w:val="29"/>
    <w:rsid w:val="00836C19"/>
    <w:rPr>
      <w:i/>
      <w:iCs/>
      <w:sz w:val="24"/>
      <w:szCs w:val="24"/>
    </w:rPr>
  </w:style>
  <w:style w:type="paragraph" w:styleId="afc">
    <w:name w:val="Intense Quote"/>
    <w:basedOn w:val="a"/>
    <w:next w:val="a"/>
    <w:link w:val="afd"/>
    <w:uiPriority w:val="99"/>
    <w:qFormat/>
    <w:rsid w:val="00836C19"/>
    <w:pPr>
      <w:spacing w:before="240" w:after="240" w:line="240" w:lineRule="auto"/>
      <w:ind w:left="1080" w:right="1080"/>
      <w:jc w:val="center"/>
    </w:pPr>
    <w:rPr>
      <w:color w:val="549E39" w:themeColor="accent1"/>
      <w:sz w:val="24"/>
      <w:szCs w:val="24"/>
    </w:rPr>
  </w:style>
  <w:style w:type="character" w:customStyle="1" w:styleId="afd">
    <w:name w:val="Выделенная цитата Знак"/>
    <w:basedOn w:val="a0"/>
    <w:link w:val="afc"/>
    <w:uiPriority w:val="99"/>
    <w:rsid w:val="00836C19"/>
    <w:rPr>
      <w:color w:val="549E39" w:themeColor="accent1"/>
      <w:sz w:val="24"/>
      <w:szCs w:val="24"/>
    </w:rPr>
  </w:style>
  <w:style w:type="character" w:styleId="afe">
    <w:name w:val="Subtle Emphasis"/>
    <w:uiPriority w:val="19"/>
    <w:qFormat/>
    <w:rsid w:val="00836C19"/>
    <w:rPr>
      <w:i/>
      <w:iCs/>
      <w:color w:val="294E1C" w:themeColor="accent1" w:themeShade="7F"/>
    </w:rPr>
  </w:style>
  <w:style w:type="character" w:styleId="aff">
    <w:name w:val="Intense Emphasis"/>
    <w:uiPriority w:val="21"/>
    <w:qFormat/>
    <w:rsid w:val="00836C19"/>
    <w:rPr>
      <w:b/>
      <w:bCs/>
      <w:caps/>
      <w:color w:val="294E1C" w:themeColor="accent1" w:themeShade="7F"/>
      <w:spacing w:val="10"/>
    </w:rPr>
  </w:style>
  <w:style w:type="character" w:styleId="aff0">
    <w:name w:val="Subtle Reference"/>
    <w:uiPriority w:val="31"/>
    <w:qFormat/>
    <w:rsid w:val="00836C19"/>
    <w:rPr>
      <w:b/>
      <w:bCs/>
      <w:color w:val="549E39" w:themeColor="accent1"/>
    </w:rPr>
  </w:style>
  <w:style w:type="character" w:styleId="aff1">
    <w:name w:val="Intense Reference"/>
    <w:uiPriority w:val="32"/>
    <w:qFormat/>
    <w:rsid w:val="00836C19"/>
    <w:rPr>
      <w:b/>
      <w:bCs/>
      <w:i/>
      <w:iCs/>
      <w:caps/>
      <w:color w:val="549E39" w:themeColor="accent1"/>
    </w:rPr>
  </w:style>
  <w:style w:type="character" w:styleId="aff2">
    <w:name w:val="Book Title"/>
    <w:uiPriority w:val="33"/>
    <w:qFormat/>
    <w:rsid w:val="00836C19"/>
    <w:rPr>
      <w:b/>
      <w:bCs/>
      <w:i/>
      <w:iCs/>
      <w:spacing w:val="0"/>
    </w:rPr>
  </w:style>
  <w:style w:type="character" w:customStyle="1" w:styleId="26">
    <w:name w:val="Основной текст 2 Знак"/>
    <w:link w:val="27"/>
    <w:uiPriority w:val="99"/>
    <w:semiHidden/>
    <w:rsid w:val="00123F19"/>
    <w:rPr>
      <w:rFonts w:ascii="Calibri" w:eastAsia="Times New Roman" w:hAnsi="Calibri"/>
      <w:i/>
      <w:iCs/>
      <w:sz w:val="20"/>
      <w:szCs w:val="20"/>
      <w:lang w:val="en-US" w:bidi="en-US"/>
    </w:rPr>
  </w:style>
  <w:style w:type="paragraph" w:styleId="27">
    <w:name w:val="Body Text 2"/>
    <w:basedOn w:val="a"/>
    <w:link w:val="26"/>
    <w:uiPriority w:val="99"/>
    <w:semiHidden/>
    <w:unhideWhenUsed/>
    <w:rsid w:val="00123F19"/>
    <w:pPr>
      <w:spacing w:after="120" w:line="480" w:lineRule="auto"/>
    </w:pPr>
    <w:rPr>
      <w:rFonts w:ascii="Calibri" w:eastAsia="Times New Roman" w:hAnsi="Calibri"/>
      <w:i/>
      <w:iCs/>
      <w:lang w:val="en-US" w:eastAsia="x-none" w:bidi="en-US"/>
    </w:rPr>
  </w:style>
  <w:style w:type="character" w:customStyle="1" w:styleId="210">
    <w:name w:val="Основной текст 2 Знак1"/>
    <w:uiPriority w:val="99"/>
    <w:semiHidden/>
    <w:rsid w:val="00123F19"/>
    <w:rPr>
      <w:rFonts w:ascii="Calibri" w:eastAsia="Times New Roman" w:hAnsi="Calibri"/>
      <w:i/>
      <w:iCs/>
      <w:color w:val="auto"/>
      <w:sz w:val="20"/>
      <w:szCs w:val="20"/>
      <w:lang w:val="en-US" w:bidi="en-US"/>
    </w:rPr>
  </w:style>
  <w:style w:type="character" w:customStyle="1" w:styleId="34">
    <w:name w:val="Основной текст 3 Знак"/>
    <w:link w:val="35"/>
    <w:uiPriority w:val="99"/>
    <w:rsid w:val="008054FF"/>
    <w:rPr>
      <w:rFonts w:eastAsia="Times New Roman"/>
      <w:b/>
      <w:iCs/>
      <w:sz w:val="24"/>
      <w:szCs w:val="16"/>
      <w:lang w:val="en-US" w:eastAsia="x-none" w:bidi="en-US"/>
    </w:rPr>
  </w:style>
  <w:style w:type="paragraph" w:styleId="35">
    <w:name w:val="Body Text 3"/>
    <w:basedOn w:val="a"/>
    <w:link w:val="34"/>
    <w:uiPriority w:val="99"/>
    <w:unhideWhenUsed/>
    <w:rsid w:val="008054FF"/>
    <w:pPr>
      <w:spacing w:after="120"/>
    </w:pPr>
    <w:rPr>
      <w:rFonts w:eastAsia="Times New Roman"/>
      <w:b/>
      <w:iCs/>
      <w:sz w:val="24"/>
      <w:szCs w:val="16"/>
      <w:lang w:val="en-US" w:eastAsia="x-none" w:bidi="en-US"/>
    </w:rPr>
  </w:style>
  <w:style w:type="character" w:customStyle="1" w:styleId="310">
    <w:name w:val="Основной текст 3 Знак1"/>
    <w:uiPriority w:val="99"/>
    <w:semiHidden/>
    <w:rsid w:val="00123F19"/>
    <w:rPr>
      <w:rFonts w:ascii="Calibri" w:eastAsia="Times New Roman" w:hAnsi="Calibri"/>
      <w:i/>
      <w:iCs/>
      <w:color w:val="auto"/>
      <w:sz w:val="16"/>
      <w:szCs w:val="16"/>
      <w:lang w:val="en-US" w:bidi="en-US"/>
    </w:rPr>
  </w:style>
  <w:style w:type="paragraph" w:styleId="aff3">
    <w:name w:val="Normal (Web)"/>
    <w:basedOn w:val="a"/>
    <w:uiPriority w:val="99"/>
    <w:rsid w:val="00123F19"/>
    <w:pPr>
      <w:spacing w:beforeAutospacing="1" w:after="100" w:afterAutospacing="1"/>
    </w:pPr>
    <w:rPr>
      <w:sz w:val="24"/>
      <w:szCs w:val="24"/>
    </w:rPr>
  </w:style>
  <w:style w:type="paragraph" w:customStyle="1" w:styleId="52">
    <w:name w:val="Знак5 Знак Знак Знак Знак Знак Знак"/>
    <w:basedOn w:val="a"/>
    <w:rsid w:val="00123F19"/>
    <w:pPr>
      <w:spacing w:after="160" w:line="240" w:lineRule="exact"/>
    </w:pPr>
    <w:rPr>
      <w:rFonts w:ascii="Verdana" w:hAnsi="Verdana"/>
    </w:rPr>
  </w:style>
  <w:style w:type="paragraph" w:customStyle="1" w:styleId="Default">
    <w:name w:val="Default"/>
    <w:uiPriority w:val="99"/>
    <w:rsid w:val="00123F19"/>
    <w:pPr>
      <w:autoSpaceDE w:val="0"/>
      <w:autoSpaceDN w:val="0"/>
      <w:adjustRightInd w:val="0"/>
    </w:pPr>
    <w:rPr>
      <w:rFonts w:eastAsia="Times New Roman"/>
      <w:color w:val="000000"/>
      <w:sz w:val="24"/>
      <w:szCs w:val="24"/>
    </w:rPr>
  </w:style>
  <w:style w:type="table" w:styleId="aff4">
    <w:name w:val="Table Grid"/>
    <w:basedOn w:val="a1"/>
    <w:uiPriority w:val="99"/>
    <w:rsid w:val="00123F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header"/>
    <w:basedOn w:val="a"/>
    <w:link w:val="aff6"/>
    <w:uiPriority w:val="99"/>
    <w:unhideWhenUsed/>
    <w:rsid w:val="00123F19"/>
    <w:pPr>
      <w:tabs>
        <w:tab w:val="center" w:pos="4677"/>
        <w:tab w:val="right" w:pos="9355"/>
      </w:tabs>
    </w:pPr>
    <w:rPr>
      <w:rFonts w:ascii="Calibri" w:eastAsia="Times New Roman" w:hAnsi="Calibri"/>
      <w:i/>
      <w:iCs/>
      <w:lang w:val="en-US" w:eastAsia="x-none" w:bidi="en-US"/>
    </w:rPr>
  </w:style>
  <w:style w:type="character" w:customStyle="1" w:styleId="aff6">
    <w:name w:val="Верхний колонтитул Знак"/>
    <w:link w:val="aff5"/>
    <w:uiPriority w:val="99"/>
    <w:rsid w:val="00123F19"/>
    <w:rPr>
      <w:rFonts w:ascii="Calibri" w:eastAsia="Times New Roman" w:hAnsi="Calibri"/>
      <w:i/>
      <w:iCs/>
      <w:color w:val="auto"/>
      <w:sz w:val="20"/>
      <w:szCs w:val="20"/>
      <w:lang w:val="en-US" w:bidi="en-US"/>
    </w:rPr>
  </w:style>
  <w:style w:type="table" w:customStyle="1" w:styleId="12">
    <w:name w:val="Сетка таблицы1"/>
    <w:basedOn w:val="a1"/>
    <w:next w:val="aff4"/>
    <w:uiPriority w:val="59"/>
    <w:qFormat/>
    <w:rsid w:val="00123F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нак5 Знак Знак Знак Знак Знак Знак1"/>
    <w:basedOn w:val="a"/>
    <w:rsid w:val="000038E3"/>
    <w:pPr>
      <w:spacing w:after="160" w:line="240" w:lineRule="exact"/>
    </w:pPr>
    <w:rPr>
      <w:rFonts w:ascii="Verdana" w:hAnsi="Verdana"/>
    </w:rPr>
  </w:style>
  <w:style w:type="paragraph" w:customStyle="1" w:styleId="Style23">
    <w:name w:val="Style23"/>
    <w:basedOn w:val="a"/>
    <w:uiPriority w:val="99"/>
    <w:rsid w:val="00F43F33"/>
    <w:pPr>
      <w:widowControl w:val="0"/>
      <w:autoSpaceDE w:val="0"/>
      <w:autoSpaceDN w:val="0"/>
      <w:adjustRightInd w:val="0"/>
    </w:pPr>
    <w:rPr>
      <w:rFonts w:eastAsia="Times New Roman"/>
      <w:sz w:val="24"/>
      <w:szCs w:val="24"/>
    </w:rPr>
  </w:style>
  <w:style w:type="character" w:customStyle="1" w:styleId="FontStyle37">
    <w:name w:val="Font Style37"/>
    <w:uiPriority w:val="99"/>
    <w:rsid w:val="00057959"/>
    <w:rPr>
      <w:rFonts w:ascii="Times New Roman" w:hAnsi="Times New Roman" w:cs="Times New Roman"/>
      <w:b/>
      <w:bCs/>
      <w:sz w:val="22"/>
      <w:szCs w:val="22"/>
    </w:rPr>
  </w:style>
  <w:style w:type="paragraph" w:styleId="aff7">
    <w:name w:val="TOC Heading"/>
    <w:basedOn w:val="1"/>
    <w:next w:val="a"/>
    <w:uiPriority w:val="99"/>
    <w:unhideWhenUsed/>
    <w:qFormat/>
    <w:rsid w:val="00836C19"/>
    <w:pPr>
      <w:outlineLvl w:val="9"/>
    </w:pPr>
  </w:style>
  <w:style w:type="paragraph" w:customStyle="1" w:styleId="13">
    <w:name w:val="Стиль1"/>
    <w:basedOn w:val="a"/>
    <w:rsid w:val="00F3191C"/>
    <w:rPr>
      <w:b/>
      <w:color w:val="E3DED1" w:themeColor="background2"/>
      <w:sz w:val="28"/>
      <w:szCs w:val="6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paragraph" w:customStyle="1" w:styleId="28">
    <w:name w:val="Стиль2"/>
    <w:basedOn w:val="13"/>
    <w:rsid w:val="00F3191C"/>
    <w:pPr>
      <w:pBdr>
        <w:top w:val="single" w:sz="4" w:space="1" w:color="002060"/>
        <w:left w:val="single" w:sz="4" w:space="4" w:color="002060"/>
        <w:bottom w:val="single" w:sz="4" w:space="1" w:color="002060"/>
        <w:right w:val="single" w:sz="4" w:space="4" w:color="002060"/>
      </w:pBdr>
      <w:shd w:val="clear" w:color="auto" w:fill="BFBFBF" w:themeFill="text1" w:themeFillTint="40"/>
    </w:pPr>
  </w:style>
  <w:style w:type="paragraph" w:customStyle="1" w:styleId="36">
    <w:name w:val="Стиль3"/>
    <w:basedOn w:val="28"/>
    <w:rsid w:val="00E40308"/>
    <w:pPr>
      <w:pBdr>
        <w:top w:val="single" w:sz="4" w:space="0" w:color="002060"/>
        <w:left w:val="single" w:sz="4" w:space="2" w:color="002060"/>
        <w:bottom w:val="single" w:sz="4" w:space="0" w:color="002060"/>
      </w:pBdr>
    </w:pPr>
    <w:rPr>
      <w:i/>
    </w:rPr>
  </w:style>
  <w:style w:type="paragraph" w:customStyle="1" w:styleId="41">
    <w:name w:val="Стиль4"/>
    <w:basedOn w:val="36"/>
    <w:rsid w:val="00E40308"/>
    <w:pPr>
      <w:shd w:val="clear" w:color="auto" w:fill="auto"/>
    </w:pPr>
  </w:style>
  <w:style w:type="paragraph" w:customStyle="1" w:styleId="53">
    <w:name w:val="Стиль5"/>
    <w:basedOn w:val="2"/>
    <w:rsid w:val="00E40308"/>
    <w:rPr>
      <w:color w:val="0989B1" w:themeColor="accent6"/>
    </w:rPr>
  </w:style>
  <w:style w:type="paragraph" w:customStyle="1" w:styleId="61">
    <w:name w:val="Стиль6"/>
    <w:basedOn w:val="28"/>
    <w:rsid w:val="00D17FD7"/>
    <w:pPr>
      <w:shd w:val="clear" w:color="auto" w:fill="E5E5E5" w:themeFill="text1" w:themeFillTint="1A"/>
    </w:pPr>
    <w:rPr>
      <w:i/>
    </w:rPr>
  </w:style>
  <w:style w:type="paragraph" w:customStyle="1" w:styleId="71">
    <w:name w:val="Стиль7"/>
    <w:basedOn w:val="61"/>
    <w:rsid w:val="00CB1F0E"/>
    <w:pPr>
      <w:shd w:val="clear" w:color="auto" w:fill="73A4ED"/>
    </w:pPr>
    <w:rPr>
      <w:sz w:val="26"/>
      <w:szCs w:val="26"/>
    </w:rPr>
  </w:style>
  <w:style w:type="paragraph" w:customStyle="1" w:styleId="81">
    <w:name w:val="Стиль8"/>
    <w:basedOn w:val="a"/>
    <w:rsid w:val="00CB1F0E"/>
    <w:pPr>
      <w:pBdr>
        <w:top w:val="single" w:sz="4" w:space="1" w:color="002060"/>
        <w:left w:val="single" w:sz="4" w:space="4" w:color="002060"/>
        <w:bottom w:val="single" w:sz="4" w:space="1" w:color="002060"/>
        <w:right w:val="single" w:sz="4" w:space="4" w:color="002060"/>
      </w:pBdr>
      <w:jc w:val="both"/>
    </w:pPr>
    <w:rPr>
      <w:b/>
      <w:color w:val="003366"/>
      <w:sz w:val="24"/>
      <w:szCs w:val="24"/>
    </w:rPr>
  </w:style>
  <w:style w:type="paragraph" w:customStyle="1" w:styleId="91">
    <w:name w:val="Стиль9"/>
    <w:basedOn w:val="81"/>
    <w:rsid w:val="00CB1F0E"/>
    <w:pPr>
      <w:shd w:val="clear" w:color="auto" w:fill="DDDDDD"/>
    </w:pPr>
  </w:style>
  <w:style w:type="paragraph" w:customStyle="1" w:styleId="100">
    <w:name w:val="Стиль10"/>
    <w:basedOn w:val="a"/>
    <w:qFormat/>
    <w:rsid w:val="000A2464"/>
    <w:pPr>
      <w:pBdr>
        <w:bottom w:val="single" w:sz="4" w:space="1" w:color="003366"/>
      </w:pBdr>
      <w:spacing w:after="120"/>
      <w:jc w:val="center"/>
    </w:pPr>
    <w:rPr>
      <w:color w:val="003366"/>
      <w:sz w:val="18"/>
      <w:szCs w:val="18"/>
    </w:rPr>
  </w:style>
  <w:style w:type="paragraph" w:customStyle="1" w:styleId="B2E092F9785A484FA3FE7227E5CD88F4">
    <w:name w:val="B2E092F9785A484FA3FE7227E5CD88F4"/>
    <w:rsid w:val="002E789F"/>
    <w:rPr>
      <w:sz w:val="22"/>
      <w:szCs w:val="22"/>
    </w:rPr>
  </w:style>
  <w:style w:type="paragraph" w:customStyle="1" w:styleId="ConsPlusNormal">
    <w:name w:val="ConsPlusNormal"/>
    <w:rsid w:val="00A841F9"/>
    <w:pPr>
      <w:autoSpaceDE w:val="0"/>
      <w:autoSpaceDN w:val="0"/>
      <w:adjustRightInd w:val="0"/>
    </w:pPr>
    <w:rPr>
      <w:rFonts w:ascii="Arial" w:eastAsiaTheme="minorHAnsi" w:hAnsi="Arial" w:cs="Arial"/>
      <w:lang w:eastAsia="en-US"/>
    </w:rPr>
  </w:style>
  <w:style w:type="paragraph" w:customStyle="1" w:styleId="14">
    <w:name w:val="заголовок_1"/>
    <w:basedOn w:val="1"/>
    <w:rsid w:val="001035D1"/>
    <w:pPr>
      <w:keepNext/>
      <w:widowControl w:val="0"/>
      <w:pBdr>
        <w:top w:val="none" w:sz="0" w:space="0" w:color="auto"/>
        <w:left w:val="none" w:sz="0" w:space="0" w:color="auto"/>
        <w:bottom w:val="none" w:sz="0" w:space="0" w:color="auto"/>
        <w:right w:val="none" w:sz="0" w:space="0" w:color="auto"/>
      </w:pBdr>
      <w:shd w:val="clear" w:color="auto" w:fill="auto"/>
      <w:tabs>
        <w:tab w:val="num" w:pos="0"/>
      </w:tabs>
      <w:spacing w:before="0" w:line="240" w:lineRule="auto"/>
      <w:ind w:left="709"/>
    </w:pPr>
    <w:rPr>
      <w:rFonts w:ascii="Times New Roman" w:hAnsi="Times New Roman" w:cs="Arial"/>
      <w:i/>
      <w:iCs/>
      <w:color w:val="003366"/>
      <w:kern w:val="32"/>
      <w:sz w:val="24"/>
      <w:szCs w:val="26"/>
    </w:rPr>
  </w:style>
  <w:style w:type="paragraph" w:customStyle="1" w:styleId="Default13">
    <w:name w:val="Default + 13 пт"/>
    <w:aliases w:val="Авто,По ширине,Первая строка:  1 см,Справа:  -0 см,После..."/>
    <w:basedOn w:val="Default"/>
    <w:rsid w:val="00BA76E4"/>
    <w:pPr>
      <w:widowControl w:val="0"/>
      <w:spacing w:after="21"/>
      <w:ind w:right="-1" w:firstLine="567"/>
      <w:contextualSpacing/>
      <w:jc w:val="both"/>
    </w:pPr>
    <w:rPr>
      <w:color w:val="auto"/>
      <w:sz w:val="26"/>
      <w:szCs w:val="26"/>
    </w:rPr>
  </w:style>
  <w:style w:type="paragraph" w:customStyle="1" w:styleId="default0">
    <w:name w:val="default"/>
    <w:basedOn w:val="a"/>
    <w:rsid w:val="00D34210"/>
    <w:pPr>
      <w:spacing w:beforeAutospacing="1" w:after="100" w:afterAutospacing="1"/>
    </w:pPr>
    <w:rPr>
      <w:rFonts w:eastAsia="Times New Roman"/>
      <w:sz w:val="24"/>
      <w:szCs w:val="24"/>
    </w:rPr>
  </w:style>
  <w:style w:type="paragraph" w:customStyle="1" w:styleId="rvps3">
    <w:name w:val="rvps3"/>
    <w:basedOn w:val="a"/>
    <w:rsid w:val="007D76C6"/>
    <w:pPr>
      <w:spacing w:beforeAutospacing="1" w:after="100" w:afterAutospacing="1"/>
    </w:pPr>
    <w:rPr>
      <w:rFonts w:eastAsia="Times New Roman"/>
      <w:sz w:val="24"/>
      <w:szCs w:val="24"/>
    </w:rPr>
  </w:style>
  <w:style w:type="character" w:customStyle="1" w:styleId="rvts6">
    <w:name w:val="rvts6"/>
    <w:basedOn w:val="a0"/>
    <w:rsid w:val="007D76C6"/>
  </w:style>
  <w:style w:type="character" w:customStyle="1" w:styleId="FontStyle34">
    <w:name w:val="Font Style34"/>
    <w:basedOn w:val="a0"/>
    <w:uiPriority w:val="99"/>
    <w:rsid w:val="007D76C6"/>
    <w:rPr>
      <w:rFonts w:ascii="Times New Roman" w:hAnsi="Times New Roman" w:cs="Times New Roman" w:hint="default"/>
      <w:color w:val="000000"/>
      <w:sz w:val="16"/>
      <w:szCs w:val="16"/>
    </w:rPr>
  </w:style>
  <w:style w:type="paragraph" w:customStyle="1" w:styleId="ConsPlusCell">
    <w:name w:val="ConsPlusCell"/>
    <w:rsid w:val="006537D0"/>
    <w:pPr>
      <w:autoSpaceDE w:val="0"/>
      <w:autoSpaceDN w:val="0"/>
      <w:adjustRightInd w:val="0"/>
    </w:pPr>
    <w:rPr>
      <w:rFonts w:ascii="Arial" w:eastAsia="Times New Roman" w:hAnsi="Arial" w:cs="Arial"/>
    </w:rPr>
  </w:style>
  <w:style w:type="paragraph" w:styleId="aff8">
    <w:name w:val="Body Text"/>
    <w:basedOn w:val="a"/>
    <w:link w:val="aff9"/>
    <w:uiPriority w:val="99"/>
    <w:unhideWhenUsed/>
    <w:rsid w:val="00066DE1"/>
    <w:pPr>
      <w:spacing w:after="120"/>
    </w:pPr>
  </w:style>
  <w:style w:type="character" w:customStyle="1" w:styleId="aff9">
    <w:name w:val="Основной текст Знак"/>
    <w:basedOn w:val="a0"/>
    <w:link w:val="aff8"/>
    <w:uiPriority w:val="99"/>
    <w:rsid w:val="00066DE1"/>
  </w:style>
  <w:style w:type="paragraph" w:customStyle="1" w:styleId="affa">
    <w:name w:val="Нормальный.представление"/>
    <w:rsid w:val="005913F6"/>
    <w:pPr>
      <w:spacing w:line="252" w:lineRule="auto"/>
    </w:pPr>
    <w:rPr>
      <w:rFonts w:ascii="Cambria" w:eastAsia="Times New Roman" w:hAnsi="Cambria"/>
      <w:sz w:val="22"/>
      <w:szCs w:val="22"/>
    </w:rPr>
  </w:style>
  <w:style w:type="paragraph" w:customStyle="1" w:styleId="ConsPlusTitle">
    <w:name w:val="ConsPlusTitle"/>
    <w:rsid w:val="00006E04"/>
    <w:pPr>
      <w:widowControl w:val="0"/>
      <w:autoSpaceDE w:val="0"/>
      <w:autoSpaceDN w:val="0"/>
      <w:adjustRightInd w:val="0"/>
    </w:pPr>
    <w:rPr>
      <w:rFonts w:eastAsia="Times New Roman"/>
      <w:b/>
      <w:bCs/>
      <w:sz w:val="24"/>
      <w:szCs w:val="24"/>
    </w:rPr>
  </w:style>
  <w:style w:type="table" w:styleId="-5">
    <w:name w:val="Light List Accent 5"/>
    <w:basedOn w:val="a1"/>
    <w:uiPriority w:val="61"/>
    <w:rsid w:val="00EA4C54"/>
    <w:tblPr>
      <w:tblStyleRowBandSize w:val="1"/>
      <w:tblStyleColBandSize w:val="1"/>
      <w:tblBorders>
        <w:top w:val="single" w:sz="8" w:space="0" w:color="4AB5C4" w:themeColor="accent5"/>
        <w:left w:val="single" w:sz="8" w:space="0" w:color="4AB5C4" w:themeColor="accent5"/>
        <w:bottom w:val="single" w:sz="8" w:space="0" w:color="4AB5C4" w:themeColor="accent5"/>
        <w:right w:val="single" w:sz="8" w:space="0" w:color="4AB5C4" w:themeColor="accent5"/>
      </w:tblBorders>
    </w:tblPr>
    <w:tblStylePr w:type="firstRow">
      <w:pPr>
        <w:spacing w:before="0" w:after="0" w:line="240" w:lineRule="auto"/>
      </w:pPr>
      <w:rPr>
        <w:b/>
        <w:bCs/>
        <w:color w:val="FFFFFF" w:themeColor="background1"/>
      </w:rPr>
      <w:tblPr/>
      <w:tcPr>
        <w:shd w:val="clear" w:color="auto" w:fill="4AB5C4" w:themeFill="accent5"/>
      </w:tcPr>
    </w:tblStylePr>
    <w:tblStylePr w:type="lastRow">
      <w:pPr>
        <w:spacing w:before="0" w:after="0" w:line="240" w:lineRule="auto"/>
      </w:pPr>
      <w:rPr>
        <w:b/>
        <w:bCs/>
      </w:rPr>
      <w:tblPr/>
      <w:tcPr>
        <w:tcBorders>
          <w:top w:val="double" w:sz="6" w:space="0" w:color="4AB5C4" w:themeColor="accent5"/>
          <w:left w:val="single" w:sz="8" w:space="0" w:color="4AB5C4" w:themeColor="accent5"/>
          <w:bottom w:val="single" w:sz="8" w:space="0" w:color="4AB5C4" w:themeColor="accent5"/>
          <w:right w:val="single" w:sz="8" w:space="0" w:color="4AB5C4" w:themeColor="accent5"/>
        </w:tcBorders>
      </w:tcPr>
    </w:tblStylePr>
    <w:tblStylePr w:type="firstCol">
      <w:rPr>
        <w:b/>
        <w:bCs/>
      </w:rPr>
    </w:tblStylePr>
    <w:tblStylePr w:type="lastCol">
      <w:rPr>
        <w:b/>
        <w:bCs/>
      </w:rPr>
    </w:tblStylePr>
    <w:tblStylePr w:type="band1Vert">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tblStylePr w:type="band1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style>
  <w:style w:type="table" w:styleId="affb">
    <w:name w:val="Light Shading"/>
    <w:basedOn w:val="a1"/>
    <w:uiPriority w:val="60"/>
    <w:rsid w:val="00A66F1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32">
    <w:name w:val="Font Style32"/>
    <w:basedOn w:val="a0"/>
    <w:uiPriority w:val="99"/>
    <w:rsid w:val="0080330E"/>
    <w:rPr>
      <w:rFonts w:ascii="Times New Roman" w:hAnsi="Times New Roman" w:cs="Times New Roman" w:hint="default"/>
      <w:color w:val="000000"/>
      <w:sz w:val="16"/>
      <w:szCs w:val="16"/>
    </w:rPr>
  </w:style>
  <w:style w:type="character" w:customStyle="1" w:styleId="apple-converted-space">
    <w:name w:val="apple-converted-space"/>
    <w:basedOn w:val="a0"/>
    <w:rsid w:val="0057263F"/>
  </w:style>
  <w:style w:type="paragraph" w:customStyle="1" w:styleId="29">
    <w:name w:val="заголовок_2"/>
    <w:basedOn w:val="91"/>
    <w:rsid w:val="001035D1"/>
    <w:pPr>
      <w:pBdr>
        <w:right w:val="single" w:sz="4" w:space="0" w:color="002060"/>
      </w:pBdr>
    </w:pPr>
  </w:style>
  <w:style w:type="paragraph" w:customStyle="1" w:styleId="37">
    <w:name w:val="заголовок_3"/>
    <w:basedOn w:val="100"/>
    <w:rsid w:val="001035D1"/>
    <w:pPr>
      <w:spacing w:after="0"/>
      <w:jc w:val="left"/>
    </w:pPr>
    <w:rPr>
      <w:b/>
      <w:sz w:val="24"/>
      <w:szCs w:val="24"/>
    </w:rPr>
  </w:style>
  <w:style w:type="table" w:styleId="-3">
    <w:name w:val="Light List Accent 3"/>
    <w:basedOn w:val="a1"/>
    <w:uiPriority w:val="61"/>
    <w:rsid w:val="00500013"/>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tblBorders>
    </w:tblPr>
    <w:tblStylePr w:type="firstRow">
      <w:pPr>
        <w:spacing w:before="0" w:after="0" w:line="240" w:lineRule="auto"/>
      </w:pPr>
      <w:rPr>
        <w:b/>
        <w:bCs/>
        <w:color w:val="FFFFFF" w:themeColor="background1"/>
      </w:rPr>
      <w:tblPr/>
      <w:tcPr>
        <w:shd w:val="clear" w:color="auto" w:fill="C0CF3A" w:themeFill="accent3"/>
      </w:tcPr>
    </w:tblStylePr>
    <w:tblStylePr w:type="lastRow">
      <w:pPr>
        <w:spacing w:before="0" w:after="0" w:line="240" w:lineRule="auto"/>
      </w:pPr>
      <w:rPr>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tcBorders>
      </w:tcPr>
    </w:tblStylePr>
    <w:tblStylePr w:type="firstCol">
      <w:rPr>
        <w:b/>
        <w:bCs/>
      </w:rPr>
    </w:tblStylePr>
    <w:tblStylePr w:type="lastCol">
      <w:rPr>
        <w:b/>
        <w:bCs/>
      </w:r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style>
  <w:style w:type="paragraph" w:customStyle="1" w:styleId="110">
    <w:name w:val="Стиль11"/>
    <w:basedOn w:val="36"/>
    <w:rsid w:val="00135F05"/>
    <w:pPr>
      <w:pBdr>
        <w:top w:val="single" w:sz="4" w:space="1" w:color="2A491B"/>
        <w:left w:val="single" w:sz="6" w:space="1" w:color="2A491B"/>
        <w:bottom w:val="single" w:sz="4" w:space="1" w:color="2A491B"/>
        <w:right w:val="single" w:sz="4" w:space="0" w:color="2A491B"/>
      </w:pBdr>
      <w:shd w:val="clear" w:color="auto" w:fill="E2EFD9"/>
      <w:jc w:val="both"/>
    </w:pPr>
    <w:rPr>
      <w:i w:val="0"/>
      <w:color w:val="2A451F"/>
      <w:sz w:val="24"/>
      <w:szCs w:val="24"/>
      <w14:shadow w14:blurRad="0" w14:dist="0" w14:dir="0" w14:sx="0" w14:sy="0" w14:kx="0" w14:ky="0" w14:algn="none">
        <w14:srgbClr w14:val="000000"/>
      </w14:shadow>
      <w14:textOutline w14:w="0" w14:cap="rnd" w14:cmpd="sng" w14:algn="ctr">
        <w14:noFill/>
        <w14:prstDash w14:val="solid"/>
        <w14:bevel/>
      </w14:textOutline>
      <w14:textFill>
        <w14:solidFill>
          <w14:srgbClr w14:val="2A451F"/>
        </w14:solidFill>
      </w14:textFill>
    </w:rPr>
  </w:style>
  <w:style w:type="paragraph" w:customStyle="1" w:styleId="15">
    <w:name w:val="зеленый ПД 1"/>
    <w:basedOn w:val="53"/>
    <w:rsid w:val="00690CC7"/>
    <w:pPr>
      <w:pBdr>
        <w:top w:val="none" w:sz="0" w:space="0" w:color="auto"/>
        <w:left w:val="none" w:sz="0" w:space="0" w:color="auto"/>
        <w:bottom w:val="single" w:sz="4" w:space="1" w:color="253917"/>
        <w:right w:val="none" w:sz="0" w:space="0" w:color="auto"/>
      </w:pBdr>
      <w:spacing w:before="0" w:line="240" w:lineRule="auto"/>
      <w:outlineLvl w:val="9"/>
    </w:pPr>
    <w:rPr>
      <w:rFonts w:ascii="Times New Roman" w:eastAsia="Calibri" w:hAnsi="Times New Roman"/>
      <w:bCs/>
      <w:i/>
      <w:iCs/>
      <w:color w:val="3A5925"/>
      <w:sz w:val="24"/>
      <w:szCs w:val="24"/>
    </w:rPr>
  </w:style>
  <w:style w:type="paragraph" w:customStyle="1" w:styleId="120">
    <w:name w:val="Стиль12"/>
    <w:basedOn w:val="100"/>
    <w:rsid w:val="007913AE"/>
    <w:rPr>
      <w:color w:val="2A451F"/>
      <w:sz w:val="16"/>
      <w:szCs w:val="16"/>
    </w:rPr>
  </w:style>
  <w:style w:type="paragraph" w:customStyle="1" w:styleId="130">
    <w:name w:val="Стиль13"/>
    <w:basedOn w:val="120"/>
    <w:rsid w:val="007913AE"/>
  </w:style>
  <w:style w:type="paragraph" w:customStyle="1" w:styleId="affc">
    <w:name w:val="зеленый ПД в рамке"/>
    <w:basedOn w:val="130"/>
    <w:rsid w:val="007913AE"/>
    <w:pPr>
      <w:pBdr>
        <w:bottom w:val="single" w:sz="4" w:space="1" w:color="3A5925"/>
      </w:pBdr>
    </w:pPr>
  </w:style>
  <w:style w:type="character" w:customStyle="1" w:styleId="c2">
    <w:name w:val="c2"/>
    <w:basedOn w:val="a0"/>
    <w:rsid w:val="00F857D0"/>
  </w:style>
  <w:style w:type="character" w:customStyle="1" w:styleId="afb">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fa"/>
    <w:uiPriority w:val="34"/>
    <w:rsid w:val="00F43A73"/>
  </w:style>
  <w:style w:type="table" w:styleId="-41">
    <w:name w:val="Grid Table 4 Accent 1"/>
    <w:basedOn w:val="a1"/>
    <w:uiPriority w:val="49"/>
    <w:rsid w:val="00770736"/>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61">
    <w:name w:val="List Table 6 Colorful Accent 1"/>
    <w:basedOn w:val="a1"/>
    <w:uiPriority w:val="51"/>
    <w:rsid w:val="00CB4500"/>
    <w:pPr>
      <w:spacing w:after="0" w:line="240" w:lineRule="auto"/>
    </w:pPr>
    <w:rPr>
      <w:color w:val="3E762A" w:themeColor="accent1" w:themeShade="BF"/>
    </w:rPr>
    <w:tblPr>
      <w:tblStyleRowBandSize w:val="1"/>
      <w:tblStyleColBandSize w:val="1"/>
      <w:tblBorders>
        <w:top w:val="single" w:sz="4" w:space="0" w:color="549E39" w:themeColor="accent1"/>
        <w:bottom w:val="single" w:sz="4" w:space="0" w:color="549E39" w:themeColor="accent1"/>
      </w:tblBorders>
    </w:tblPr>
    <w:tblStylePr w:type="firstRow">
      <w:rPr>
        <w:b/>
        <w:bCs/>
      </w:rPr>
      <w:tblPr/>
      <w:tcPr>
        <w:tcBorders>
          <w:bottom w:val="single" w:sz="4" w:space="0" w:color="549E39" w:themeColor="accent1"/>
        </w:tcBorders>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46">
    <w:name w:val="List Table 4 Accent 6"/>
    <w:basedOn w:val="a1"/>
    <w:uiPriority w:val="49"/>
    <w:rsid w:val="00CB4500"/>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tcBorders>
        <w:shd w:val="clear" w:color="auto" w:fill="0989B1" w:themeFill="accent6"/>
      </w:tcPr>
    </w:tblStylePr>
    <w:tblStylePr w:type="lastRow">
      <w:rPr>
        <w:b/>
        <w:bCs/>
      </w:rPr>
      <w:tblPr/>
      <w:tcPr>
        <w:tcBorders>
          <w:top w:val="doub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55">
    <w:name w:val="List Table 5 Dark Accent 5"/>
    <w:basedOn w:val="a1"/>
    <w:uiPriority w:val="50"/>
    <w:rsid w:val="00CB4500"/>
    <w:pPr>
      <w:spacing w:after="0" w:line="240" w:lineRule="auto"/>
    </w:pPr>
    <w:rPr>
      <w:color w:val="FFFFFF" w:themeColor="background1"/>
    </w:rPr>
    <w:tblPr>
      <w:tblStyleRowBandSize w:val="1"/>
      <w:tblStyleColBandSize w:val="1"/>
      <w:tblBorders>
        <w:top w:val="single" w:sz="24" w:space="0" w:color="4AB5C4" w:themeColor="accent5"/>
        <w:left w:val="single" w:sz="24" w:space="0" w:color="4AB5C4" w:themeColor="accent5"/>
        <w:bottom w:val="single" w:sz="24" w:space="0" w:color="4AB5C4" w:themeColor="accent5"/>
        <w:right w:val="single" w:sz="24" w:space="0" w:color="4AB5C4" w:themeColor="accent5"/>
      </w:tblBorders>
    </w:tblPr>
    <w:tcPr>
      <w:shd w:val="clear" w:color="auto" w:fill="4AB5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Grid Table 5 Dark Accent 1"/>
    <w:basedOn w:val="a1"/>
    <w:uiPriority w:val="50"/>
    <w:rsid w:val="00CB45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E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E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E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E39" w:themeFill="accent1"/>
      </w:tcPr>
    </w:tblStylePr>
    <w:tblStylePr w:type="band1Vert">
      <w:tblPr/>
      <w:tcPr>
        <w:shd w:val="clear" w:color="auto" w:fill="B7DFA8" w:themeFill="accent1" w:themeFillTint="66"/>
      </w:tcPr>
    </w:tblStylePr>
    <w:tblStylePr w:type="band1Horz">
      <w:tblPr/>
      <w:tcPr>
        <w:shd w:val="clear" w:color="auto" w:fill="B7DFA8" w:themeFill="accent1" w:themeFillTint="66"/>
      </w:tcPr>
    </w:tblStylePr>
  </w:style>
  <w:style w:type="paragraph" w:customStyle="1" w:styleId="140">
    <w:name w:val="Стиль14"/>
    <w:basedOn w:val="1"/>
    <w:link w:val="141"/>
    <w:qFormat/>
    <w:rsid w:val="00836C19"/>
    <w:pPr>
      <w:pBdr>
        <w:top w:val="single" w:sz="24" w:space="0" w:color="8AB833" w:themeColor="accent2"/>
        <w:left w:val="single" w:sz="24" w:space="0" w:color="8AB833" w:themeColor="accent2"/>
        <w:bottom w:val="single" w:sz="24" w:space="0" w:color="8AB833" w:themeColor="accent2"/>
        <w:right w:val="single" w:sz="24" w:space="0" w:color="8AB833" w:themeColor="accent2"/>
      </w:pBdr>
      <w:shd w:val="clear" w:color="auto" w:fill="8AB833" w:themeFill="accent2"/>
      <w:spacing w:before="0" w:line="240" w:lineRule="auto"/>
    </w:pPr>
    <w:rPr>
      <w:rFonts w:ascii="Times New Roman" w:hAnsi="Times New Roman" w:cs="Times New Roman"/>
      <w:b/>
      <w:color w:val="auto"/>
    </w:rPr>
  </w:style>
  <w:style w:type="character" w:customStyle="1" w:styleId="141">
    <w:name w:val="Стиль14 Знак"/>
    <w:basedOn w:val="10"/>
    <w:link w:val="140"/>
    <w:rsid w:val="00836C19"/>
    <w:rPr>
      <w:rFonts w:ascii="Times New Roman" w:hAnsi="Times New Roman" w:cs="Times New Roman"/>
      <w:b/>
      <w:caps/>
      <w:color w:val="FFFFFF" w:themeColor="background1"/>
      <w:spacing w:val="15"/>
      <w:sz w:val="22"/>
      <w:szCs w:val="22"/>
      <w:shd w:val="clear" w:color="auto" w:fill="8AB833" w:themeFill="accent2"/>
    </w:rPr>
  </w:style>
  <w:style w:type="table" w:customStyle="1" w:styleId="2a">
    <w:name w:val="Сетка таблицы2"/>
    <w:basedOn w:val="a1"/>
    <w:next w:val="aff4"/>
    <w:uiPriority w:val="39"/>
    <w:rsid w:val="00ED4D79"/>
    <w:pPr>
      <w:spacing w:before="0"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a1"/>
    <w:uiPriority w:val="49"/>
    <w:rsid w:val="00A97EE3"/>
    <w:pPr>
      <w:spacing w:before="0" w:after="0" w:line="240" w:lineRule="auto"/>
      <w:jc w:val="both"/>
    </w:pPr>
    <w:rPr>
      <w:rFonts w:ascii="Times New Roman" w:eastAsia="Calibri" w:hAnsi="Times New Roman" w:cs="Times New Roman"/>
      <w:sz w:val="28"/>
      <w:szCs w:val="28"/>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1">
    <w:name w:val="Light Grid Accent 1"/>
    <w:basedOn w:val="a1"/>
    <w:uiPriority w:val="62"/>
    <w:rsid w:val="00B52E2E"/>
    <w:pPr>
      <w:spacing w:before="0" w:after="0" w:line="240" w:lineRule="auto"/>
    </w:pPr>
    <w:rPr>
      <w:rFonts w:eastAsiaTheme="minorHAnsi"/>
      <w:sz w:val="22"/>
      <w:szCs w:val="22"/>
      <w:lang w:eastAsia="en-US"/>
    </w:rPr>
    <w:tblPr>
      <w:tblStyleRowBandSize w:val="1"/>
      <w:tblStyleColBandSize w:val="1"/>
      <w:tblBorders>
        <w:top w:val="single" w:sz="8" w:space="0" w:color="549E39" w:themeColor="accent1"/>
        <w:left w:val="single" w:sz="8" w:space="0" w:color="549E39" w:themeColor="accent1"/>
        <w:bottom w:val="single" w:sz="8" w:space="0" w:color="549E39" w:themeColor="accent1"/>
        <w:right w:val="single" w:sz="8" w:space="0" w:color="549E39" w:themeColor="accent1"/>
        <w:insideH w:val="single" w:sz="8" w:space="0" w:color="549E39" w:themeColor="accent1"/>
        <w:insideV w:val="single" w:sz="8" w:space="0" w:color="549E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E39" w:themeColor="accent1"/>
          <w:left w:val="single" w:sz="8" w:space="0" w:color="549E39" w:themeColor="accent1"/>
          <w:bottom w:val="single" w:sz="18" w:space="0" w:color="549E39" w:themeColor="accent1"/>
          <w:right w:val="single" w:sz="8" w:space="0" w:color="549E39" w:themeColor="accent1"/>
          <w:insideH w:val="nil"/>
          <w:insideV w:val="single" w:sz="8" w:space="0" w:color="549E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E39" w:themeColor="accent1"/>
          <w:left w:val="single" w:sz="8" w:space="0" w:color="549E39" w:themeColor="accent1"/>
          <w:bottom w:val="single" w:sz="8" w:space="0" w:color="549E39" w:themeColor="accent1"/>
          <w:right w:val="single" w:sz="8" w:space="0" w:color="549E39" w:themeColor="accent1"/>
          <w:insideH w:val="nil"/>
          <w:insideV w:val="single" w:sz="8" w:space="0" w:color="549E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band1Vert">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shd w:val="clear" w:color="auto" w:fill="D2EBC9" w:themeFill="accent1" w:themeFillTint="3F"/>
      </w:tcPr>
    </w:tblStylePr>
    <w:tblStylePr w:type="band1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insideV w:val="single" w:sz="8" w:space="0" w:color="549E39" w:themeColor="accent1"/>
        </w:tcBorders>
        <w:shd w:val="clear" w:color="auto" w:fill="D2EBC9" w:themeFill="accent1" w:themeFillTint="3F"/>
      </w:tcPr>
    </w:tblStylePr>
    <w:tblStylePr w:type="band2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insideV w:val="single" w:sz="8" w:space="0" w:color="549E39" w:themeColor="accent1"/>
        </w:tcBorders>
      </w:tcPr>
    </w:tblStylePr>
  </w:style>
  <w:style w:type="table" w:styleId="-50">
    <w:name w:val="Light Grid Accent 5"/>
    <w:basedOn w:val="a1"/>
    <w:uiPriority w:val="62"/>
    <w:rsid w:val="00B52E2E"/>
    <w:pPr>
      <w:spacing w:before="0" w:after="0" w:line="240" w:lineRule="auto"/>
    </w:pPr>
    <w:rPr>
      <w:rFonts w:eastAsiaTheme="minorHAnsi"/>
      <w:sz w:val="22"/>
      <w:szCs w:val="22"/>
      <w:lang w:eastAsia="en-US"/>
    </w:rPr>
    <w:tblPr>
      <w:tblStyleRowBandSize w:val="1"/>
      <w:tblStyleColBandSize w:val="1"/>
      <w:tblBorders>
        <w:top w:val="single" w:sz="8" w:space="0" w:color="4AB5C4" w:themeColor="accent5"/>
        <w:left w:val="single" w:sz="8" w:space="0" w:color="4AB5C4" w:themeColor="accent5"/>
        <w:bottom w:val="single" w:sz="8" w:space="0" w:color="4AB5C4" w:themeColor="accent5"/>
        <w:right w:val="single" w:sz="8" w:space="0" w:color="4AB5C4" w:themeColor="accent5"/>
        <w:insideH w:val="single" w:sz="8" w:space="0" w:color="4AB5C4" w:themeColor="accent5"/>
        <w:insideV w:val="single" w:sz="8" w:space="0" w:color="4AB5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B5C4" w:themeColor="accent5"/>
          <w:left w:val="single" w:sz="8" w:space="0" w:color="4AB5C4" w:themeColor="accent5"/>
          <w:bottom w:val="single" w:sz="18" w:space="0" w:color="4AB5C4" w:themeColor="accent5"/>
          <w:right w:val="single" w:sz="8" w:space="0" w:color="4AB5C4" w:themeColor="accent5"/>
          <w:insideH w:val="nil"/>
          <w:insideV w:val="single" w:sz="8" w:space="0" w:color="4AB5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B5C4" w:themeColor="accent5"/>
          <w:left w:val="single" w:sz="8" w:space="0" w:color="4AB5C4" w:themeColor="accent5"/>
          <w:bottom w:val="single" w:sz="8" w:space="0" w:color="4AB5C4" w:themeColor="accent5"/>
          <w:right w:val="single" w:sz="8" w:space="0" w:color="4AB5C4" w:themeColor="accent5"/>
          <w:insideH w:val="nil"/>
          <w:insideV w:val="single" w:sz="8" w:space="0" w:color="4AB5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tblStylePr w:type="band1Vert">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shd w:val="clear" w:color="auto" w:fill="D2ECF0" w:themeFill="accent5" w:themeFillTint="3F"/>
      </w:tcPr>
    </w:tblStylePr>
    <w:tblStylePr w:type="band1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insideV w:val="single" w:sz="8" w:space="0" w:color="4AB5C4" w:themeColor="accent5"/>
        </w:tcBorders>
        <w:shd w:val="clear" w:color="auto" w:fill="D2ECF0" w:themeFill="accent5" w:themeFillTint="3F"/>
      </w:tcPr>
    </w:tblStylePr>
    <w:tblStylePr w:type="band2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insideV w:val="single" w:sz="8" w:space="0" w:color="4AB5C4" w:themeColor="accent5"/>
        </w:tcBorders>
      </w:tcPr>
    </w:tblStylePr>
  </w:style>
  <w:style w:type="table" w:customStyle="1" w:styleId="-551">
    <w:name w:val="Таблица-сетка 5 темная — акцент 51"/>
    <w:basedOn w:val="a1"/>
    <w:uiPriority w:val="50"/>
    <w:rsid w:val="001E6FED"/>
    <w:pPr>
      <w:spacing w:before="0" w:after="0" w:line="240" w:lineRule="auto"/>
      <w:jc w:val="both"/>
    </w:pPr>
    <w:rPr>
      <w:rFonts w:ascii="Times New Roman" w:eastAsia="Calibri" w:hAnsi="Times New Roman" w:cs="Times New Roman"/>
      <w:sz w:val="28"/>
      <w:szCs w:val="28"/>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38">
    <w:name w:val="Сетка таблицы3"/>
    <w:basedOn w:val="a1"/>
    <w:next w:val="aff4"/>
    <w:uiPriority w:val="59"/>
    <w:rsid w:val="00BF09D7"/>
    <w:pPr>
      <w:spacing w:before="0" w:after="0" w:line="240" w:lineRule="auto"/>
      <w:jc w:val="both"/>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редняя сетка 1 - Акцент 41"/>
    <w:basedOn w:val="a1"/>
    <w:next w:val="1-4"/>
    <w:uiPriority w:val="67"/>
    <w:rsid w:val="00BF09D7"/>
    <w:pPr>
      <w:spacing w:before="0" w:after="0" w:line="240" w:lineRule="auto"/>
      <w:jc w:val="both"/>
    </w:pPr>
    <w:rPr>
      <w:rFonts w:ascii="Times New Roman" w:eastAsia="Calibri" w:hAnsi="Times New Roman" w:cs="Times New Roman"/>
      <w:sz w:val="28"/>
      <w:szCs w:val="28"/>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4">
    <w:name w:val="Medium Grid 1 Accent 4"/>
    <w:basedOn w:val="a1"/>
    <w:uiPriority w:val="67"/>
    <w:semiHidden/>
    <w:unhideWhenUsed/>
    <w:rsid w:val="00BF09D7"/>
    <w:pPr>
      <w:spacing w:before="0" w:after="0" w:line="240" w:lineRule="auto"/>
    </w:pPr>
    <w:tblPr>
      <w:tblStyleRowBandSize w:val="1"/>
      <w:tblStyleColBandSize w:val="1"/>
      <w:tblBorders>
        <w:top w:val="single" w:sz="8"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single" w:sz="8" w:space="0" w:color="03EEBA" w:themeColor="accent4" w:themeTint="BF"/>
        <w:insideV w:val="single" w:sz="8" w:space="0" w:color="03EEBA" w:themeColor="accent4" w:themeTint="BF"/>
      </w:tblBorders>
    </w:tblPr>
    <w:tcPr>
      <w:shd w:val="clear" w:color="auto" w:fill="A7FDEA" w:themeFill="accent4" w:themeFillTint="3F"/>
    </w:tcPr>
    <w:tblStylePr w:type="firstRow">
      <w:rPr>
        <w:b/>
        <w:bCs/>
      </w:rPr>
    </w:tblStylePr>
    <w:tblStylePr w:type="lastRow">
      <w:rPr>
        <w:b/>
        <w:bCs/>
      </w:rPr>
      <w:tblPr/>
      <w:tcPr>
        <w:tcBorders>
          <w:top w:val="single" w:sz="18" w:space="0" w:color="03EEBA" w:themeColor="accent4" w:themeTint="BF"/>
        </w:tcBorders>
      </w:tcPr>
    </w:tblStylePr>
    <w:tblStylePr w:type="firstCol">
      <w:rPr>
        <w:b/>
        <w:bCs/>
      </w:rPr>
    </w:tblStylePr>
    <w:tblStylePr w:type="lastCol">
      <w:rPr>
        <w:b/>
        <w:bCs/>
      </w:rPr>
    </w:tblStylePr>
    <w:tblStylePr w:type="band1Vert">
      <w:tblPr/>
      <w:tcPr>
        <w:shd w:val="clear" w:color="auto" w:fill="4FFCD6" w:themeFill="accent4" w:themeFillTint="7F"/>
      </w:tcPr>
    </w:tblStylePr>
    <w:tblStylePr w:type="band1Horz">
      <w:tblPr/>
      <w:tcPr>
        <w:shd w:val="clear" w:color="auto" w:fill="4FFCD6" w:themeFill="accent4" w:themeFillTint="7F"/>
      </w:tcPr>
    </w:tblStylePr>
  </w:style>
  <w:style w:type="table" w:customStyle="1" w:styleId="3-31">
    <w:name w:val="Средняя сетка 3 - Акцент 31"/>
    <w:basedOn w:val="a1"/>
    <w:next w:val="3-3"/>
    <w:uiPriority w:val="69"/>
    <w:rsid w:val="005C014E"/>
    <w:pPr>
      <w:spacing w:before="0" w:after="0" w:line="240" w:lineRule="auto"/>
      <w:jc w:val="both"/>
    </w:pPr>
    <w:rPr>
      <w:rFonts w:ascii="Times New Roman" w:eastAsia="Calibri" w:hAnsi="Times New Roman" w:cs="Times New Roman"/>
      <w:sz w:val="28"/>
      <w:szCs w:val="28"/>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3">
    <w:name w:val="Medium Grid 3 Accent 3"/>
    <w:basedOn w:val="a1"/>
    <w:uiPriority w:val="69"/>
    <w:semiHidden/>
    <w:unhideWhenUsed/>
    <w:rsid w:val="005C014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3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F3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F3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7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79C" w:themeFill="accent3" w:themeFillTint="7F"/>
      </w:tcPr>
    </w:tblStylePr>
  </w:style>
  <w:style w:type="table" w:customStyle="1" w:styleId="42">
    <w:name w:val="Сетка таблицы4"/>
    <w:basedOn w:val="a1"/>
    <w:next w:val="aff4"/>
    <w:uiPriority w:val="39"/>
    <w:rsid w:val="001B3C1D"/>
    <w:pPr>
      <w:spacing w:before="0"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0">
    <w:name w:val="Стиль15"/>
    <w:basedOn w:val="1"/>
    <w:link w:val="151"/>
    <w:qFormat/>
    <w:rsid w:val="00F554B6"/>
    <w:pPr>
      <w:pBdr>
        <w:top w:val="single" w:sz="24" w:space="0" w:color="195057"/>
        <w:left w:val="single" w:sz="24" w:space="0" w:color="195057"/>
        <w:bottom w:val="single" w:sz="24" w:space="0" w:color="195057"/>
        <w:right w:val="single" w:sz="24" w:space="0" w:color="195057"/>
      </w:pBdr>
      <w:shd w:val="clear" w:color="auto" w:fill="195057"/>
      <w:spacing w:before="0" w:line="240" w:lineRule="auto"/>
    </w:pPr>
    <w:rPr>
      <w:rFonts w:ascii="Times New Roman" w:hAnsi="Times New Roman" w:cs="Times New Roman"/>
      <w:b/>
    </w:rPr>
  </w:style>
  <w:style w:type="character" w:customStyle="1" w:styleId="151">
    <w:name w:val="Стиль15 Знак"/>
    <w:basedOn w:val="10"/>
    <w:link w:val="150"/>
    <w:rsid w:val="00F554B6"/>
    <w:rPr>
      <w:rFonts w:ascii="Times New Roman" w:hAnsi="Times New Roman" w:cs="Times New Roman"/>
      <w:b/>
      <w:caps/>
      <w:color w:val="FFFFFF" w:themeColor="background1"/>
      <w:spacing w:val="15"/>
      <w:sz w:val="22"/>
      <w:szCs w:val="22"/>
      <w:shd w:val="clear" w:color="auto" w:fill="195057"/>
    </w:rPr>
  </w:style>
  <w:style w:type="table" w:styleId="-52">
    <w:name w:val="Grid Table 5 Dark Accent 2"/>
    <w:basedOn w:val="a1"/>
    <w:uiPriority w:val="50"/>
    <w:rsid w:val="00032E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B8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B8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B8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B833" w:themeFill="accent2"/>
      </w:tcPr>
    </w:tblStylePr>
    <w:tblStylePr w:type="band1Vert">
      <w:tblPr/>
      <w:tcPr>
        <w:shd w:val="clear" w:color="auto" w:fill="D1E7A8" w:themeFill="accent2" w:themeFillTint="66"/>
      </w:tcPr>
    </w:tblStylePr>
    <w:tblStylePr w:type="band1Horz">
      <w:tblPr/>
      <w:tcPr>
        <w:shd w:val="clear" w:color="auto" w:fill="D1E7A8" w:themeFill="accent2" w:themeFillTint="66"/>
      </w:tcPr>
    </w:tblStylePr>
  </w:style>
  <w:style w:type="table" w:styleId="-53">
    <w:name w:val="Grid Table 5 Dark Accent 3"/>
    <w:basedOn w:val="a1"/>
    <w:uiPriority w:val="50"/>
    <w:rsid w:val="00032E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styleId="-76">
    <w:name w:val="List Table 7 Colorful Accent 6"/>
    <w:basedOn w:val="a1"/>
    <w:uiPriority w:val="52"/>
    <w:rsid w:val="00032E1E"/>
    <w:pPr>
      <w:spacing w:after="0" w:line="240" w:lineRule="auto"/>
    </w:pPr>
    <w:rPr>
      <w:color w:val="06668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89B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89B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89B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89B1" w:themeColor="accent6"/>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1"/>
    <w:uiPriority w:val="52"/>
    <w:rsid w:val="00032E1E"/>
    <w:pPr>
      <w:spacing w:after="0" w:line="240" w:lineRule="auto"/>
    </w:pPr>
    <w:rPr>
      <w:color w:val="318B9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B5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B5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B5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B5C4" w:themeColor="accent5"/>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6">
    <w:name w:val="List Table 6 Colorful Accent 6"/>
    <w:basedOn w:val="a1"/>
    <w:uiPriority w:val="51"/>
    <w:rsid w:val="00032E1E"/>
    <w:pPr>
      <w:spacing w:after="0" w:line="240" w:lineRule="auto"/>
    </w:pPr>
    <w:rPr>
      <w:color w:val="066684" w:themeColor="accent6" w:themeShade="BF"/>
    </w:rPr>
    <w:tblPr>
      <w:tblStyleRowBandSize w:val="1"/>
      <w:tblStyleColBandSize w:val="1"/>
      <w:tblBorders>
        <w:top w:val="single" w:sz="4" w:space="0" w:color="0989B1" w:themeColor="accent6"/>
        <w:bottom w:val="single" w:sz="4" w:space="0" w:color="0989B1" w:themeColor="accent6"/>
      </w:tblBorders>
    </w:tblPr>
    <w:tblStylePr w:type="firstRow">
      <w:rPr>
        <w:b/>
        <w:bCs/>
      </w:rPr>
      <w:tblPr/>
      <w:tcPr>
        <w:tcBorders>
          <w:bottom w:val="single" w:sz="4" w:space="0" w:color="0989B1" w:themeColor="accent6"/>
        </w:tcBorders>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39">
    <w:name w:val="Plain Table 3"/>
    <w:basedOn w:val="a1"/>
    <w:uiPriority w:val="43"/>
    <w:rsid w:val="00032E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64">
    <w:name w:val="List Table 6 Colorful Accent 4"/>
    <w:basedOn w:val="a1"/>
    <w:uiPriority w:val="51"/>
    <w:rsid w:val="00032E1E"/>
    <w:pPr>
      <w:spacing w:after="0" w:line="240" w:lineRule="auto"/>
    </w:pPr>
    <w:rPr>
      <w:color w:val="017057" w:themeColor="accent4" w:themeShade="BF"/>
    </w:rPr>
    <w:tblPr>
      <w:tblStyleRowBandSize w:val="1"/>
      <w:tblStyleColBandSize w:val="1"/>
      <w:tblBorders>
        <w:top w:val="single" w:sz="4" w:space="0" w:color="029676" w:themeColor="accent4"/>
        <w:bottom w:val="single" w:sz="4" w:space="0" w:color="029676" w:themeColor="accent4"/>
      </w:tblBorders>
    </w:tblPr>
    <w:tblStylePr w:type="firstRow">
      <w:rPr>
        <w:b/>
        <w:bCs/>
      </w:rPr>
      <w:tblPr/>
      <w:tcPr>
        <w:tcBorders>
          <w:bottom w:val="single" w:sz="4" w:space="0" w:color="029676" w:themeColor="accent4"/>
        </w:tcBorders>
      </w:tcPr>
    </w:tblStylePr>
    <w:tblStylePr w:type="lastRow">
      <w:rPr>
        <w:b/>
        <w:bCs/>
      </w:rPr>
      <w:tblPr/>
      <w:tcPr>
        <w:tcBorders>
          <w:top w:val="double" w:sz="4" w:space="0" w:color="029676" w:themeColor="accent4"/>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63">
    <w:name w:val="List Table 6 Colorful Accent 3"/>
    <w:basedOn w:val="a1"/>
    <w:uiPriority w:val="51"/>
    <w:rsid w:val="00032E1E"/>
    <w:pPr>
      <w:spacing w:after="0" w:line="240" w:lineRule="auto"/>
    </w:pPr>
    <w:rPr>
      <w:color w:val="939F27" w:themeColor="accent3" w:themeShade="BF"/>
    </w:rPr>
    <w:tblPr>
      <w:tblStyleRowBandSize w:val="1"/>
      <w:tblStyleColBandSize w:val="1"/>
      <w:tblBorders>
        <w:top w:val="single" w:sz="4" w:space="0" w:color="C0CF3A" w:themeColor="accent3"/>
        <w:bottom w:val="single" w:sz="4" w:space="0" w:color="C0CF3A" w:themeColor="accent3"/>
      </w:tblBorders>
    </w:tblPr>
    <w:tblStylePr w:type="firstRow">
      <w:rPr>
        <w:b/>
        <w:bCs/>
      </w:rPr>
      <w:tblPr/>
      <w:tcPr>
        <w:tcBorders>
          <w:bottom w:val="single" w:sz="4" w:space="0" w:color="C0CF3A" w:themeColor="accent3"/>
        </w:tcBorders>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62">
    <w:name w:val="List Table 6 Colorful Accent 2"/>
    <w:basedOn w:val="a1"/>
    <w:uiPriority w:val="51"/>
    <w:rsid w:val="00032E1E"/>
    <w:pPr>
      <w:spacing w:after="0" w:line="240" w:lineRule="auto"/>
    </w:pPr>
    <w:rPr>
      <w:color w:val="668926" w:themeColor="accent2" w:themeShade="BF"/>
    </w:rPr>
    <w:tblPr>
      <w:tblStyleRowBandSize w:val="1"/>
      <w:tblStyleColBandSize w:val="1"/>
      <w:tblBorders>
        <w:top w:val="single" w:sz="4" w:space="0" w:color="8AB833" w:themeColor="accent2"/>
        <w:bottom w:val="single" w:sz="4" w:space="0" w:color="8AB833" w:themeColor="accent2"/>
      </w:tblBorders>
    </w:tblPr>
    <w:tblStylePr w:type="firstRow">
      <w:rPr>
        <w:b/>
        <w:bCs/>
      </w:rPr>
      <w:tblPr/>
      <w:tcPr>
        <w:tcBorders>
          <w:bottom w:val="single" w:sz="4" w:space="0" w:color="8AB833" w:themeColor="accent2"/>
        </w:tcBorders>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550">
    <w:name w:val="Grid Table 5 Dark Accent 5"/>
    <w:basedOn w:val="a1"/>
    <w:uiPriority w:val="50"/>
    <w:rsid w:val="00592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0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B5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B5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B5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B5C4" w:themeFill="accent5"/>
      </w:tcPr>
    </w:tblStylePr>
    <w:tblStylePr w:type="band1Vert">
      <w:tblPr/>
      <w:tcPr>
        <w:shd w:val="clear" w:color="auto" w:fill="B6E1E7" w:themeFill="accent5" w:themeFillTint="66"/>
      </w:tcPr>
    </w:tblStylePr>
    <w:tblStylePr w:type="band1Horz">
      <w:tblPr/>
      <w:tcPr>
        <w:shd w:val="clear" w:color="auto" w:fill="B6E1E7" w:themeFill="accent5" w:themeFillTint="66"/>
      </w:tcPr>
    </w:tblStylePr>
  </w:style>
  <w:style w:type="table" w:customStyle="1" w:styleId="-11">
    <w:name w:val="Светлая заливка - Акцент 11"/>
    <w:basedOn w:val="a1"/>
    <w:next w:val="-10"/>
    <w:uiPriority w:val="60"/>
    <w:rsid w:val="00745CA9"/>
    <w:pPr>
      <w:spacing w:before="0" w:after="0" w:line="240" w:lineRule="auto"/>
    </w:pPr>
    <w:rPr>
      <w:rFonts w:eastAsia="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0">
    <w:name w:val="Light Shading Accent 1"/>
    <w:basedOn w:val="a1"/>
    <w:uiPriority w:val="60"/>
    <w:semiHidden/>
    <w:unhideWhenUsed/>
    <w:rsid w:val="00745CA9"/>
    <w:pPr>
      <w:spacing w:before="0" w:after="0" w:line="240" w:lineRule="auto"/>
    </w:pPr>
    <w:rPr>
      <w:color w:val="3E762A" w:themeColor="accent1" w:themeShade="BF"/>
    </w:rPr>
    <w:tblPr>
      <w:tblStyleRowBandSize w:val="1"/>
      <w:tblStyleColBandSize w:val="1"/>
      <w:tblBorders>
        <w:top w:val="single" w:sz="8" w:space="0" w:color="549E39" w:themeColor="accent1"/>
        <w:bottom w:val="single" w:sz="8" w:space="0" w:color="549E39" w:themeColor="accent1"/>
      </w:tblBorders>
    </w:tblPr>
    <w:tblStylePr w:type="fir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la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9" w:themeFill="accent1" w:themeFillTint="3F"/>
      </w:tcPr>
    </w:tblStylePr>
    <w:tblStylePr w:type="band1Horz">
      <w:tblPr/>
      <w:tcPr>
        <w:tcBorders>
          <w:left w:val="nil"/>
          <w:right w:val="nil"/>
          <w:insideH w:val="nil"/>
          <w:insideV w:val="nil"/>
        </w:tcBorders>
        <w:shd w:val="clear" w:color="auto" w:fill="D2EBC9" w:themeFill="accent1" w:themeFillTint="3F"/>
      </w:tcPr>
    </w:tblStylePr>
  </w:style>
  <w:style w:type="table" w:customStyle="1" w:styleId="311">
    <w:name w:val="Сетка таблицы31"/>
    <w:basedOn w:val="a1"/>
    <w:next w:val="aff4"/>
    <w:uiPriority w:val="59"/>
    <w:rsid w:val="00A91EC1"/>
    <w:pPr>
      <w:spacing w:before="0" w:after="0" w:line="240" w:lineRule="auto"/>
      <w:jc w:val="both"/>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4"/>
    <w:uiPriority w:val="59"/>
    <w:rsid w:val="00841B00"/>
    <w:pPr>
      <w:spacing w:before="0"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ветлый список - Акцент 11"/>
    <w:basedOn w:val="a1"/>
    <w:next w:val="-12"/>
    <w:uiPriority w:val="61"/>
    <w:rsid w:val="006E6F8E"/>
    <w:pPr>
      <w:spacing w:before="0" w:after="0" w:line="240" w:lineRule="auto"/>
    </w:pPr>
    <w:rPr>
      <w:rFonts w:eastAsia="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
    <w:name w:val="Таблица простая 21"/>
    <w:basedOn w:val="a1"/>
    <w:uiPriority w:val="42"/>
    <w:rsid w:val="006E6F8E"/>
    <w:pPr>
      <w:spacing w:before="0" w:after="0" w:line="240" w:lineRule="auto"/>
    </w:pPr>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12">
    <w:name w:val="Light List Accent 1"/>
    <w:basedOn w:val="a1"/>
    <w:uiPriority w:val="61"/>
    <w:semiHidden/>
    <w:unhideWhenUsed/>
    <w:rsid w:val="006E6F8E"/>
    <w:pPr>
      <w:spacing w:before="0" w:after="0" w:line="240" w:lineRule="auto"/>
    </w:pPr>
    <w:tblPr>
      <w:tblStyleRowBandSize w:val="1"/>
      <w:tblStyleColBandSize w:val="1"/>
      <w:tblBorders>
        <w:top w:val="single" w:sz="8" w:space="0" w:color="549E39" w:themeColor="accent1"/>
        <w:left w:val="single" w:sz="8" w:space="0" w:color="549E39" w:themeColor="accent1"/>
        <w:bottom w:val="single" w:sz="8" w:space="0" w:color="549E39" w:themeColor="accent1"/>
        <w:right w:val="single" w:sz="8" w:space="0" w:color="549E39" w:themeColor="accent1"/>
      </w:tblBorders>
    </w:tblPr>
    <w:tblStylePr w:type="firstRow">
      <w:pPr>
        <w:spacing w:before="0" w:after="0" w:line="240" w:lineRule="auto"/>
      </w:pPr>
      <w:rPr>
        <w:b/>
        <w:bCs/>
        <w:color w:val="FFFFFF" w:themeColor="background1"/>
      </w:rPr>
      <w:tblPr/>
      <w:tcPr>
        <w:shd w:val="clear" w:color="auto" w:fill="549E39" w:themeFill="accent1"/>
      </w:tcPr>
    </w:tblStylePr>
    <w:tblStylePr w:type="lastRow">
      <w:pPr>
        <w:spacing w:before="0" w:after="0" w:line="240" w:lineRule="auto"/>
      </w:pPr>
      <w:rPr>
        <w:b/>
        <w:bCs/>
      </w:rPr>
      <w:tblPr/>
      <w:tcPr>
        <w:tcBorders>
          <w:top w:val="double" w:sz="6" w:space="0" w:color="549E39" w:themeColor="accent1"/>
          <w:left w:val="single" w:sz="8" w:space="0" w:color="549E39" w:themeColor="accent1"/>
          <w:bottom w:val="single" w:sz="8" w:space="0" w:color="549E39" w:themeColor="accent1"/>
          <w:right w:val="single" w:sz="8" w:space="0" w:color="549E39" w:themeColor="accent1"/>
        </w:tcBorders>
      </w:tcPr>
    </w:tblStylePr>
    <w:tblStylePr w:type="firstCol">
      <w:rPr>
        <w:b/>
        <w:bCs/>
      </w:rPr>
    </w:tblStylePr>
    <w:tblStylePr w:type="lastCol">
      <w:rPr>
        <w:b/>
        <w:bCs/>
      </w:rPr>
    </w:tblStylePr>
    <w:tblStylePr w:type="band1Vert">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band1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style>
  <w:style w:type="paragraph" w:customStyle="1" w:styleId="affd">
    <w:name w:val="Ультрофиолет"/>
    <w:basedOn w:val="a"/>
    <w:link w:val="affe"/>
    <w:rsid w:val="008D5C56"/>
    <w:pPr>
      <w:pBdr>
        <w:top w:val="single" w:sz="24" w:space="0" w:color="422C75"/>
        <w:left w:val="single" w:sz="24" w:space="0" w:color="422C75"/>
        <w:bottom w:val="single" w:sz="24" w:space="0" w:color="422C75"/>
        <w:right w:val="single" w:sz="24" w:space="0" w:color="422C75"/>
      </w:pBdr>
      <w:shd w:val="clear" w:color="auto" w:fill="422C75"/>
      <w:spacing w:before="0" w:after="0" w:line="240" w:lineRule="auto"/>
      <w:outlineLvl w:val="0"/>
    </w:pPr>
    <w:rPr>
      <w:rFonts w:ascii="Times New Roman" w:hAnsi="Times New Roman" w:cs="Times New Roman"/>
      <w:b/>
      <w:caps/>
      <w:color w:val="FFFFFF" w:themeColor="background1"/>
      <w:spacing w:val="15"/>
      <w:sz w:val="32"/>
      <w:szCs w:val="32"/>
    </w:rPr>
  </w:style>
  <w:style w:type="character" w:customStyle="1" w:styleId="affe">
    <w:name w:val="Ультрофиолет Знак"/>
    <w:basedOn w:val="a0"/>
    <w:link w:val="affd"/>
    <w:rsid w:val="008D5C56"/>
    <w:rPr>
      <w:rFonts w:ascii="Times New Roman" w:hAnsi="Times New Roman" w:cs="Times New Roman"/>
      <w:b/>
      <w:caps/>
      <w:color w:val="FFFFFF" w:themeColor="background1"/>
      <w:spacing w:val="15"/>
      <w:sz w:val="32"/>
      <w:szCs w:val="32"/>
      <w:shd w:val="clear" w:color="auto" w:fill="422C75"/>
    </w:rPr>
  </w:style>
  <w:style w:type="paragraph" w:customStyle="1" w:styleId="2018">
    <w:name w:val="ультрофиолет 2018"/>
    <w:basedOn w:val="150"/>
    <w:link w:val="20180"/>
    <w:qFormat/>
    <w:rsid w:val="008D5C56"/>
    <w:pPr>
      <w:pBdr>
        <w:top w:val="single" w:sz="24" w:space="0" w:color="422C75"/>
        <w:left w:val="single" w:sz="24" w:space="0" w:color="422C75"/>
        <w:bottom w:val="single" w:sz="24" w:space="0" w:color="422C75"/>
        <w:right w:val="single" w:sz="24" w:space="0" w:color="422C75"/>
      </w:pBdr>
      <w:shd w:val="clear" w:color="auto" w:fill="422C75"/>
    </w:pPr>
  </w:style>
  <w:style w:type="paragraph" w:customStyle="1" w:styleId="16">
    <w:name w:val="Стиль16"/>
    <w:basedOn w:val="5"/>
    <w:link w:val="160"/>
    <w:qFormat/>
    <w:rsid w:val="00E82BC0"/>
    <w:pPr>
      <w:spacing w:before="0" w:line="240" w:lineRule="auto"/>
    </w:pPr>
    <w:rPr>
      <w:rFonts w:ascii="Times New Roman" w:hAnsi="Times New Roman" w:cs="Times New Roman"/>
      <w:b/>
      <w:color w:val="auto"/>
    </w:rPr>
  </w:style>
  <w:style w:type="character" w:customStyle="1" w:styleId="20180">
    <w:name w:val="ультрофиолет 2018 Знак"/>
    <w:basedOn w:val="151"/>
    <w:link w:val="2018"/>
    <w:rsid w:val="008D5C56"/>
    <w:rPr>
      <w:rFonts w:ascii="Times New Roman" w:hAnsi="Times New Roman" w:cs="Times New Roman"/>
      <w:b/>
      <w:caps/>
      <w:color w:val="FFFFFF" w:themeColor="background1"/>
      <w:spacing w:val="15"/>
      <w:sz w:val="22"/>
      <w:szCs w:val="22"/>
      <w:shd w:val="clear" w:color="auto" w:fill="422C75"/>
    </w:rPr>
  </w:style>
  <w:style w:type="paragraph" w:customStyle="1" w:styleId="17">
    <w:name w:val="Стиль17"/>
    <w:basedOn w:val="16"/>
    <w:link w:val="170"/>
    <w:qFormat/>
    <w:rsid w:val="00E82BC0"/>
    <w:pPr>
      <w:pBdr>
        <w:bottom w:val="single" w:sz="6" w:space="1" w:color="422C75"/>
      </w:pBdr>
    </w:pPr>
    <w:rPr>
      <w:color w:val="422C75"/>
    </w:rPr>
  </w:style>
  <w:style w:type="character" w:customStyle="1" w:styleId="160">
    <w:name w:val="Стиль16 Знак"/>
    <w:basedOn w:val="50"/>
    <w:link w:val="16"/>
    <w:rsid w:val="00E82BC0"/>
    <w:rPr>
      <w:rFonts w:ascii="Times New Roman" w:hAnsi="Times New Roman" w:cs="Times New Roman"/>
      <w:b/>
      <w:caps/>
      <w:color w:val="03453A"/>
      <w:spacing w:val="10"/>
    </w:rPr>
  </w:style>
  <w:style w:type="paragraph" w:customStyle="1" w:styleId="18">
    <w:name w:val="Стиль18"/>
    <w:basedOn w:val="5"/>
    <w:link w:val="180"/>
    <w:qFormat/>
    <w:rsid w:val="004970C7"/>
    <w:pPr>
      <w:pBdr>
        <w:bottom w:val="single" w:sz="6" w:space="1" w:color="422C75"/>
      </w:pBdr>
      <w:spacing w:before="0" w:line="240" w:lineRule="auto"/>
      <w:jc w:val="center"/>
    </w:pPr>
    <w:rPr>
      <w:rFonts w:ascii="Times New Roman" w:hAnsi="Times New Roman" w:cs="Times New Roman"/>
      <w:b/>
      <w:caps w:val="0"/>
      <w:color w:val="422C75"/>
      <w:sz w:val="16"/>
      <w:szCs w:val="18"/>
    </w:rPr>
  </w:style>
  <w:style w:type="character" w:customStyle="1" w:styleId="170">
    <w:name w:val="Стиль17 Знак"/>
    <w:basedOn w:val="160"/>
    <w:link w:val="17"/>
    <w:rsid w:val="00E82BC0"/>
    <w:rPr>
      <w:rFonts w:ascii="Times New Roman" w:hAnsi="Times New Roman" w:cs="Times New Roman"/>
      <w:b/>
      <w:caps/>
      <w:color w:val="422C75"/>
      <w:spacing w:val="10"/>
    </w:rPr>
  </w:style>
  <w:style w:type="character" w:customStyle="1" w:styleId="180">
    <w:name w:val="Стиль18 Знак"/>
    <w:basedOn w:val="50"/>
    <w:link w:val="18"/>
    <w:rsid w:val="004970C7"/>
    <w:rPr>
      <w:rFonts w:ascii="Times New Roman" w:hAnsi="Times New Roman" w:cs="Times New Roman"/>
      <w:b/>
      <w:caps w:val="0"/>
      <w:color w:val="422C75"/>
      <w:spacing w:val="10"/>
      <w:sz w:val="16"/>
      <w:szCs w:val="18"/>
    </w:rPr>
  </w:style>
  <w:style w:type="table" w:styleId="-56">
    <w:name w:val="Grid Table 5 Dark Accent 6"/>
    <w:basedOn w:val="a1"/>
    <w:uiPriority w:val="50"/>
    <w:rsid w:val="006E3B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89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89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89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89B1" w:themeFill="accent6"/>
      </w:tcPr>
    </w:tblStylePr>
    <w:tblStylePr w:type="band1Vert">
      <w:tblPr/>
      <w:tcPr>
        <w:shd w:val="clear" w:color="auto" w:fill="83DCF8" w:themeFill="accent6" w:themeFillTint="66"/>
      </w:tcPr>
    </w:tblStylePr>
    <w:tblStylePr w:type="band1Horz">
      <w:tblPr/>
      <w:tcPr>
        <w:shd w:val="clear" w:color="auto" w:fill="83DCF8" w:themeFill="accent6" w:themeFillTint="66"/>
      </w:tcPr>
    </w:tblStylePr>
  </w:style>
  <w:style w:type="table" w:styleId="-36">
    <w:name w:val="Grid Table 3 Accent 6"/>
    <w:basedOn w:val="a1"/>
    <w:uiPriority w:val="48"/>
    <w:rsid w:val="00F67DE7"/>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table" w:styleId="-35">
    <w:name w:val="Grid Table 3 Accent 5"/>
    <w:basedOn w:val="a1"/>
    <w:uiPriority w:val="48"/>
    <w:rsid w:val="00F67DE7"/>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customStyle="1" w:styleId="1-61">
    <w:name w:val="Средний список 1 - Акцент 61"/>
    <w:basedOn w:val="a1"/>
    <w:next w:val="1-6"/>
    <w:uiPriority w:val="65"/>
    <w:rsid w:val="007D6B57"/>
    <w:pPr>
      <w:spacing w:before="0" w:after="0" w:line="240" w:lineRule="auto"/>
    </w:pPr>
    <w:rPr>
      <w:rFonts w:eastAsia="Calibri"/>
      <w:color w:val="000000"/>
      <w:sz w:val="22"/>
      <w:szCs w:val="22"/>
      <w:lang w:eastAsia="en-US"/>
    </w:rPr>
    <w:tblPr>
      <w:tblStyleRowBandSize w:val="1"/>
      <w:tblStyleColBandSize w:val="1"/>
      <w:tblBorders>
        <w:top w:val="single" w:sz="8" w:space="0" w:color="F79646"/>
        <w:bottom w:val="single" w:sz="8" w:space="0" w:color="F79646"/>
      </w:tblBorders>
    </w:tblPr>
    <w:tblStylePr w:type="firstRow">
      <w:rPr>
        <w:rFonts w:ascii="Sitka Display" w:eastAsia="Times New Roman" w:hAnsi="Sitka Display"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1-6">
    <w:name w:val="Medium List 1 Accent 6"/>
    <w:basedOn w:val="a1"/>
    <w:uiPriority w:val="65"/>
    <w:semiHidden/>
    <w:unhideWhenUsed/>
    <w:rsid w:val="007D6B57"/>
    <w:pPr>
      <w:spacing w:before="0" w:after="0" w:line="240" w:lineRule="auto"/>
    </w:pPr>
    <w:rPr>
      <w:color w:val="000000" w:themeColor="text1"/>
    </w:rPr>
    <w:tblPr>
      <w:tblStyleRowBandSize w:val="1"/>
      <w:tblStyleColBandSize w:val="1"/>
      <w:tblBorders>
        <w:top w:val="single" w:sz="8" w:space="0" w:color="0989B1" w:themeColor="accent6"/>
        <w:bottom w:val="single" w:sz="8" w:space="0" w:color="0989B1" w:themeColor="accent6"/>
      </w:tblBorders>
    </w:tblPr>
    <w:tblStylePr w:type="firstRow">
      <w:rPr>
        <w:rFonts w:asciiTheme="majorHAnsi" w:eastAsiaTheme="majorEastAsia" w:hAnsiTheme="majorHAnsi" w:cstheme="majorBidi"/>
      </w:rPr>
      <w:tblPr/>
      <w:tcPr>
        <w:tcBorders>
          <w:top w:val="nil"/>
          <w:bottom w:val="single" w:sz="8" w:space="0" w:color="0989B1" w:themeColor="accent6"/>
        </w:tcBorders>
      </w:tcPr>
    </w:tblStylePr>
    <w:tblStylePr w:type="lastRow">
      <w:rPr>
        <w:b/>
        <w:bCs/>
        <w:color w:val="455F51" w:themeColor="text2"/>
      </w:rPr>
      <w:tblPr/>
      <w:tcPr>
        <w:tcBorders>
          <w:top w:val="single" w:sz="8" w:space="0" w:color="0989B1" w:themeColor="accent6"/>
          <w:bottom w:val="single" w:sz="8" w:space="0" w:color="0989B1" w:themeColor="accent6"/>
        </w:tcBorders>
      </w:tcPr>
    </w:tblStylePr>
    <w:tblStylePr w:type="firstCol">
      <w:rPr>
        <w:b/>
        <w:bCs/>
      </w:rPr>
    </w:tblStylePr>
    <w:tblStylePr w:type="lastCol">
      <w:rPr>
        <w:b/>
        <w:bCs/>
      </w:rPr>
      <w:tblPr/>
      <w:tcPr>
        <w:tcBorders>
          <w:top w:val="single" w:sz="8" w:space="0" w:color="0989B1" w:themeColor="accent6"/>
          <w:bottom w:val="single" w:sz="8" w:space="0" w:color="0989B1" w:themeColor="accent6"/>
        </w:tcBorders>
      </w:tcPr>
    </w:tblStylePr>
    <w:tblStylePr w:type="band1Vert">
      <w:tblPr/>
      <w:tcPr>
        <w:shd w:val="clear" w:color="auto" w:fill="B2E9FB" w:themeFill="accent6" w:themeFillTint="3F"/>
      </w:tcPr>
    </w:tblStylePr>
    <w:tblStylePr w:type="band1Horz">
      <w:tblPr/>
      <w:tcPr>
        <w:shd w:val="clear" w:color="auto" w:fill="B2E9FB" w:themeFill="accent6" w:themeFillTint="3F"/>
      </w:tcPr>
    </w:tblStylePr>
  </w:style>
  <w:style w:type="table" w:styleId="1-3">
    <w:name w:val="Medium Shading 1 Accent 3"/>
    <w:basedOn w:val="a1"/>
    <w:uiPriority w:val="63"/>
    <w:rsid w:val="002155FE"/>
    <w:pPr>
      <w:spacing w:before="0" w:after="0" w:line="240" w:lineRule="auto"/>
    </w:pPr>
    <w:rPr>
      <w:rFonts w:ascii="Times New Roman" w:eastAsiaTheme="minorHAnsi" w:hAnsi="Times New Roman"/>
      <w:sz w:val="28"/>
      <w:szCs w:val="22"/>
      <w:lang w:eastAsia="en-US"/>
    </w:rPr>
    <w:tblPr>
      <w:tblStyleRowBandSize w:val="1"/>
      <w:tblStyleColBandSize w:val="1"/>
      <w:tbl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single" w:sz="8" w:space="0" w:color="CFDB6B" w:themeColor="accent3" w:themeTint="BF"/>
      </w:tblBorders>
    </w:tblPr>
    <w:tblStylePr w:type="firstRow">
      <w:pPr>
        <w:spacing w:before="0" w:after="0" w:line="240" w:lineRule="auto"/>
      </w:pPr>
      <w:rPr>
        <w:b/>
        <w:bCs/>
        <w:color w:val="FFFFFF" w:themeColor="background1"/>
      </w:rPr>
      <w:tblPr/>
      <w:tcPr>
        <w:tc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shd w:val="clear" w:color="auto" w:fill="C0CF3A" w:themeFill="accent3"/>
      </w:tcPr>
    </w:tblStylePr>
    <w:tblStylePr w:type="lastRow">
      <w:pPr>
        <w:spacing w:before="0" w:after="0" w:line="240" w:lineRule="auto"/>
      </w:pPr>
      <w:rPr>
        <w:b/>
        <w:bCs/>
      </w:rPr>
      <w:tblPr/>
      <w:tcPr>
        <w:tcBorders>
          <w:top w:val="double" w:sz="6"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F3CE" w:themeFill="accent3" w:themeFillTint="3F"/>
      </w:tcPr>
    </w:tblStylePr>
    <w:tblStylePr w:type="band1Horz">
      <w:tblPr/>
      <w:tcPr>
        <w:tcBorders>
          <w:insideH w:val="nil"/>
          <w:insideV w:val="nil"/>
        </w:tcBorders>
        <w:shd w:val="clear" w:color="auto" w:fill="EFF3CE" w:themeFill="accent3" w:themeFillTint="3F"/>
      </w:tcPr>
    </w:tblStylePr>
    <w:tblStylePr w:type="band2Horz">
      <w:tblPr/>
      <w:tcPr>
        <w:tcBorders>
          <w:insideH w:val="nil"/>
          <w:insideV w:val="nil"/>
        </w:tcBorders>
      </w:tcPr>
    </w:tblStylePr>
  </w:style>
  <w:style w:type="table" w:styleId="55">
    <w:name w:val="Plain Table 5"/>
    <w:basedOn w:val="a1"/>
    <w:uiPriority w:val="45"/>
    <w:rsid w:val="0011222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9">
    <w:name w:val="Plain Table 1"/>
    <w:basedOn w:val="a1"/>
    <w:uiPriority w:val="41"/>
    <w:rsid w:val="001122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
    <w:name w:val="Grid Table Light"/>
    <w:basedOn w:val="a1"/>
    <w:uiPriority w:val="40"/>
    <w:rsid w:val="009C5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1">
    <w:name w:val="Таблица-сетка 5 темная — акцент 511"/>
    <w:basedOn w:val="a1"/>
    <w:uiPriority w:val="50"/>
    <w:rsid w:val="005272C7"/>
    <w:pPr>
      <w:spacing w:before="0" w:after="0" w:line="240" w:lineRule="auto"/>
      <w:jc w:val="both"/>
    </w:pPr>
    <w:rPr>
      <w:rFonts w:ascii="Times New Roman" w:eastAsia="Calibri" w:hAnsi="Times New Roman" w:cs="Times New Roman"/>
      <w:sz w:val="28"/>
      <w:szCs w:val="28"/>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120">
    <w:name w:val="Светлая заливка - Акцент 12"/>
    <w:basedOn w:val="a1"/>
    <w:next w:val="-10"/>
    <w:uiPriority w:val="60"/>
    <w:rsid w:val="003F2FA6"/>
    <w:pPr>
      <w:spacing w:before="0" w:after="0" w:line="240" w:lineRule="auto"/>
    </w:pPr>
    <w:rPr>
      <w:rFonts w:eastAsia="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2">
    <w:name w:val="Сетка таблицы6"/>
    <w:basedOn w:val="a1"/>
    <w:next w:val="aff4"/>
    <w:uiPriority w:val="39"/>
    <w:rsid w:val="00540453"/>
    <w:pPr>
      <w:spacing w:before="0"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Plain Table 4"/>
    <w:basedOn w:val="a1"/>
    <w:uiPriority w:val="44"/>
    <w:rsid w:val="00E2029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2019">
    <w:name w:val="корал 2019"/>
    <w:basedOn w:val="a"/>
    <w:link w:val="20190"/>
    <w:qFormat/>
    <w:rsid w:val="00F03945"/>
    <w:pPr>
      <w:pBdr>
        <w:top w:val="single" w:sz="24" w:space="0" w:color="B92A24"/>
        <w:left w:val="single" w:sz="24" w:space="0" w:color="B92A24"/>
        <w:bottom w:val="single" w:sz="24" w:space="0" w:color="B92A24"/>
        <w:right w:val="single" w:sz="24" w:space="0" w:color="B92A24"/>
      </w:pBdr>
      <w:shd w:val="clear" w:color="auto" w:fill="B92A24"/>
      <w:spacing w:before="0" w:after="0" w:line="240" w:lineRule="auto"/>
      <w:outlineLvl w:val="0"/>
    </w:pPr>
    <w:rPr>
      <w:rFonts w:ascii="Times New Roman" w:hAnsi="Times New Roman" w:cs="Times New Roman"/>
      <w:b/>
      <w:caps/>
      <w:color w:val="FFFFFF" w:themeColor="background1"/>
      <w:spacing w:val="15"/>
      <w:sz w:val="32"/>
      <w:szCs w:val="32"/>
    </w:rPr>
  </w:style>
  <w:style w:type="character" w:customStyle="1" w:styleId="20190">
    <w:name w:val="корал 2019 Знак"/>
    <w:basedOn w:val="a0"/>
    <w:link w:val="2019"/>
    <w:rsid w:val="00F03945"/>
    <w:rPr>
      <w:rFonts w:ascii="Times New Roman" w:hAnsi="Times New Roman" w:cs="Times New Roman"/>
      <w:b/>
      <w:caps/>
      <w:color w:val="FFFFFF" w:themeColor="background1"/>
      <w:spacing w:val="15"/>
      <w:sz w:val="32"/>
      <w:szCs w:val="32"/>
      <w:shd w:val="clear" w:color="auto" w:fill="B92A24"/>
    </w:rPr>
  </w:style>
  <w:style w:type="paragraph" w:customStyle="1" w:styleId="Vivacious">
    <w:name w:val="Vivacious коралл"/>
    <w:basedOn w:val="17"/>
    <w:link w:val="Vivacious0"/>
    <w:qFormat/>
    <w:rsid w:val="007658DC"/>
    <w:pPr>
      <w:pBdr>
        <w:bottom w:val="single" w:sz="6" w:space="1" w:color="00656E"/>
      </w:pBdr>
    </w:pPr>
    <w:rPr>
      <w:color w:val="00656E"/>
    </w:rPr>
  </w:style>
  <w:style w:type="character" w:customStyle="1" w:styleId="Vivacious0">
    <w:name w:val="Vivacious коралл Знак"/>
    <w:basedOn w:val="170"/>
    <w:link w:val="Vivacious"/>
    <w:rsid w:val="007658DC"/>
    <w:rPr>
      <w:rFonts w:ascii="Times New Roman" w:hAnsi="Times New Roman" w:cs="Times New Roman"/>
      <w:b/>
      <w:caps/>
      <w:color w:val="00656E"/>
      <w:spacing w:val="10"/>
    </w:rPr>
  </w:style>
  <w:style w:type="paragraph" w:customStyle="1" w:styleId="msonormalmrcssattr">
    <w:name w:val="msonormal_mr_css_attr"/>
    <w:basedOn w:val="a"/>
    <w:rsid w:val="00A3495A"/>
    <w:pPr>
      <w:spacing w:beforeAutospacing="1" w:after="100" w:afterAutospacing="1" w:line="240" w:lineRule="auto"/>
    </w:pPr>
    <w:rPr>
      <w:rFonts w:ascii="Times New Roman" w:eastAsia="Times New Roman" w:hAnsi="Times New Roman" w:cs="Times New Roman"/>
      <w:sz w:val="24"/>
      <w:szCs w:val="24"/>
    </w:rPr>
  </w:style>
  <w:style w:type="table" w:customStyle="1" w:styleId="72">
    <w:name w:val="Сетка таблицы7"/>
    <w:basedOn w:val="a1"/>
    <w:next w:val="aff4"/>
    <w:uiPriority w:val="39"/>
    <w:rsid w:val="00FB7EA4"/>
    <w:pPr>
      <w:spacing w:before="0"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mrcssattr">
    <w:name w:val="msonormalmrcssattr_mr_css_attr"/>
    <w:basedOn w:val="a"/>
    <w:rsid w:val="00484FD6"/>
    <w:pPr>
      <w:spacing w:beforeAutospacing="1" w:after="100" w:afterAutospacing="1" w:line="240" w:lineRule="auto"/>
    </w:pPr>
    <w:rPr>
      <w:rFonts w:ascii="Times New Roman" w:eastAsiaTheme="minorHAnsi" w:hAnsi="Times New Roman" w:cs="Times New Roman"/>
      <w:sz w:val="24"/>
      <w:szCs w:val="24"/>
    </w:rPr>
  </w:style>
  <w:style w:type="table" w:customStyle="1" w:styleId="82">
    <w:name w:val="Сетка таблицы8"/>
    <w:basedOn w:val="a1"/>
    <w:next w:val="aff4"/>
    <w:uiPriority w:val="39"/>
    <w:rsid w:val="00D6347C"/>
    <w:pPr>
      <w:spacing w:before="0"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Таблица-сетка 5 темная — акцент 512"/>
    <w:basedOn w:val="a1"/>
    <w:uiPriority w:val="50"/>
    <w:rsid w:val="00051010"/>
    <w:pPr>
      <w:spacing w:before="0" w:after="0" w:line="240" w:lineRule="auto"/>
      <w:ind w:left="357" w:hanging="357"/>
      <w:jc w:val="both"/>
    </w:pPr>
    <w:rPr>
      <w:rFonts w:ascii="Times New Roman" w:eastAsia="Calibri" w:hAnsi="Times New Roman"/>
      <w:sz w:val="28"/>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2022">
    <w:name w:val="Публичный 2022"/>
    <w:basedOn w:val="2018"/>
    <w:link w:val="20220"/>
    <w:qFormat/>
    <w:rsid w:val="00F13779"/>
    <w:pPr>
      <w:pBdr>
        <w:top w:val="single" w:sz="24" w:space="0" w:color="00656E"/>
        <w:left w:val="single" w:sz="24" w:space="0" w:color="00656E"/>
        <w:bottom w:val="single" w:sz="24" w:space="0" w:color="00656E"/>
        <w:right w:val="single" w:sz="24" w:space="0" w:color="00656E"/>
      </w:pBdr>
      <w:shd w:val="clear" w:color="auto" w:fill="00656E"/>
    </w:pPr>
  </w:style>
  <w:style w:type="paragraph" w:customStyle="1" w:styleId="20221">
    <w:name w:val="Публичный 2022_вери пери"/>
    <w:basedOn w:val="a"/>
    <w:link w:val="20222"/>
    <w:qFormat/>
    <w:rsid w:val="00731D49"/>
    <w:pPr>
      <w:spacing w:before="0" w:after="0" w:line="240" w:lineRule="auto"/>
    </w:pPr>
    <w:rPr>
      <w:rFonts w:ascii="Times New Roman" w:hAnsi="Times New Roman" w:cs="Times New Roman"/>
      <w:sz w:val="24"/>
      <w:szCs w:val="24"/>
    </w:rPr>
  </w:style>
  <w:style w:type="character" w:customStyle="1" w:styleId="20220">
    <w:name w:val="Публичный 2022 Знак"/>
    <w:basedOn w:val="20180"/>
    <w:link w:val="2022"/>
    <w:rsid w:val="00F13779"/>
    <w:rPr>
      <w:rFonts w:ascii="Times New Roman" w:hAnsi="Times New Roman" w:cs="Times New Roman"/>
      <w:b/>
      <w:caps/>
      <w:color w:val="FFFFFF" w:themeColor="background1"/>
      <w:spacing w:val="15"/>
      <w:sz w:val="22"/>
      <w:szCs w:val="22"/>
      <w:shd w:val="clear" w:color="auto" w:fill="00656E"/>
    </w:rPr>
  </w:style>
  <w:style w:type="paragraph" w:customStyle="1" w:styleId="20223">
    <w:name w:val="Публичный 2022 вери пери"/>
    <w:basedOn w:val="2022"/>
    <w:link w:val="20224"/>
    <w:qFormat/>
    <w:rsid w:val="00731D49"/>
    <w:pPr>
      <w:pBdr>
        <w:top w:val="single" w:sz="24" w:space="0" w:color="6667AB"/>
        <w:left w:val="single" w:sz="24" w:space="0" w:color="6667AB"/>
        <w:bottom w:val="single" w:sz="24" w:space="0" w:color="6667AB"/>
        <w:right w:val="single" w:sz="24" w:space="0" w:color="6667AB"/>
      </w:pBdr>
      <w:shd w:val="clear" w:color="auto" w:fill="6667AB"/>
    </w:pPr>
  </w:style>
  <w:style w:type="character" w:customStyle="1" w:styleId="20222">
    <w:name w:val="Публичный 2022_вери пери Знак"/>
    <w:basedOn w:val="a0"/>
    <w:link w:val="20221"/>
    <w:rsid w:val="00731D49"/>
    <w:rPr>
      <w:rFonts w:ascii="Times New Roman" w:hAnsi="Times New Roman" w:cs="Times New Roman"/>
      <w:sz w:val="24"/>
      <w:szCs w:val="24"/>
    </w:rPr>
  </w:style>
  <w:style w:type="character" w:customStyle="1" w:styleId="20224">
    <w:name w:val="Публичный 2022 вери пери Знак"/>
    <w:basedOn w:val="20220"/>
    <w:link w:val="20223"/>
    <w:rsid w:val="00731D49"/>
    <w:rPr>
      <w:rFonts w:ascii="Times New Roman" w:hAnsi="Times New Roman" w:cs="Times New Roman"/>
      <w:b/>
      <w:caps/>
      <w:color w:val="FFFFFF" w:themeColor="background1"/>
      <w:spacing w:val="15"/>
      <w:sz w:val="22"/>
      <w:szCs w:val="22"/>
      <w:shd w:val="clear" w:color="auto" w:fill="6667AB"/>
    </w:rPr>
  </w:style>
  <w:style w:type="character" w:customStyle="1" w:styleId="dsexttext-tov6w">
    <w:name w:val="ds_ext_text-tov6w"/>
    <w:basedOn w:val="a0"/>
    <w:rsid w:val="009358C4"/>
  </w:style>
  <w:style w:type="paragraph" w:customStyle="1" w:styleId="blockblock-3c">
    <w:name w:val="block__block-3c"/>
    <w:basedOn w:val="a"/>
    <w:rsid w:val="00A5710F"/>
    <w:pPr>
      <w:spacing w:beforeAutospacing="1" w:after="100" w:afterAutospacing="1" w:line="240" w:lineRule="auto"/>
    </w:pPr>
    <w:rPr>
      <w:rFonts w:ascii="Times New Roman" w:eastAsia="Times New Roman" w:hAnsi="Times New Roman" w:cs="Times New Roman"/>
      <w:sz w:val="24"/>
      <w:szCs w:val="24"/>
    </w:rPr>
  </w:style>
  <w:style w:type="table" w:customStyle="1" w:styleId="-361">
    <w:name w:val="Таблица-сетка 3 — акцент 61"/>
    <w:basedOn w:val="a1"/>
    <w:uiPriority w:val="48"/>
    <w:rsid w:val="00FF3A21"/>
    <w:pPr>
      <w:spacing w:before="0" w:after="0" w:line="240" w:lineRule="auto"/>
    </w:pPr>
    <w:rPr>
      <w:rFonts w:eastAsia="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92">
    <w:name w:val="Сетка таблицы9"/>
    <w:basedOn w:val="a1"/>
    <w:next w:val="aff4"/>
    <w:uiPriority w:val="39"/>
    <w:rsid w:val="005E233B"/>
    <w:pPr>
      <w:spacing w:before="0"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редняя сетка 1 - Акцент 411"/>
    <w:basedOn w:val="afff0"/>
    <w:uiPriority w:val="67"/>
    <w:rsid w:val="001A5297"/>
    <w:pPr>
      <w:spacing w:before="0" w:after="0" w:line="240" w:lineRule="auto"/>
      <w:jc w:val="both"/>
    </w:pPr>
    <w:rPr>
      <w:rFonts w:ascii="Times New Roman" w:eastAsia="Calibri" w:hAnsi="Times New Roman" w:cs="Times New Roman"/>
      <w:sz w:val="28"/>
      <w:szCs w:val="28"/>
      <w:lang w:eastAsia="en-US"/>
    </w:rPr>
    <w:tblPr>
      <w:tblStyleRowBandSize w:val="1"/>
      <w:tblStyleColBandSize w:val="1"/>
      <w:tblBorders>
        <w:top w:val="thickThinSmallGap" w:sz="24" w:space="0" w:color="D9E288" w:themeColor="accent3" w:themeTint="99"/>
        <w:left w:val="thickThinSmallGap" w:sz="24" w:space="0" w:color="D9E288" w:themeColor="accent3" w:themeTint="99"/>
        <w:bottom w:val="thickThinSmallGap" w:sz="24" w:space="0" w:color="D9E288" w:themeColor="accent3" w:themeTint="99"/>
        <w:right w:val="thickThinSmallGap" w:sz="24" w:space="0" w:color="D9E288" w:themeColor="accent3" w:themeTint="99"/>
        <w:insideH w:val="thickThinSmallGap" w:sz="24" w:space="0" w:color="D9E288" w:themeColor="accent3" w:themeTint="99"/>
        <w:insideV w:val="thickThinSmallGap" w:sz="24" w:space="0" w:color="D9E288" w:themeColor="accent3" w:themeTint="99"/>
      </w:tblBorders>
    </w:tblPr>
    <w:tcPr>
      <w:shd w:val="clear" w:color="auto" w:fill="D1E7A8" w:themeFill="accent2" w:themeFillTint="66"/>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afff0">
    <w:name w:val="Table Elegant"/>
    <w:basedOn w:val="a1"/>
    <w:uiPriority w:val="99"/>
    <w:semiHidden/>
    <w:unhideWhenUsed/>
    <w:rsid w:val="001A529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f1">
    <w:name w:val="annotation reference"/>
    <w:basedOn w:val="a0"/>
    <w:uiPriority w:val="99"/>
    <w:semiHidden/>
    <w:unhideWhenUsed/>
    <w:rsid w:val="00BC6C7B"/>
    <w:rPr>
      <w:sz w:val="16"/>
      <w:szCs w:val="16"/>
    </w:rPr>
  </w:style>
  <w:style w:type="paragraph" w:styleId="afff2">
    <w:name w:val="annotation subject"/>
    <w:basedOn w:val="a3"/>
    <w:next w:val="a3"/>
    <w:link w:val="afff3"/>
    <w:uiPriority w:val="99"/>
    <w:semiHidden/>
    <w:unhideWhenUsed/>
    <w:rsid w:val="00BC6C7B"/>
    <w:pPr>
      <w:spacing w:line="240" w:lineRule="auto"/>
    </w:pPr>
    <w:rPr>
      <w:rFonts w:asciiTheme="minorHAnsi" w:eastAsiaTheme="minorEastAsia" w:hAnsiTheme="minorHAnsi"/>
      <w:b/>
      <w:bCs/>
      <w:i w:val="0"/>
      <w:iCs w:val="0"/>
      <w:lang w:val="ru-RU" w:eastAsia="ru-RU" w:bidi="ar-SA"/>
    </w:rPr>
  </w:style>
  <w:style w:type="character" w:customStyle="1" w:styleId="afff3">
    <w:name w:val="Тема примечания Знак"/>
    <w:basedOn w:val="a4"/>
    <w:link w:val="afff2"/>
    <w:uiPriority w:val="99"/>
    <w:semiHidden/>
    <w:rsid w:val="00BC6C7B"/>
    <w:rPr>
      <w:rFonts w:ascii="Calibri" w:eastAsia="Times New Roman" w:hAnsi="Calibri"/>
      <w:b/>
      <w:bCs/>
      <w:i w:val="0"/>
      <w:iCs w:val="0"/>
      <w:color w:val="auto"/>
      <w:sz w:val="20"/>
      <w:szCs w:val="20"/>
      <w:lang w:val="en-US" w:bidi="en-US"/>
    </w:rPr>
  </w:style>
  <w:style w:type="paragraph" w:customStyle="1" w:styleId="afff4">
    <w:name w:val="Текст отчета"/>
    <w:basedOn w:val="a"/>
    <w:link w:val="afff5"/>
    <w:autoRedefine/>
    <w:uiPriority w:val="99"/>
    <w:rsid w:val="005B7121"/>
    <w:pPr>
      <w:shd w:val="clear" w:color="auto" w:fill="FFFFFF" w:themeFill="background1"/>
      <w:spacing w:before="0" w:after="0" w:line="360" w:lineRule="auto"/>
      <w:ind w:firstLine="709"/>
      <w:jc w:val="both"/>
    </w:pPr>
    <w:rPr>
      <w:rFonts w:ascii="Times New Roman" w:eastAsiaTheme="minorHAnsi" w:hAnsi="Times New Roman"/>
      <w:sz w:val="24"/>
      <w:szCs w:val="22"/>
      <w:lang w:eastAsia="en-US"/>
    </w:rPr>
  </w:style>
  <w:style w:type="character" w:customStyle="1" w:styleId="afff5">
    <w:name w:val="Текст отчета Знак"/>
    <w:basedOn w:val="a0"/>
    <w:link w:val="afff4"/>
    <w:uiPriority w:val="99"/>
    <w:rsid w:val="005B7121"/>
    <w:rPr>
      <w:rFonts w:ascii="Times New Roman" w:eastAsiaTheme="minorHAnsi" w:hAnsi="Times New Roman"/>
      <w:sz w:val="24"/>
      <w:szCs w:val="22"/>
      <w:shd w:val="clear" w:color="auto" w:fill="FFFFFF" w:themeFill="background1"/>
      <w:lang w:eastAsia="en-US"/>
    </w:rPr>
  </w:style>
  <w:style w:type="table" w:styleId="-6">
    <w:name w:val="Grid Table 6 Colorful"/>
    <w:basedOn w:val="a1"/>
    <w:uiPriority w:val="51"/>
    <w:rsid w:val="00DC09AE"/>
    <w:pPr>
      <w:spacing w:before="0" w:after="0" w:line="240" w:lineRule="auto"/>
    </w:pPr>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1"/>
    <w:uiPriority w:val="51"/>
    <w:rsid w:val="003417A2"/>
    <w:pPr>
      <w:spacing w:after="0" w:line="240" w:lineRule="auto"/>
    </w:pPr>
    <w:rPr>
      <w:color w:val="3E762A" w:themeColor="accent1" w:themeShade="BF"/>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character" w:styleId="afff6">
    <w:name w:val="Placeholder Text"/>
    <w:uiPriority w:val="99"/>
    <w:semiHidden/>
    <w:rsid w:val="00B3517A"/>
    <w:rPr>
      <w:color w:val="808080"/>
    </w:rPr>
  </w:style>
  <w:style w:type="paragraph" w:customStyle="1" w:styleId="afff7">
    <w:name w:val="Название отчета МСО"/>
    <w:basedOn w:val="a"/>
    <w:next w:val="a"/>
    <w:link w:val="afff8"/>
    <w:autoRedefine/>
    <w:uiPriority w:val="99"/>
    <w:rsid w:val="00B3517A"/>
    <w:pPr>
      <w:spacing w:before="0" w:after="120" w:line="360" w:lineRule="auto"/>
      <w:jc w:val="center"/>
    </w:pPr>
    <w:rPr>
      <w:rFonts w:ascii="Times New Roman" w:eastAsia="Calibri" w:hAnsi="Times New Roman" w:cs="Times New Roman"/>
      <w:caps/>
      <w:sz w:val="32"/>
      <w:szCs w:val="32"/>
      <w:lang w:eastAsia="en-US"/>
    </w:rPr>
  </w:style>
  <w:style w:type="character" w:customStyle="1" w:styleId="afff8">
    <w:name w:val="Название отчета МСО Знак"/>
    <w:link w:val="afff7"/>
    <w:uiPriority w:val="99"/>
    <w:locked/>
    <w:rsid w:val="00B3517A"/>
    <w:rPr>
      <w:rFonts w:ascii="Times New Roman" w:eastAsia="Calibri" w:hAnsi="Times New Roman" w:cs="Times New Roman"/>
      <w:caps/>
      <w:sz w:val="32"/>
      <w:szCs w:val="32"/>
      <w:lang w:eastAsia="en-US"/>
    </w:rPr>
  </w:style>
  <w:style w:type="paragraph" w:customStyle="1" w:styleId="afff9">
    <w:name w:val="Замещаемый текст"/>
    <w:basedOn w:val="af8"/>
    <w:link w:val="afffa"/>
    <w:autoRedefine/>
    <w:uiPriority w:val="99"/>
    <w:rsid w:val="00B3517A"/>
    <w:pPr>
      <w:spacing w:before="0"/>
      <w:ind w:firstLine="709"/>
      <w:jc w:val="both"/>
    </w:pPr>
    <w:rPr>
      <w:rFonts w:ascii="Times New Roman" w:eastAsia="Times New Roman" w:hAnsi="Times New Roman" w:cs="Times New Roman"/>
      <w:color w:val="A6A6A6"/>
    </w:rPr>
  </w:style>
  <w:style w:type="character" w:customStyle="1" w:styleId="afffa">
    <w:name w:val="Замещаемый текст Знак"/>
    <w:link w:val="afff9"/>
    <w:uiPriority w:val="99"/>
    <w:locked/>
    <w:rsid w:val="00B3517A"/>
    <w:rPr>
      <w:rFonts w:ascii="Times New Roman" w:eastAsia="Times New Roman" w:hAnsi="Times New Roman" w:cs="Times New Roman"/>
      <w:color w:val="A6A6A6"/>
    </w:rPr>
  </w:style>
  <w:style w:type="paragraph" w:customStyle="1" w:styleId="afffb">
    <w:name w:val="Назв. рисунков"/>
    <w:basedOn w:val="a"/>
    <w:next w:val="a"/>
    <w:link w:val="afffc"/>
    <w:autoRedefine/>
    <w:uiPriority w:val="99"/>
    <w:rsid w:val="00B3517A"/>
    <w:pPr>
      <w:spacing w:before="0" w:line="360" w:lineRule="auto"/>
      <w:jc w:val="both"/>
    </w:pPr>
    <w:rPr>
      <w:rFonts w:ascii="Times New Roman" w:eastAsia="Calibri" w:hAnsi="Times New Roman" w:cs="Times New Roman"/>
      <w:sz w:val="24"/>
      <w:szCs w:val="24"/>
      <w:lang w:eastAsia="en-US"/>
    </w:rPr>
  </w:style>
  <w:style w:type="character" w:customStyle="1" w:styleId="afffc">
    <w:name w:val="Назв. рисунков Знак"/>
    <w:link w:val="afffb"/>
    <w:uiPriority w:val="99"/>
    <w:locked/>
    <w:rsid w:val="00B3517A"/>
    <w:rPr>
      <w:rFonts w:ascii="Times New Roman" w:eastAsia="Calibri" w:hAnsi="Times New Roman" w:cs="Times New Roman"/>
      <w:sz w:val="24"/>
      <w:szCs w:val="24"/>
      <w:lang w:eastAsia="en-US"/>
    </w:rPr>
  </w:style>
  <w:style w:type="table" w:customStyle="1" w:styleId="312">
    <w:name w:val="Таблица простая 31"/>
    <w:uiPriority w:val="99"/>
    <w:rsid w:val="00B3517A"/>
    <w:pPr>
      <w:spacing w:before="0" w:after="0" w:line="240" w:lineRule="auto"/>
    </w:pPr>
    <w:rPr>
      <w:rFonts w:ascii="Courier New" w:eastAsia="Calibri" w:hAnsi="Courier New" w:cs="Courier New"/>
    </w:rPr>
    <w:tblPr>
      <w:tblStyleRowBandSize w:val="1"/>
      <w:tblStyleColBandSize w:val="1"/>
      <w:tblCellMar>
        <w:top w:w="0" w:type="dxa"/>
        <w:left w:w="108" w:type="dxa"/>
        <w:bottom w:w="0" w:type="dxa"/>
        <w:right w:w="108" w:type="dxa"/>
      </w:tblCellMar>
    </w:tblPr>
  </w:style>
  <w:style w:type="table" w:customStyle="1" w:styleId="511">
    <w:name w:val="Таблица простая 51"/>
    <w:uiPriority w:val="99"/>
    <w:rsid w:val="00B3517A"/>
    <w:pPr>
      <w:spacing w:before="0"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110">
    <w:name w:val="Таблица простая 311"/>
    <w:uiPriority w:val="99"/>
    <w:rsid w:val="00B3517A"/>
    <w:pPr>
      <w:spacing w:before="0" w:after="0" w:line="240" w:lineRule="auto"/>
    </w:pPr>
    <w:rPr>
      <w:rFonts w:ascii="Courier New" w:eastAsia="Calibri" w:hAnsi="Courier New" w:cs="Courier New"/>
    </w:rPr>
    <w:tblPr>
      <w:tblStyleRowBandSize w:val="1"/>
      <w:tblStyleColBandSize w:val="1"/>
      <w:tblCellMar>
        <w:top w:w="0" w:type="dxa"/>
        <w:left w:w="108" w:type="dxa"/>
        <w:bottom w:w="0" w:type="dxa"/>
        <w:right w:w="108" w:type="dxa"/>
      </w:tblCellMar>
    </w:tblPr>
  </w:style>
  <w:style w:type="table" w:customStyle="1" w:styleId="-611">
    <w:name w:val="Таблица-сетка 6 цветная1"/>
    <w:uiPriority w:val="99"/>
    <w:rsid w:val="00B3517A"/>
    <w:pPr>
      <w:spacing w:before="0" w:after="0" w:line="240" w:lineRule="auto"/>
    </w:pPr>
    <w:rPr>
      <w:rFonts w:ascii="Calibri" w:eastAsia="Calibri" w:hAnsi="Calibri" w:cs="Calibri"/>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character" w:customStyle="1" w:styleId="ConsNormal">
    <w:name w:val="ConsNormal Знак"/>
    <w:link w:val="ConsNormal0"/>
    <w:locked/>
    <w:rsid w:val="00B3517A"/>
    <w:rPr>
      <w:rFonts w:ascii="Arial" w:hAnsi="Arial" w:cs="Arial"/>
    </w:rPr>
  </w:style>
  <w:style w:type="paragraph" w:customStyle="1" w:styleId="ConsNormal0">
    <w:name w:val="ConsNormal"/>
    <w:link w:val="ConsNormal"/>
    <w:rsid w:val="00B3517A"/>
    <w:pPr>
      <w:widowControl w:val="0"/>
      <w:snapToGrid w:val="0"/>
      <w:spacing w:before="0" w:after="0" w:line="240" w:lineRule="auto"/>
      <w:ind w:firstLine="720"/>
    </w:pPr>
    <w:rPr>
      <w:rFonts w:ascii="Arial" w:hAnsi="Arial" w:cs="Arial"/>
    </w:rPr>
  </w:style>
  <w:style w:type="numbering" w:customStyle="1" w:styleId="1a">
    <w:name w:val="Нет списка1"/>
    <w:next w:val="a2"/>
    <w:uiPriority w:val="99"/>
    <w:semiHidden/>
    <w:unhideWhenUsed/>
    <w:rsid w:val="00B3517A"/>
  </w:style>
  <w:style w:type="paragraph" w:customStyle="1" w:styleId="ConsPlusNonformat">
    <w:name w:val="ConsPlusNonformat"/>
    <w:rsid w:val="00B3517A"/>
    <w:pPr>
      <w:widowControl w:val="0"/>
      <w:autoSpaceDE w:val="0"/>
      <w:autoSpaceDN w:val="0"/>
      <w:spacing w:before="0" w:after="0" w:line="240" w:lineRule="auto"/>
    </w:pPr>
    <w:rPr>
      <w:rFonts w:ascii="Courier New" w:eastAsia="Times New Roman" w:hAnsi="Courier New" w:cs="Courier New"/>
    </w:rPr>
  </w:style>
  <w:style w:type="paragraph" w:customStyle="1" w:styleId="ConsPlusDocList">
    <w:name w:val="ConsPlusDocList"/>
    <w:rsid w:val="00B3517A"/>
    <w:pPr>
      <w:widowControl w:val="0"/>
      <w:autoSpaceDE w:val="0"/>
      <w:autoSpaceDN w:val="0"/>
      <w:spacing w:before="0" w:after="0" w:line="240" w:lineRule="auto"/>
    </w:pPr>
    <w:rPr>
      <w:rFonts w:ascii="Calibri" w:eastAsia="Times New Roman" w:hAnsi="Calibri" w:cs="Calibri"/>
      <w:sz w:val="22"/>
    </w:rPr>
  </w:style>
  <w:style w:type="paragraph" w:customStyle="1" w:styleId="ConsPlusTitlePage">
    <w:name w:val="ConsPlusTitlePage"/>
    <w:rsid w:val="00B3517A"/>
    <w:pPr>
      <w:widowControl w:val="0"/>
      <w:autoSpaceDE w:val="0"/>
      <w:autoSpaceDN w:val="0"/>
      <w:spacing w:before="0" w:after="0" w:line="240" w:lineRule="auto"/>
    </w:pPr>
    <w:rPr>
      <w:rFonts w:ascii="Tahoma" w:eastAsia="Times New Roman" w:hAnsi="Tahoma" w:cs="Tahoma"/>
    </w:rPr>
  </w:style>
  <w:style w:type="paragraph" w:customStyle="1" w:styleId="ConsPlusJurTerm">
    <w:name w:val="ConsPlusJurTerm"/>
    <w:rsid w:val="00B3517A"/>
    <w:pPr>
      <w:widowControl w:val="0"/>
      <w:autoSpaceDE w:val="0"/>
      <w:autoSpaceDN w:val="0"/>
      <w:spacing w:before="0" w:after="0" w:line="240" w:lineRule="auto"/>
    </w:pPr>
    <w:rPr>
      <w:rFonts w:ascii="Tahoma" w:eastAsia="Times New Roman" w:hAnsi="Tahoma" w:cs="Tahoma"/>
      <w:sz w:val="26"/>
    </w:rPr>
  </w:style>
  <w:style w:type="paragraph" w:customStyle="1" w:styleId="ConsPlusTextList">
    <w:name w:val="ConsPlusTextList"/>
    <w:rsid w:val="00B3517A"/>
    <w:pPr>
      <w:widowControl w:val="0"/>
      <w:autoSpaceDE w:val="0"/>
      <w:autoSpaceDN w:val="0"/>
      <w:spacing w:before="0" w:after="0" w:line="240" w:lineRule="auto"/>
    </w:pPr>
    <w:rPr>
      <w:rFonts w:ascii="Arial" w:eastAsia="Times New Roman" w:hAnsi="Arial" w:cs="Arial"/>
    </w:rPr>
  </w:style>
  <w:style w:type="paragraph" w:customStyle="1" w:styleId="afffd">
    <w:name w:val="Знак Знак Знак Знак"/>
    <w:basedOn w:val="a"/>
    <w:rsid w:val="00B3517A"/>
    <w:pPr>
      <w:spacing w:before="0" w:after="160" w:line="240" w:lineRule="exact"/>
    </w:pPr>
    <w:rPr>
      <w:rFonts w:ascii="Verdana" w:eastAsia="Times New Roman" w:hAnsi="Verdana" w:cs="Times New Roman"/>
      <w:lang w:val="en-US" w:eastAsia="en-US"/>
    </w:rPr>
  </w:style>
  <w:style w:type="character" w:customStyle="1" w:styleId="layout">
    <w:name w:val="layout"/>
    <w:rsid w:val="00B3517A"/>
  </w:style>
  <w:style w:type="paragraph" w:customStyle="1" w:styleId="Style7">
    <w:name w:val="Style7"/>
    <w:basedOn w:val="a"/>
    <w:uiPriority w:val="99"/>
    <w:rsid w:val="00B3517A"/>
    <w:pPr>
      <w:widowControl w:val="0"/>
      <w:autoSpaceDE w:val="0"/>
      <w:autoSpaceDN w:val="0"/>
      <w:adjustRightInd w:val="0"/>
      <w:spacing w:before="0" w:after="0" w:line="326" w:lineRule="exact"/>
      <w:ind w:firstLine="691"/>
      <w:jc w:val="both"/>
    </w:pPr>
    <w:rPr>
      <w:rFonts w:ascii="Times New Roman" w:eastAsia="Times New Roman" w:hAnsi="Times New Roman" w:cs="Times New Roman"/>
      <w:sz w:val="24"/>
      <w:szCs w:val="24"/>
    </w:rPr>
  </w:style>
  <w:style w:type="paragraph" w:customStyle="1" w:styleId="Style18">
    <w:name w:val="Style18"/>
    <w:basedOn w:val="a"/>
    <w:uiPriority w:val="99"/>
    <w:rsid w:val="00B3517A"/>
    <w:pPr>
      <w:widowControl w:val="0"/>
      <w:autoSpaceDE w:val="0"/>
      <w:autoSpaceDN w:val="0"/>
      <w:adjustRightInd w:val="0"/>
      <w:spacing w:before="0" w:after="0" w:line="274" w:lineRule="exact"/>
      <w:ind w:firstLine="1594"/>
    </w:pPr>
    <w:rPr>
      <w:rFonts w:ascii="Times New Roman" w:eastAsia="Times New Roman" w:hAnsi="Times New Roman" w:cs="Times New Roman"/>
      <w:sz w:val="24"/>
      <w:szCs w:val="24"/>
    </w:rPr>
  </w:style>
  <w:style w:type="character" w:customStyle="1" w:styleId="FontStyle234">
    <w:name w:val="Font Style234"/>
    <w:uiPriority w:val="99"/>
    <w:rsid w:val="00B3517A"/>
    <w:rPr>
      <w:rFonts w:ascii="Times New Roman" w:hAnsi="Times New Roman" w:cs="Times New Roman"/>
      <w:sz w:val="22"/>
      <w:szCs w:val="22"/>
    </w:rPr>
  </w:style>
  <w:style w:type="paragraph" w:customStyle="1" w:styleId="rvps5">
    <w:name w:val="rvps5"/>
    <w:basedOn w:val="a"/>
    <w:rsid w:val="00B3517A"/>
    <w:pPr>
      <w:spacing w:before="0" w:after="0" w:line="240" w:lineRule="auto"/>
      <w:ind w:firstLine="225"/>
      <w:jc w:val="both"/>
    </w:pPr>
    <w:rPr>
      <w:rFonts w:ascii="Times New Roman" w:eastAsia="Times New Roman" w:hAnsi="Times New Roman" w:cs="Times New Roman"/>
      <w:sz w:val="24"/>
      <w:szCs w:val="24"/>
    </w:rPr>
  </w:style>
  <w:style w:type="character" w:styleId="afffe">
    <w:name w:val="FollowedHyperlink"/>
    <w:basedOn w:val="a0"/>
    <w:uiPriority w:val="99"/>
    <w:semiHidden/>
    <w:unhideWhenUsed/>
    <w:rsid w:val="003F60A6"/>
    <w:rPr>
      <w:color w:val="BA690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99">
      <w:bodyDiv w:val="1"/>
      <w:marLeft w:val="0"/>
      <w:marRight w:val="0"/>
      <w:marTop w:val="0"/>
      <w:marBottom w:val="0"/>
      <w:divBdr>
        <w:top w:val="none" w:sz="0" w:space="0" w:color="auto"/>
        <w:left w:val="none" w:sz="0" w:space="0" w:color="auto"/>
        <w:bottom w:val="none" w:sz="0" w:space="0" w:color="auto"/>
        <w:right w:val="none" w:sz="0" w:space="0" w:color="auto"/>
      </w:divBdr>
      <w:divsChild>
        <w:div w:id="926112574">
          <w:marLeft w:val="547"/>
          <w:marRight w:val="0"/>
          <w:marTop w:val="0"/>
          <w:marBottom w:val="0"/>
          <w:divBdr>
            <w:top w:val="none" w:sz="0" w:space="0" w:color="auto"/>
            <w:left w:val="none" w:sz="0" w:space="0" w:color="auto"/>
            <w:bottom w:val="none" w:sz="0" w:space="0" w:color="auto"/>
            <w:right w:val="none" w:sz="0" w:space="0" w:color="auto"/>
          </w:divBdr>
        </w:div>
      </w:divsChild>
    </w:div>
    <w:div w:id="14818960">
      <w:bodyDiv w:val="1"/>
      <w:marLeft w:val="0"/>
      <w:marRight w:val="0"/>
      <w:marTop w:val="0"/>
      <w:marBottom w:val="0"/>
      <w:divBdr>
        <w:top w:val="none" w:sz="0" w:space="0" w:color="auto"/>
        <w:left w:val="none" w:sz="0" w:space="0" w:color="auto"/>
        <w:bottom w:val="none" w:sz="0" w:space="0" w:color="auto"/>
        <w:right w:val="none" w:sz="0" w:space="0" w:color="auto"/>
      </w:divBdr>
      <w:divsChild>
        <w:div w:id="515463915">
          <w:marLeft w:val="547"/>
          <w:marRight w:val="0"/>
          <w:marTop w:val="0"/>
          <w:marBottom w:val="0"/>
          <w:divBdr>
            <w:top w:val="none" w:sz="0" w:space="0" w:color="auto"/>
            <w:left w:val="none" w:sz="0" w:space="0" w:color="auto"/>
            <w:bottom w:val="none" w:sz="0" w:space="0" w:color="auto"/>
            <w:right w:val="none" w:sz="0" w:space="0" w:color="auto"/>
          </w:divBdr>
        </w:div>
      </w:divsChild>
    </w:div>
    <w:div w:id="25302319">
      <w:bodyDiv w:val="1"/>
      <w:marLeft w:val="0"/>
      <w:marRight w:val="0"/>
      <w:marTop w:val="0"/>
      <w:marBottom w:val="0"/>
      <w:divBdr>
        <w:top w:val="none" w:sz="0" w:space="0" w:color="auto"/>
        <w:left w:val="none" w:sz="0" w:space="0" w:color="auto"/>
        <w:bottom w:val="none" w:sz="0" w:space="0" w:color="auto"/>
        <w:right w:val="none" w:sz="0" w:space="0" w:color="auto"/>
      </w:divBdr>
      <w:divsChild>
        <w:div w:id="1387098684">
          <w:marLeft w:val="547"/>
          <w:marRight w:val="0"/>
          <w:marTop w:val="0"/>
          <w:marBottom w:val="0"/>
          <w:divBdr>
            <w:top w:val="none" w:sz="0" w:space="0" w:color="auto"/>
            <w:left w:val="none" w:sz="0" w:space="0" w:color="auto"/>
            <w:bottom w:val="none" w:sz="0" w:space="0" w:color="auto"/>
            <w:right w:val="none" w:sz="0" w:space="0" w:color="auto"/>
          </w:divBdr>
        </w:div>
      </w:divsChild>
    </w:div>
    <w:div w:id="29576674">
      <w:bodyDiv w:val="1"/>
      <w:marLeft w:val="0"/>
      <w:marRight w:val="0"/>
      <w:marTop w:val="0"/>
      <w:marBottom w:val="0"/>
      <w:divBdr>
        <w:top w:val="none" w:sz="0" w:space="0" w:color="auto"/>
        <w:left w:val="none" w:sz="0" w:space="0" w:color="auto"/>
        <w:bottom w:val="none" w:sz="0" w:space="0" w:color="auto"/>
        <w:right w:val="none" w:sz="0" w:space="0" w:color="auto"/>
      </w:divBdr>
      <w:divsChild>
        <w:div w:id="1232740081">
          <w:marLeft w:val="547"/>
          <w:marRight w:val="0"/>
          <w:marTop w:val="0"/>
          <w:marBottom w:val="0"/>
          <w:divBdr>
            <w:top w:val="none" w:sz="0" w:space="0" w:color="auto"/>
            <w:left w:val="none" w:sz="0" w:space="0" w:color="auto"/>
            <w:bottom w:val="none" w:sz="0" w:space="0" w:color="auto"/>
            <w:right w:val="none" w:sz="0" w:space="0" w:color="auto"/>
          </w:divBdr>
        </w:div>
      </w:divsChild>
    </w:div>
    <w:div w:id="37554303">
      <w:bodyDiv w:val="1"/>
      <w:marLeft w:val="0"/>
      <w:marRight w:val="0"/>
      <w:marTop w:val="0"/>
      <w:marBottom w:val="0"/>
      <w:divBdr>
        <w:top w:val="none" w:sz="0" w:space="0" w:color="auto"/>
        <w:left w:val="none" w:sz="0" w:space="0" w:color="auto"/>
        <w:bottom w:val="none" w:sz="0" w:space="0" w:color="auto"/>
        <w:right w:val="none" w:sz="0" w:space="0" w:color="auto"/>
      </w:divBdr>
      <w:divsChild>
        <w:div w:id="300815238">
          <w:marLeft w:val="547"/>
          <w:marRight w:val="0"/>
          <w:marTop w:val="0"/>
          <w:marBottom w:val="0"/>
          <w:divBdr>
            <w:top w:val="none" w:sz="0" w:space="0" w:color="auto"/>
            <w:left w:val="none" w:sz="0" w:space="0" w:color="auto"/>
            <w:bottom w:val="none" w:sz="0" w:space="0" w:color="auto"/>
            <w:right w:val="none" w:sz="0" w:space="0" w:color="auto"/>
          </w:divBdr>
        </w:div>
      </w:divsChild>
    </w:div>
    <w:div w:id="54134384">
      <w:bodyDiv w:val="1"/>
      <w:marLeft w:val="0"/>
      <w:marRight w:val="0"/>
      <w:marTop w:val="0"/>
      <w:marBottom w:val="0"/>
      <w:divBdr>
        <w:top w:val="none" w:sz="0" w:space="0" w:color="auto"/>
        <w:left w:val="none" w:sz="0" w:space="0" w:color="auto"/>
        <w:bottom w:val="none" w:sz="0" w:space="0" w:color="auto"/>
        <w:right w:val="none" w:sz="0" w:space="0" w:color="auto"/>
      </w:divBdr>
    </w:div>
    <w:div w:id="62023415">
      <w:bodyDiv w:val="1"/>
      <w:marLeft w:val="0"/>
      <w:marRight w:val="0"/>
      <w:marTop w:val="0"/>
      <w:marBottom w:val="0"/>
      <w:divBdr>
        <w:top w:val="none" w:sz="0" w:space="0" w:color="auto"/>
        <w:left w:val="none" w:sz="0" w:space="0" w:color="auto"/>
        <w:bottom w:val="none" w:sz="0" w:space="0" w:color="auto"/>
        <w:right w:val="none" w:sz="0" w:space="0" w:color="auto"/>
      </w:divBdr>
    </w:div>
    <w:div w:id="64838986">
      <w:bodyDiv w:val="1"/>
      <w:marLeft w:val="0"/>
      <w:marRight w:val="0"/>
      <w:marTop w:val="0"/>
      <w:marBottom w:val="0"/>
      <w:divBdr>
        <w:top w:val="none" w:sz="0" w:space="0" w:color="auto"/>
        <w:left w:val="none" w:sz="0" w:space="0" w:color="auto"/>
        <w:bottom w:val="none" w:sz="0" w:space="0" w:color="auto"/>
        <w:right w:val="none" w:sz="0" w:space="0" w:color="auto"/>
      </w:divBdr>
    </w:div>
    <w:div w:id="66611747">
      <w:bodyDiv w:val="1"/>
      <w:marLeft w:val="0"/>
      <w:marRight w:val="0"/>
      <w:marTop w:val="0"/>
      <w:marBottom w:val="0"/>
      <w:divBdr>
        <w:top w:val="none" w:sz="0" w:space="0" w:color="auto"/>
        <w:left w:val="none" w:sz="0" w:space="0" w:color="auto"/>
        <w:bottom w:val="none" w:sz="0" w:space="0" w:color="auto"/>
        <w:right w:val="none" w:sz="0" w:space="0" w:color="auto"/>
      </w:divBdr>
    </w:div>
    <w:div w:id="72049618">
      <w:bodyDiv w:val="1"/>
      <w:marLeft w:val="0"/>
      <w:marRight w:val="0"/>
      <w:marTop w:val="0"/>
      <w:marBottom w:val="0"/>
      <w:divBdr>
        <w:top w:val="none" w:sz="0" w:space="0" w:color="auto"/>
        <w:left w:val="none" w:sz="0" w:space="0" w:color="auto"/>
        <w:bottom w:val="none" w:sz="0" w:space="0" w:color="auto"/>
        <w:right w:val="none" w:sz="0" w:space="0" w:color="auto"/>
      </w:divBdr>
    </w:div>
    <w:div w:id="84764782">
      <w:bodyDiv w:val="1"/>
      <w:marLeft w:val="0"/>
      <w:marRight w:val="0"/>
      <w:marTop w:val="0"/>
      <w:marBottom w:val="0"/>
      <w:divBdr>
        <w:top w:val="none" w:sz="0" w:space="0" w:color="auto"/>
        <w:left w:val="none" w:sz="0" w:space="0" w:color="auto"/>
        <w:bottom w:val="none" w:sz="0" w:space="0" w:color="auto"/>
        <w:right w:val="none" w:sz="0" w:space="0" w:color="auto"/>
      </w:divBdr>
    </w:div>
    <w:div w:id="84883350">
      <w:bodyDiv w:val="1"/>
      <w:marLeft w:val="0"/>
      <w:marRight w:val="0"/>
      <w:marTop w:val="0"/>
      <w:marBottom w:val="0"/>
      <w:divBdr>
        <w:top w:val="none" w:sz="0" w:space="0" w:color="auto"/>
        <w:left w:val="none" w:sz="0" w:space="0" w:color="auto"/>
        <w:bottom w:val="none" w:sz="0" w:space="0" w:color="auto"/>
        <w:right w:val="none" w:sz="0" w:space="0" w:color="auto"/>
      </w:divBdr>
      <w:divsChild>
        <w:div w:id="2010789118">
          <w:marLeft w:val="547"/>
          <w:marRight w:val="0"/>
          <w:marTop w:val="0"/>
          <w:marBottom w:val="0"/>
          <w:divBdr>
            <w:top w:val="none" w:sz="0" w:space="0" w:color="auto"/>
            <w:left w:val="none" w:sz="0" w:space="0" w:color="auto"/>
            <w:bottom w:val="none" w:sz="0" w:space="0" w:color="auto"/>
            <w:right w:val="none" w:sz="0" w:space="0" w:color="auto"/>
          </w:divBdr>
        </w:div>
      </w:divsChild>
    </w:div>
    <w:div w:id="93478352">
      <w:bodyDiv w:val="1"/>
      <w:marLeft w:val="0"/>
      <w:marRight w:val="0"/>
      <w:marTop w:val="0"/>
      <w:marBottom w:val="0"/>
      <w:divBdr>
        <w:top w:val="none" w:sz="0" w:space="0" w:color="auto"/>
        <w:left w:val="none" w:sz="0" w:space="0" w:color="auto"/>
        <w:bottom w:val="none" w:sz="0" w:space="0" w:color="auto"/>
        <w:right w:val="none" w:sz="0" w:space="0" w:color="auto"/>
      </w:divBdr>
    </w:div>
    <w:div w:id="104664546">
      <w:bodyDiv w:val="1"/>
      <w:marLeft w:val="0"/>
      <w:marRight w:val="0"/>
      <w:marTop w:val="0"/>
      <w:marBottom w:val="0"/>
      <w:divBdr>
        <w:top w:val="none" w:sz="0" w:space="0" w:color="auto"/>
        <w:left w:val="none" w:sz="0" w:space="0" w:color="auto"/>
        <w:bottom w:val="none" w:sz="0" w:space="0" w:color="auto"/>
        <w:right w:val="none" w:sz="0" w:space="0" w:color="auto"/>
      </w:divBdr>
    </w:div>
    <w:div w:id="105738629">
      <w:bodyDiv w:val="1"/>
      <w:marLeft w:val="0"/>
      <w:marRight w:val="0"/>
      <w:marTop w:val="0"/>
      <w:marBottom w:val="0"/>
      <w:divBdr>
        <w:top w:val="none" w:sz="0" w:space="0" w:color="auto"/>
        <w:left w:val="none" w:sz="0" w:space="0" w:color="auto"/>
        <w:bottom w:val="none" w:sz="0" w:space="0" w:color="auto"/>
        <w:right w:val="none" w:sz="0" w:space="0" w:color="auto"/>
      </w:divBdr>
      <w:divsChild>
        <w:div w:id="1000700159">
          <w:marLeft w:val="547"/>
          <w:marRight w:val="0"/>
          <w:marTop w:val="0"/>
          <w:marBottom w:val="0"/>
          <w:divBdr>
            <w:top w:val="none" w:sz="0" w:space="0" w:color="auto"/>
            <w:left w:val="none" w:sz="0" w:space="0" w:color="auto"/>
            <w:bottom w:val="none" w:sz="0" w:space="0" w:color="auto"/>
            <w:right w:val="none" w:sz="0" w:space="0" w:color="auto"/>
          </w:divBdr>
        </w:div>
      </w:divsChild>
    </w:div>
    <w:div w:id="107967954">
      <w:bodyDiv w:val="1"/>
      <w:marLeft w:val="0"/>
      <w:marRight w:val="0"/>
      <w:marTop w:val="0"/>
      <w:marBottom w:val="0"/>
      <w:divBdr>
        <w:top w:val="none" w:sz="0" w:space="0" w:color="auto"/>
        <w:left w:val="none" w:sz="0" w:space="0" w:color="auto"/>
        <w:bottom w:val="none" w:sz="0" w:space="0" w:color="auto"/>
        <w:right w:val="none" w:sz="0" w:space="0" w:color="auto"/>
      </w:divBdr>
      <w:divsChild>
        <w:div w:id="1967852915">
          <w:marLeft w:val="547"/>
          <w:marRight w:val="0"/>
          <w:marTop w:val="0"/>
          <w:marBottom w:val="0"/>
          <w:divBdr>
            <w:top w:val="none" w:sz="0" w:space="0" w:color="auto"/>
            <w:left w:val="none" w:sz="0" w:space="0" w:color="auto"/>
            <w:bottom w:val="none" w:sz="0" w:space="0" w:color="auto"/>
            <w:right w:val="none" w:sz="0" w:space="0" w:color="auto"/>
          </w:divBdr>
        </w:div>
      </w:divsChild>
    </w:div>
    <w:div w:id="135688600">
      <w:bodyDiv w:val="1"/>
      <w:marLeft w:val="0"/>
      <w:marRight w:val="0"/>
      <w:marTop w:val="0"/>
      <w:marBottom w:val="0"/>
      <w:divBdr>
        <w:top w:val="none" w:sz="0" w:space="0" w:color="auto"/>
        <w:left w:val="none" w:sz="0" w:space="0" w:color="auto"/>
        <w:bottom w:val="none" w:sz="0" w:space="0" w:color="auto"/>
        <w:right w:val="none" w:sz="0" w:space="0" w:color="auto"/>
      </w:divBdr>
    </w:div>
    <w:div w:id="141779039">
      <w:bodyDiv w:val="1"/>
      <w:marLeft w:val="0"/>
      <w:marRight w:val="0"/>
      <w:marTop w:val="0"/>
      <w:marBottom w:val="0"/>
      <w:divBdr>
        <w:top w:val="none" w:sz="0" w:space="0" w:color="auto"/>
        <w:left w:val="none" w:sz="0" w:space="0" w:color="auto"/>
        <w:bottom w:val="none" w:sz="0" w:space="0" w:color="auto"/>
        <w:right w:val="none" w:sz="0" w:space="0" w:color="auto"/>
      </w:divBdr>
    </w:div>
    <w:div w:id="144132025">
      <w:bodyDiv w:val="1"/>
      <w:marLeft w:val="0"/>
      <w:marRight w:val="0"/>
      <w:marTop w:val="0"/>
      <w:marBottom w:val="0"/>
      <w:divBdr>
        <w:top w:val="none" w:sz="0" w:space="0" w:color="auto"/>
        <w:left w:val="none" w:sz="0" w:space="0" w:color="auto"/>
        <w:bottom w:val="none" w:sz="0" w:space="0" w:color="auto"/>
        <w:right w:val="none" w:sz="0" w:space="0" w:color="auto"/>
      </w:divBdr>
      <w:divsChild>
        <w:div w:id="1860656225">
          <w:marLeft w:val="547"/>
          <w:marRight w:val="0"/>
          <w:marTop w:val="0"/>
          <w:marBottom w:val="0"/>
          <w:divBdr>
            <w:top w:val="none" w:sz="0" w:space="0" w:color="auto"/>
            <w:left w:val="none" w:sz="0" w:space="0" w:color="auto"/>
            <w:bottom w:val="none" w:sz="0" w:space="0" w:color="auto"/>
            <w:right w:val="none" w:sz="0" w:space="0" w:color="auto"/>
          </w:divBdr>
        </w:div>
      </w:divsChild>
    </w:div>
    <w:div w:id="145636606">
      <w:bodyDiv w:val="1"/>
      <w:marLeft w:val="0"/>
      <w:marRight w:val="0"/>
      <w:marTop w:val="0"/>
      <w:marBottom w:val="0"/>
      <w:divBdr>
        <w:top w:val="none" w:sz="0" w:space="0" w:color="auto"/>
        <w:left w:val="none" w:sz="0" w:space="0" w:color="auto"/>
        <w:bottom w:val="none" w:sz="0" w:space="0" w:color="auto"/>
        <w:right w:val="none" w:sz="0" w:space="0" w:color="auto"/>
      </w:divBdr>
    </w:div>
    <w:div w:id="173081615">
      <w:bodyDiv w:val="1"/>
      <w:marLeft w:val="0"/>
      <w:marRight w:val="0"/>
      <w:marTop w:val="0"/>
      <w:marBottom w:val="0"/>
      <w:divBdr>
        <w:top w:val="none" w:sz="0" w:space="0" w:color="auto"/>
        <w:left w:val="none" w:sz="0" w:space="0" w:color="auto"/>
        <w:bottom w:val="none" w:sz="0" w:space="0" w:color="auto"/>
        <w:right w:val="none" w:sz="0" w:space="0" w:color="auto"/>
      </w:divBdr>
    </w:div>
    <w:div w:id="177693970">
      <w:bodyDiv w:val="1"/>
      <w:marLeft w:val="0"/>
      <w:marRight w:val="0"/>
      <w:marTop w:val="0"/>
      <w:marBottom w:val="0"/>
      <w:divBdr>
        <w:top w:val="none" w:sz="0" w:space="0" w:color="auto"/>
        <w:left w:val="none" w:sz="0" w:space="0" w:color="auto"/>
        <w:bottom w:val="none" w:sz="0" w:space="0" w:color="auto"/>
        <w:right w:val="none" w:sz="0" w:space="0" w:color="auto"/>
      </w:divBdr>
    </w:div>
    <w:div w:id="185674610">
      <w:bodyDiv w:val="1"/>
      <w:marLeft w:val="0"/>
      <w:marRight w:val="0"/>
      <w:marTop w:val="0"/>
      <w:marBottom w:val="0"/>
      <w:divBdr>
        <w:top w:val="none" w:sz="0" w:space="0" w:color="auto"/>
        <w:left w:val="none" w:sz="0" w:space="0" w:color="auto"/>
        <w:bottom w:val="none" w:sz="0" w:space="0" w:color="auto"/>
        <w:right w:val="none" w:sz="0" w:space="0" w:color="auto"/>
      </w:divBdr>
    </w:div>
    <w:div w:id="192503322">
      <w:bodyDiv w:val="1"/>
      <w:marLeft w:val="0"/>
      <w:marRight w:val="0"/>
      <w:marTop w:val="0"/>
      <w:marBottom w:val="0"/>
      <w:divBdr>
        <w:top w:val="none" w:sz="0" w:space="0" w:color="auto"/>
        <w:left w:val="none" w:sz="0" w:space="0" w:color="auto"/>
        <w:bottom w:val="none" w:sz="0" w:space="0" w:color="auto"/>
        <w:right w:val="none" w:sz="0" w:space="0" w:color="auto"/>
      </w:divBdr>
      <w:divsChild>
        <w:div w:id="214466152">
          <w:marLeft w:val="547"/>
          <w:marRight w:val="0"/>
          <w:marTop w:val="0"/>
          <w:marBottom w:val="0"/>
          <w:divBdr>
            <w:top w:val="none" w:sz="0" w:space="0" w:color="auto"/>
            <w:left w:val="none" w:sz="0" w:space="0" w:color="auto"/>
            <w:bottom w:val="none" w:sz="0" w:space="0" w:color="auto"/>
            <w:right w:val="none" w:sz="0" w:space="0" w:color="auto"/>
          </w:divBdr>
        </w:div>
      </w:divsChild>
    </w:div>
    <w:div w:id="197939810">
      <w:bodyDiv w:val="1"/>
      <w:marLeft w:val="0"/>
      <w:marRight w:val="0"/>
      <w:marTop w:val="0"/>
      <w:marBottom w:val="0"/>
      <w:divBdr>
        <w:top w:val="none" w:sz="0" w:space="0" w:color="auto"/>
        <w:left w:val="none" w:sz="0" w:space="0" w:color="auto"/>
        <w:bottom w:val="none" w:sz="0" w:space="0" w:color="auto"/>
        <w:right w:val="none" w:sz="0" w:space="0" w:color="auto"/>
      </w:divBdr>
    </w:div>
    <w:div w:id="200440282">
      <w:bodyDiv w:val="1"/>
      <w:marLeft w:val="0"/>
      <w:marRight w:val="0"/>
      <w:marTop w:val="0"/>
      <w:marBottom w:val="0"/>
      <w:divBdr>
        <w:top w:val="none" w:sz="0" w:space="0" w:color="auto"/>
        <w:left w:val="none" w:sz="0" w:space="0" w:color="auto"/>
        <w:bottom w:val="none" w:sz="0" w:space="0" w:color="auto"/>
        <w:right w:val="none" w:sz="0" w:space="0" w:color="auto"/>
      </w:divBdr>
    </w:div>
    <w:div w:id="202601201">
      <w:bodyDiv w:val="1"/>
      <w:marLeft w:val="0"/>
      <w:marRight w:val="0"/>
      <w:marTop w:val="0"/>
      <w:marBottom w:val="0"/>
      <w:divBdr>
        <w:top w:val="none" w:sz="0" w:space="0" w:color="auto"/>
        <w:left w:val="none" w:sz="0" w:space="0" w:color="auto"/>
        <w:bottom w:val="none" w:sz="0" w:space="0" w:color="auto"/>
        <w:right w:val="none" w:sz="0" w:space="0" w:color="auto"/>
      </w:divBdr>
      <w:divsChild>
        <w:div w:id="912202254">
          <w:marLeft w:val="547"/>
          <w:marRight w:val="0"/>
          <w:marTop w:val="0"/>
          <w:marBottom w:val="0"/>
          <w:divBdr>
            <w:top w:val="none" w:sz="0" w:space="0" w:color="auto"/>
            <w:left w:val="none" w:sz="0" w:space="0" w:color="auto"/>
            <w:bottom w:val="none" w:sz="0" w:space="0" w:color="auto"/>
            <w:right w:val="none" w:sz="0" w:space="0" w:color="auto"/>
          </w:divBdr>
        </w:div>
      </w:divsChild>
    </w:div>
    <w:div w:id="210384798">
      <w:bodyDiv w:val="1"/>
      <w:marLeft w:val="0"/>
      <w:marRight w:val="0"/>
      <w:marTop w:val="0"/>
      <w:marBottom w:val="0"/>
      <w:divBdr>
        <w:top w:val="none" w:sz="0" w:space="0" w:color="auto"/>
        <w:left w:val="none" w:sz="0" w:space="0" w:color="auto"/>
        <w:bottom w:val="none" w:sz="0" w:space="0" w:color="auto"/>
        <w:right w:val="none" w:sz="0" w:space="0" w:color="auto"/>
      </w:divBdr>
    </w:div>
    <w:div w:id="214313093">
      <w:bodyDiv w:val="1"/>
      <w:marLeft w:val="0"/>
      <w:marRight w:val="0"/>
      <w:marTop w:val="0"/>
      <w:marBottom w:val="0"/>
      <w:divBdr>
        <w:top w:val="none" w:sz="0" w:space="0" w:color="auto"/>
        <w:left w:val="none" w:sz="0" w:space="0" w:color="auto"/>
        <w:bottom w:val="none" w:sz="0" w:space="0" w:color="auto"/>
        <w:right w:val="none" w:sz="0" w:space="0" w:color="auto"/>
      </w:divBdr>
    </w:div>
    <w:div w:id="214321443">
      <w:bodyDiv w:val="1"/>
      <w:marLeft w:val="0"/>
      <w:marRight w:val="0"/>
      <w:marTop w:val="0"/>
      <w:marBottom w:val="0"/>
      <w:divBdr>
        <w:top w:val="none" w:sz="0" w:space="0" w:color="auto"/>
        <w:left w:val="none" w:sz="0" w:space="0" w:color="auto"/>
        <w:bottom w:val="none" w:sz="0" w:space="0" w:color="auto"/>
        <w:right w:val="none" w:sz="0" w:space="0" w:color="auto"/>
      </w:divBdr>
    </w:div>
    <w:div w:id="218714240">
      <w:bodyDiv w:val="1"/>
      <w:marLeft w:val="0"/>
      <w:marRight w:val="0"/>
      <w:marTop w:val="0"/>
      <w:marBottom w:val="0"/>
      <w:divBdr>
        <w:top w:val="none" w:sz="0" w:space="0" w:color="auto"/>
        <w:left w:val="none" w:sz="0" w:space="0" w:color="auto"/>
        <w:bottom w:val="none" w:sz="0" w:space="0" w:color="auto"/>
        <w:right w:val="none" w:sz="0" w:space="0" w:color="auto"/>
      </w:divBdr>
    </w:div>
    <w:div w:id="221215824">
      <w:bodyDiv w:val="1"/>
      <w:marLeft w:val="0"/>
      <w:marRight w:val="0"/>
      <w:marTop w:val="0"/>
      <w:marBottom w:val="0"/>
      <w:divBdr>
        <w:top w:val="none" w:sz="0" w:space="0" w:color="auto"/>
        <w:left w:val="none" w:sz="0" w:space="0" w:color="auto"/>
        <w:bottom w:val="none" w:sz="0" w:space="0" w:color="auto"/>
        <w:right w:val="none" w:sz="0" w:space="0" w:color="auto"/>
      </w:divBdr>
      <w:divsChild>
        <w:div w:id="1432968042">
          <w:marLeft w:val="547"/>
          <w:marRight w:val="0"/>
          <w:marTop w:val="0"/>
          <w:marBottom w:val="0"/>
          <w:divBdr>
            <w:top w:val="none" w:sz="0" w:space="0" w:color="auto"/>
            <w:left w:val="none" w:sz="0" w:space="0" w:color="auto"/>
            <w:bottom w:val="none" w:sz="0" w:space="0" w:color="auto"/>
            <w:right w:val="none" w:sz="0" w:space="0" w:color="auto"/>
          </w:divBdr>
        </w:div>
      </w:divsChild>
    </w:div>
    <w:div w:id="231162534">
      <w:bodyDiv w:val="1"/>
      <w:marLeft w:val="0"/>
      <w:marRight w:val="0"/>
      <w:marTop w:val="0"/>
      <w:marBottom w:val="0"/>
      <w:divBdr>
        <w:top w:val="none" w:sz="0" w:space="0" w:color="auto"/>
        <w:left w:val="none" w:sz="0" w:space="0" w:color="auto"/>
        <w:bottom w:val="none" w:sz="0" w:space="0" w:color="auto"/>
        <w:right w:val="none" w:sz="0" w:space="0" w:color="auto"/>
      </w:divBdr>
    </w:div>
    <w:div w:id="244997148">
      <w:bodyDiv w:val="1"/>
      <w:marLeft w:val="0"/>
      <w:marRight w:val="0"/>
      <w:marTop w:val="0"/>
      <w:marBottom w:val="0"/>
      <w:divBdr>
        <w:top w:val="none" w:sz="0" w:space="0" w:color="auto"/>
        <w:left w:val="none" w:sz="0" w:space="0" w:color="auto"/>
        <w:bottom w:val="none" w:sz="0" w:space="0" w:color="auto"/>
        <w:right w:val="none" w:sz="0" w:space="0" w:color="auto"/>
      </w:divBdr>
    </w:div>
    <w:div w:id="251160239">
      <w:bodyDiv w:val="1"/>
      <w:marLeft w:val="0"/>
      <w:marRight w:val="0"/>
      <w:marTop w:val="0"/>
      <w:marBottom w:val="0"/>
      <w:divBdr>
        <w:top w:val="none" w:sz="0" w:space="0" w:color="auto"/>
        <w:left w:val="none" w:sz="0" w:space="0" w:color="auto"/>
        <w:bottom w:val="none" w:sz="0" w:space="0" w:color="auto"/>
        <w:right w:val="none" w:sz="0" w:space="0" w:color="auto"/>
      </w:divBdr>
    </w:div>
    <w:div w:id="251667803">
      <w:bodyDiv w:val="1"/>
      <w:marLeft w:val="0"/>
      <w:marRight w:val="0"/>
      <w:marTop w:val="0"/>
      <w:marBottom w:val="0"/>
      <w:divBdr>
        <w:top w:val="none" w:sz="0" w:space="0" w:color="auto"/>
        <w:left w:val="none" w:sz="0" w:space="0" w:color="auto"/>
        <w:bottom w:val="none" w:sz="0" w:space="0" w:color="auto"/>
        <w:right w:val="none" w:sz="0" w:space="0" w:color="auto"/>
      </w:divBdr>
      <w:divsChild>
        <w:div w:id="1172139760">
          <w:marLeft w:val="547"/>
          <w:marRight w:val="0"/>
          <w:marTop w:val="0"/>
          <w:marBottom w:val="0"/>
          <w:divBdr>
            <w:top w:val="none" w:sz="0" w:space="0" w:color="auto"/>
            <w:left w:val="none" w:sz="0" w:space="0" w:color="auto"/>
            <w:bottom w:val="none" w:sz="0" w:space="0" w:color="auto"/>
            <w:right w:val="none" w:sz="0" w:space="0" w:color="auto"/>
          </w:divBdr>
        </w:div>
      </w:divsChild>
    </w:div>
    <w:div w:id="256211643">
      <w:bodyDiv w:val="1"/>
      <w:marLeft w:val="0"/>
      <w:marRight w:val="0"/>
      <w:marTop w:val="0"/>
      <w:marBottom w:val="0"/>
      <w:divBdr>
        <w:top w:val="none" w:sz="0" w:space="0" w:color="auto"/>
        <w:left w:val="none" w:sz="0" w:space="0" w:color="auto"/>
        <w:bottom w:val="none" w:sz="0" w:space="0" w:color="auto"/>
        <w:right w:val="none" w:sz="0" w:space="0" w:color="auto"/>
      </w:divBdr>
    </w:div>
    <w:div w:id="256837578">
      <w:bodyDiv w:val="1"/>
      <w:marLeft w:val="0"/>
      <w:marRight w:val="0"/>
      <w:marTop w:val="0"/>
      <w:marBottom w:val="0"/>
      <w:divBdr>
        <w:top w:val="none" w:sz="0" w:space="0" w:color="auto"/>
        <w:left w:val="none" w:sz="0" w:space="0" w:color="auto"/>
        <w:bottom w:val="none" w:sz="0" w:space="0" w:color="auto"/>
        <w:right w:val="none" w:sz="0" w:space="0" w:color="auto"/>
      </w:divBdr>
    </w:div>
    <w:div w:id="268397419">
      <w:bodyDiv w:val="1"/>
      <w:marLeft w:val="0"/>
      <w:marRight w:val="0"/>
      <w:marTop w:val="0"/>
      <w:marBottom w:val="0"/>
      <w:divBdr>
        <w:top w:val="none" w:sz="0" w:space="0" w:color="auto"/>
        <w:left w:val="none" w:sz="0" w:space="0" w:color="auto"/>
        <w:bottom w:val="none" w:sz="0" w:space="0" w:color="auto"/>
        <w:right w:val="none" w:sz="0" w:space="0" w:color="auto"/>
      </w:divBdr>
    </w:div>
    <w:div w:id="277181627">
      <w:bodyDiv w:val="1"/>
      <w:marLeft w:val="0"/>
      <w:marRight w:val="0"/>
      <w:marTop w:val="0"/>
      <w:marBottom w:val="0"/>
      <w:divBdr>
        <w:top w:val="none" w:sz="0" w:space="0" w:color="auto"/>
        <w:left w:val="none" w:sz="0" w:space="0" w:color="auto"/>
        <w:bottom w:val="none" w:sz="0" w:space="0" w:color="auto"/>
        <w:right w:val="none" w:sz="0" w:space="0" w:color="auto"/>
      </w:divBdr>
    </w:div>
    <w:div w:id="277760846">
      <w:bodyDiv w:val="1"/>
      <w:marLeft w:val="0"/>
      <w:marRight w:val="0"/>
      <w:marTop w:val="0"/>
      <w:marBottom w:val="0"/>
      <w:divBdr>
        <w:top w:val="none" w:sz="0" w:space="0" w:color="auto"/>
        <w:left w:val="none" w:sz="0" w:space="0" w:color="auto"/>
        <w:bottom w:val="none" w:sz="0" w:space="0" w:color="auto"/>
        <w:right w:val="none" w:sz="0" w:space="0" w:color="auto"/>
      </w:divBdr>
      <w:divsChild>
        <w:div w:id="432092221">
          <w:marLeft w:val="547"/>
          <w:marRight w:val="0"/>
          <w:marTop w:val="0"/>
          <w:marBottom w:val="0"/>
          <w:divBdr>
            <w:top w:val="none" w:sz="0" w:space="0" w:color="auto"/>
            <w:left w:val="none" w:sz="0" w:space="0" w:color="auto"/>
            <w:bottom w:val="none" w:sz="0" w:space="0" w:color="auto"/>
            <w:right w:val="none" w:sz="0" w:space="0" w:color="auto"/>
          </w:divBdr>
        </w:div>
      </w:divsChild>
    </w:div>
    <w:div w:id="279261446">
      <w:bodyDiv w:val="1"/>
      <w:marLeft w:val="0"/>
      <w:marRight w:val="0"/>
      <w:marTop w:val="0"/>
      <w:marBottom w:val="0"/>
      <w:divBdr>
        <w:top w:val="none" w:sz="0" w:space="0" w:color="auto"/>
        <w:left w:val="none" w:sz="0" w:space="0" w:color="auto"/>
        <w:bottom w:val="none" w:sz="0" w:space="0" w:color="auto"/>
        <w:right w:val="none" w:sz="0" w:space="0" w:color="auto"/>
      </w:divBdr>
      <w:divsChild>
        <w:div w:id="907349333">
          <w:marLeft w:val="547"/>
          <w:marRight w:val="0"/>
          <w:marTop w:val="0"/>
          <w:marBottom w:val="0"/>
          <w:divBdr>
            <w:top w:val="none" w:sz="0" w:space="0" w:color="auto"/>
            <w:left w:val="none" w:sz="0" w:space="0" w:color="auto"/>
            <w:bottom w:val="none" w:sz="0" w:space="0" w:color="auto"/>
            <w:right w:val="none" w:sz="0" w:space="0" w:color="auto"/>
          </w:divBdr>
        </w:div>
      </w:divsChild>
    </w:div>
    <w:div w:id="284165465">
      <w:bodyDiv w:val="1"/>
      <w:marLeft w:val="0"/>
      <w:marRight w:val="0"/>
      <w:marTop w:val="0"/>
      <w:marBottom w:val="0"/>
      <w:divBdr>
        <w:top w:val="none" w:sz="0" w:space="0" w:color="auto"/>
        <w:left w:val="none" w:sz="0" w:space="0" w:color="auto"/>
        <w:bottom w:val="none" w:sz="0" w:space="0" w:color="auto"/>
        <w:right w:val="none" w:sz="0" w:space="0" w:color="auto"/>
      </w:divBdr>
      <w:divsChild>
        <w:div w:id="1290623483">
          <w:marLeft w:val="547"/>
          <w:marRight w:val="0"/>
          <w:marTop w:val="0"/>
          <w:marBottom w:val="0"/>
          <w:divBdr>
            <w:top w:val="none" w:sz="0" w:space="0" w:color="auto"/>
            <w:left w:val="none" w:sz="0" w:space="0" w:color="auto"/>
            <w:bottom w:val="none" w:sz="0" w:space="0" w:color="auto"/>
            <w:right w:val="none" w:sz="0" w:space="0" w:color="auto"/>
          </w:divBdr>
        </w:div>
      </w:divsChild>
    </w:div>
    <w:div w:id="284432739">
      <w:bodyDiv w:val="1"/>
      <w:marLeft w:val="0"/>
      <w:marRight w:val="0"/>
      <w:marTop w:val="0"/>
      <w:marBottom w:val="0"/>
      <w:divBdr>
        <w:top w:val="none" w:sz="0" w:space="0" w:color="auto"/>
        <w:left w:val="none" w:sz="0" w:space="0" w:color="auto"/>
        <w:bottom w:val="none" w:sz="0" w:space="0" w:color="auto"/>
        <w:right w:val="none" w:sz="0" w:space="0" w:color="auto"/>
      </w:divBdr>
    </w:div>
    <w:div w:id="285814390">
      <w:bodyDiv w:val="1"/>
      <w:marLeft w:val="0"/>
      <w:marRight w:val="0"/>
      <w:marTop w:val="0"/>
      <w:marBottom w:val="0"/>
      <w:divBdr>
        <w:top w:val="none" w:sz="0" w:space="0" w:color="auto"/>
        <w:left w:val="none" w:sz="0" w:space="0" w:color="auto"/>
        <w:bottom w:val="none" w:sz="0" w:space="0" w:color="auto"/>
        <w:right w:val="none" w:sz="0" w:space="0" w:color="auto"/>
      </w:divBdr>
    </w:div>
    <w:div w:id="298844432">
      <w:bodyDiv w:val="1"/>
      <w:marLeft w:val="0"/>
      <w:marRight w:val="0"/>
      <w:marTop w:val="0"/>
      <w:marBottom w:val="0"/>
      <w:divBdr>
        <w:top w:val="none" w:sz="0" w:space="0" w:color="auto"/>
        <w:left w:val="none" w:sz="0" w:space="0" w:color="auto"/>
        <w:bottom w:val="none" w:sz="0" w:space="0" w:color="auto"/>
        <w:right w:val="none" w:sz="0" w:space="0" w:color="auto"/>
      </w:divBdr>
    </w:div>
    <w:div w:id="300500958">
      <w:bodyDiv w:val="1"/>
      <w:marLeft w:val="0"/>
      <w:marRight w:val="0"/>
      <w:marTop w:val="0"/>
      <w:marBottom w:val="0"/>
      <w:divBdr>
        <w:top w:val="none" w:sz="0" w:space="0" w:color="auto"/>
        <w:left w:val="none" w:sz="0" w:space="0" w:color="auto"/>
        <w:bottom w:val="none" w:sz="0" w:space="0" w:color="auto"/>
        <w:right w:val="none" w:sz="0" w:space="0" w:color="auto"/>
      </w:divBdr>
    </w:div>
    <w:div w:id="300816969">
      <w:bodyDiv w:val="1"/>
      <w:marLeft w:val="0"/>
      <w:marRight w:val="0"/>
      <w:marTop w:val="0"/>
      <w:marBottom w:val="0"/>
      <w:divBdr>
        <w:top w:val="none" w:sz="0" w:space="0" w:color="auto"/>
        <w:left w:val="none" w:sz="0" w:space="0" w:color="auto"/>
        <w:bottom w:val="none" w:sz="0" w:space="0" w:color="auto"/>
        <w:right w:val="none" w:sz="0" w:space="0" w:color="auto"/>
      </w:divBdr>
      <w:divsChild>
        <w:div w:id="1556698599">
          <w:marLeft w:val="547"/>
          <w:marRight w:val="0"/>
          <w:marTop w:val="0"/>
          <w:marBottom w:val="0"/>
          <w:divBdr>
            <w:top w:val="none" w:sz="0" w:space="0" w:color="auto"/>
            <w:left w:val="none" w:sz="0" w:space="0" w:color="auto"/>
            <w:bottom w:val="none" w:sz="0" w:space="0" w:color="auto"/>
            <w:right w:val="none" w:sz="0" w:space="0" w:color="auto"/>
          </w:divBdr>
        </w:div>
      </w:divsChild>
    </w:div>
    <w:div w:id="306519689">
      <w:bodyDiv w:val="1"/>
      <w:marLeft w:val="0"/>
      <w:marRight w:val="0"/>
      <w:marTop w:val="0"/>
      <w:marBottom w:val="0"/>
      <w:divBdr>
        <w:top w:val="none" w:sz="0" w:space="0" w:color="auto"/>
        <w:left w:val="none" w:sz="0" w:space="0" w:color="auto"/>
        <w:bottom w:val="none" w:sz="0" w:space="0" w:color="auto"/>
        <w:right w:val="none" w:sz="0" w:space="0" w:color="auto"/>
      </w:divBdr>
      <w:divsChild>
        <w:div w:id="1528251017">
          <w:marLeft w:val="547"/>
          <w:marRight w:val="0"/>
          <w:marTop w:val="0"/>
          <w:marBottom w:val="0"/>
          <w:divBdr>
            <w:top w:val="none" w:sz="0" w:space="0" w:color="auto"/>
            <w:left w:val="none" w:sz="0" w:space="0" w:color="auto"/>
            <w:bottom w:val="none" w:sz="0" w:space="0" w:color="auto"/>
            <w:right w:val="none" w:sz="0" w:space="0" w:color="auto"/>
          </w:divBdr>
        </w:div>
      </w:divsChild>
    </w:div>
    <w:div w:id="311257715">
      <w:bodyDiv w:val="1"/>
      <w:marLeft w:val="0"/>
      <w:marRight w:val="0"/>
      <w:marTop w:val="0"/>
      <w:marBottom w:val="0"/>
      <w:divBdr>
        <w:top w:val="none" w:sz="0" w:space="0" w:color="auto"/>
        <w:left w:val="none" w:sz="0" w:space="0" w:color="auto"/>
        <w:bottom w:val="none" w:sz="0" w:space="0" w:color="auto"/>
        <w:right w:val="none" w:sz="0" w:space="0" w:color="auto"/>
      </w:divBdr>
    </w:div>
    <w:div w:id="330304078">
      <w:bodyDiv w:val="1"/>
      <w:marLeft w:val="0"/>
      <w:marRight w:val="0"/>
      <w:marTop w:val="0"/>
      <w:marBottom w:val="0"/>
      <w:divBdr>
        <w:top w:val="none" w:sz="0" w:space="0" w:color="auto"/>
        <w:left w:val="none" w:sz="0" w:space="0" w:color="auto"/>
        <w:bottom w:val="none" w:sz="0" w:space="0" w:color="auto"/>
        <w:right w:val="none" w:sz="0" w:space="0" w:color="auto"/>
      </w:divBdr>
      <w:divsChild>
        <w:div w:id="232547779">
          <w:marLeft w:val="547"/>
          <w:marRight w:val="0"/>
          <w:marTop w:val="0"/>
          <w:marBottom w:val="0"/>
          <w:divBdr>
            <w:top w:val="none" w:sz="0" w:space="0" w:color="auto"/>
            <w:left w:val="none" w:sz="0" w:space="0" w:color="auto"/>
            <w:bottom w:val="none" w:sz="0" w:space="0" w:color="auto"/>
            <w:right w:val="none" w:sz="0" w:space="0" w:color="auto"/>
          </w:divBdr>
        </w:div>
      </w:divsChild>
    </w:div>
    <w:div w:id="340474454">
      <w:bodyDiv w:val="1"/>
      <w:marLeft w:val="0"/>
      <w:marRight w:val="0"/>
      <w:marTop w:val="0"/>
      <w:marBottom w:val="0"/>
      <w:divBdr>
        <w:top w:val="none" w:sz="0" w:space="0" w:color="auto"/>
        <w:left w:val="none" w:sz="0" w:space="0" w:color="auto"/>
        <w:bottom w:val="none" w:sz="0" w:space="0" w:color="auto"/>
        <w:right w:val="none" w:sz="0" w:space="0" w:color="auto"/>
      </w:divBdr>
    </w:div>
    <w:div w:id="353264659">
      <w:bodyDiv w:val="1"/>
      <w:marLeft w:val="0"/>
      <w:marRight w:val="0"/>
      <w:marTop w:val="0"/>
      <w:marBottom w:val="0"/>
      <w:divBdr>
        <w:top w:val="none" w:sz="0" w:space="0" w:color="auto"/>
        <w:left w:val="none" w:sz="0" w:space="0" w:color="auto"/>
        <w:bottom w:val="none" w:sz="0" w:space="0" w:color="auto"/>
        <w:right w:val="none" w:sz="0" w:space="0" w:color="auto"/>
      </w:divBdr>
    </w:div>
    <w:div w:id="356199340">
      <w:bodyDiv w:val="1"/>
      <w:marLeft w:val="0"/>
      <w:marRight w:val="0"/>
      <w:marTop w:val="0"/>
      <w:marBottom w:val="0"/>
      <w:divBdr>
        <w:top w:val="none" w:sz="0" w:space="0" w:color="auto"/>
        <w:left w:val="none" w:sz="0" w:space="0" w:color="auto"/>
        <w:bottom w:val="none" w:sz="0" w:space="0" w:color="auto"/>
        <w:right w:val="none" w:sz="0" w:space="0" w:color="auto"/>
      </w:divBdr>
      <w:divsChild>
        <w:div w:id="1130129062">
          <w:marLeft w:val="547"/>
          <w:marRight w:val="0"/>
          <w:marTop w:val="0"/>
          <w:marBottom w:val="0"/>
          <w:divBdr>
            <w:top w:val="none" w:sz="0" w:space="0" w:color="auto"/>
            <w:left w:val="none" w:sz="0" w:space="0" w:color="auto"/>
            <w:bottom w:val="none" w:sz="0" w:space="0" w:color="auto"/>
            <w:right w:val="none" w:sz="0" w:space="0" w:color="auto"/>
          </w:divBdr>
        </w:div>
        <w:div w:id="1713186642">
          <w:marLeft w:val="547"/>
          <w:marRight w:val="0"/>
          <w:marTop w:val="0"/>
          <w:marBottom w:val="0"/>
          <w:divBdr>
            <w:top w:val="none" w:sz="0" w:space="0" w:color="auto"/>
            <w:left w:val="none" w:sz="0" w:space="0" w:color="auto"/>
            <w:bottom w:val="none" w:sz="0" w:space="0" w:color="auto"/>
            <w:right w:val="none" w:sz="0" w:space="0" w:color="auto"/>
          </w:divBdr>
        </w:div>
      </w:divsChild>
    </w:div>
    <w:div w:id="364259057">
      <w:bodyDiv w:val="1"/>
      <w:marLeft w:val="0"/>
      <w:marRight w:val="0"/>
      <w:marTop w:val="0"/>
      <w:marBottom w:val="0"/>
      <w:divBdr>
        <w:top w:val="none" w:sz="0" w:space="0" w:color="auto"/>
        <w:left w:val="none" w:sz="0" w:space="0" w:color="auto"/>
        <w:bottom w:val="none" w:sz="0" w:space="0" w:color="auto"/>
        <w:right w:val="none" w:sz="0" w:space="0" w:color="auto"/>
      </w:divBdr>
    </w:div>
    <w:div w:id="368651880">
      <w:bodyDiv w:val="1"/>
      <w:marLeft w:val="0"/>
      <w:marRight w:val="0"/>
      <w:marTop w:val="0"/>
      <w:marBottom w:val="0"/>
      <w:divBdr>
        <w:top w:val="none" w:sz="0" w:space="0" w:color="auto"/>
        <w:left w:val="none" w:sz="0" w:space="0" w:color="auto"/>
        <w:bottom w:val="none" w:sz="0" w:space="0" w:color="auto"/>
        <w:right w:val="none" w:sz="0" w:space="0" w:color="auto"/>
      </w:divBdr>
    </w:div>
    <w:div w:id="372583782">
      <w:bodyDiv w:val="1"/>
      <w:marLeft w:val="0"/>
      <w:marRight w:val="0"/>
      <w:marTop w:val="0"/>
      <w:marBottom w:val="0"/>
      <w:divBdr>
        <w:top w:val="none" w:sz="0" w:space="0" w:color="auto"/>
        <w:left w:val="none" w:sz="0" w:space="0" w:color="auto"/>
        <w:bottom w:val="none" w:sz="0" w:space="0" w:color="auto"/>
        <w:right w:val="none" w:sz="0" w:space="0" w:color="auto"/>
      </w:divBdr>
      <w:divsChild>
        <w:div w:id="1634287844">
          <w:marLeft w:val="547"/>
          <w:marRight w:val="0"/>
          <w:marTop w:val="0"/>
          <w:marBottom w:val="0"/>
          <w:divBdr>
            <w:top w:val="none" w:sz="0" w:space="0" w:color="auto"/>
            <w:left w:val="none" w:sz="0" w:space="0" w:color="auto"/>
            <w:bottom w:val="none" w:sz="0" w:space="0" w:color="auto"/>
            <w:right w:val="none" w:sz="0" w:space="0" w:color="auto"/>
          </w:divBdr>
        </w:div>
      </w:divsChild>
    </w:div>
    <w:div w:id="373504371">
      <w:bodyDiv w:val="1"/>
      <w:marLeft w:val="0"/>
      <w:marRight w:val="0"/>
      <w:marTop w:val="0"/>
      <w:marBottom w:val="0"/>
      <w:divBdr>
        <w:top w:val="none" w:sz="0" w:space="0" w:color="auto"/>
        <w:left w:val="none" w:sz="0" w:space="0" w:color="auto"/>
        <w:bottom w:val="none" w:sz="0" w:space="0" w:color="auto"/>
        <w:right w:val="none" w:sz="0" w:space="0" w:color="auto"/>
      </w:divBdr>
    </w:div>
    <w:div w:id="378284219">
      <w:bodyDiv w:val="1"/>
      <w:marLeft w:val="0"/>
      <w:marRight w:val="0"/>
      <w:marTop w:val="0"/>
      <w:marBottom w:val="0"/>
      <w:divBdr>
        <w:top w:val="none" w:sz="0" w:space="0" w:color="auto"/>
        <w:left w:val="none" w:sz="0" w:space="0" w:color="auto"/>
        <w:bottom w:val="none" w:sz="0" w:space="0" w:color="auto"/>
        <w:right w:val="none" w:sz="0" w:space="0" w:color="auto"/>
      </w:divBdr>
      <w:divsChild>
        <w:div w:id="2127893676">
          <w:marLeft w:val="547"/>
          <w:marRight w:val="0"/>
          <w:marTop w:val="0"/>
          <w:marBottom w:val="0"/>
          <w:divBdr>
            <w:top w:val="none" w:sz="0" w:space="0" w:color="auto"/>
            <w:left w:val="none" w:sz="0" w:space="0" w:color="auto"/>
            <w:bottom w:val="none" w:sz="0" w:space="0" w:color="auto"/>
            <w:right w:val="none" w:sz="0" w:space="0" w:color="auto"/>
          </w:divBdr>
        </w:div>
      </w:divsChild>
    </w:div>
    <w:div w:id="388842635">
      <w:bodyDiv w:val="1"/>
      <w:marLeft w:val="0"/>
      <w:marRight w:val="0"/>
      <w:marTop w:val="0"/>
      <w:marBottom w:val="0"/>
      <w:divBdr>
        <w:top w:val="none" w:sz="0" w:space="0" w:color="auto"/>
        <w:left w:val="none" w:sz="0" w:space="0" w:color="auto"/>
        <w:bottom w:val="none" w:sz="0" w:space="0" w:color="auto"/>
        <w:right w:val="none" w:sz="0" w:space="0" w:color="auto"/>
      </w:divBdr>
    </w:div>
    <w:div w:id="412051114">
      <w:bodyDiv w:val="1"/>
      <w:marLeft w:val="0"/>
      <w:marRight w:val="0"/>
      <w:marTop w:val="0"/>
      <w:marBottom w:val="0"/>
      <w:divBdr>
        <w:top w:val="none" w:sz="0" w:space="0" w:color="auto"/>
        <w:left w:val="none" w:sz="0" w:space="0" w:color="auto"/>
        <w:bottom w:val="none" w:sz="0" w:space="0" w:color="auto"/>
        <w:right w:val="none" w:sz="0" w:space="0" w:color="auto"/>
      </w:divBdr>
    </w:div>
    <w:div w:id="449206080">
      <w:bodyDiv w:val="1"/>
      <w:marLeft w:val="0"/>
      <w:marRight w:val="0"/>
      <w:marTop w:val="0"/>
      <w:marBottom w:val="0"/>
      <w:divBdr>
        <w:top w:val="none" w:sz="0" w:space="0" w:color="auto"/>
        <w:left w:val="none" w:sz="0" w:space="0" w:color="auto"/>
        <w:bottom w:val="none" w:sz="0" w:space="0" w:color="auto"/>
        <w:right w:val="none" w:sz="0" w:space="0" w:color="auto"/>
      </w:divBdr>
    </w:div>
    <w:div w:id="457795501">
      <w:bodyDiv w:val="1"/>
      <w:marLeft w:val="0"/>
      <w:marRight w:val="0"/>
      <w:marTop w:val="0"/>
      <w:marBottom w:val="0"/>
      <w:divBdr>
        <w:top w:val="none" w:sz="0" w:space="0" w:color="auto"/>
        <w:left w:val="none" w:sz="0" w:space="0" w:color="auto"/>
        <w:bottom w:val="none" w:sz="0" w:space="0" w:color="auto"/>
        <w:right w:val="none" w:sz="0" w:space="0" w:color="auto"/>
      </w:divBdr>
    </w:div>
    <w:div w:id="468018433">
      <w:bodyDiv w:val="1"/>
      <w:marLeft w:val="0"/>
      <w:marRight w:val="0"/>
      <w:marTop w:val="0"/>
      <w:marBottom w:val="0"/>
      <w:divBdr>
        <w:top w:val="none" w:sz="0" w:space="0" w:color="auto"/>
        <w:left w:val="none" w:sz="0" w:space="0" w:color="auto"/>
        <w:bottom w:val="none" w:sz="0" w:space="0" w:color="auto"/>
        <w:right w:val="none" w:sz="0" w:space="0" w:color="auto"/>
      </w:divBdr>
      <w:divsChild>
        <w:div w:id="249236112">
          <w:marLeft w:val="547"/>
          <w:marRight w:val="0"/>
          <w:marTop w:val="0"/>
          <w:marBottom w:val="0"/>
          <w:divBdr>
            <w:top w:val="none" w:sz="0" w:space="0" w:color="auto"/>
            <w:left w:val="none" w:sz="0" w:space="0" w:color="auto"/>
            <w:bottom w:val="none" w:sz="0" w:space="0" w:color="auto"/>
            <w:right w:val="none" w:sz="0" w:space="0" w:color="auto"/>
          </w:divBdr>
        </w:div>
        <w:div w:id="1123227495">
          <w:marLeft w:val="86"/>
          <w:marRight w:val="0"/>
          <w:marTop w:val="0"/>
          <w:marBottom w:val="0"/>
          <w:divBdr>
            <w:top w:val="none" w:sz="0" w:space="0" w:color="auto"/>
            <w:left w:val="none" w:sz="0" w:space="0" w:color="auto"/>
            <w:bottom w:val="none" w:sz="0" w:space="0" w:color="auto"/>
            <w:right w:val="none" w:sz="0" w:space="0" w:color="auto"/>
          </w:divBdr>
        </w:div>
        <w:div w:id="1434321370">
          <w:marLeft w:val="547"/>
          <w:marRight w:val="0"/>
          <w:marTop w:val="0"/>
          <w:marBottom w:val="0"/>
          <w:divBdr>
            <w:top w:val="none" w:sz="0" w:space="0" w:color="auto"/>
            <w:left w:val="none" w:sz="0" w:space="0" w:color="auto"/>
            <w:bottom w:val="none" w:sz="0" w:space="0" w:color="auto"/>
            <w:right w:val="none" w:sz="0" w:space="0" w:color="auto"/>
          </w:divBdr>
        </w:div>
        <w:div w:id="1604341313">
          <w:marLeft w:val="86"/>
          <w:marRight w:val="0"/>
          <w:marTop w:val="0"/>
          <w:marBottom w:val="0"/>
          <w:divBdr>
            <w:top w:val="none" w:sz="0" w:space="0" w:color="auto"/>
            <w:left w:val="none" w:sz="0" w:space="0" w:color="auto"/>
            <w:bottom w:val="none" w:sz="0" w:space="0" w:color="auto"/>
            <w:right w:val="none" w:sz="0" w:space="0" w:color="auto"/>
          </w:divBdr>
        </w:div>
        <w:div w:id="1716855976">
          <w:marLeft w:val="86"/>
          <w:marRight w:val="0"/>
          <w:marTop w:val="0"/>
          <w:marBottom w:val="0"/>
          <w:divBdr>
            <w:top w:val="none" w:sz="0" w:space="0" w:color="auto"/>
            <w:left w:val="none" w:sz="0" w:space="0" w:color="auto"/>
            <w:bottom w:val="none" w:sz="0" w:space="0" w:color="auto"/>
            <w:right w:val="none" w:sz="0" w:space="0" w:color="auto"/>
          </w:divBdr>
        </w:div>
        <w:div w:id="1843661603">
          <w:marLeft w:val="547"/>
          <w:marRight w:val="0"/>
          <w:marTop w:val="0"/>
          <w:marBottom w:val="0"/>
          <w:divBdr>
            <w:top w:val="none" w:sz="0" w:space="0" w:color="auto"/>
            <w:left w:val="none" w:sz="0" w:space="0" w:color="auto"/>
            <w:bottom w:val="none" w:sz="0" w:space="0" w:color="auto"/>
            <w:right w:val="none" w:sz="0" w:space="0" w:color="auto"/>
          </w:divBdr>
        </w:div>
        <w:div w:id="2045594299">
          <w:marLeft w:val="86"/>
          <w:marRight w:val="0"/>
          <w:marTop w:val="0"/>
          <w:marBottom w:val="0"/>
          <w:divBdr>
            <w:top w:val="none" w:sz="0" w:space="0" w:color="auto"/>
            <w:left w:val="none" w:sz="0" w:space="0" w:color="auto"/>
            <w:bottom w:val="none" w:sz="0" w:space="0" w:color="auto"/>
            <w:right w:val="none" w:sz="0" w:space="0" w:color="auto"/>
          </w:divBdr>
        </w:div>
        <w:div w:id="2119136886">
          <w:marLeft w:val="547"/>
          <w:marRight w:val="0"/>
          <w:marTop w:val="0"/>
          <w:marBottom w:val="0"/>
          <w:divBdr>
            <w:top w:val="none" w:sz="0" w:space="0" w:color="auto"/>
            <w:left w:val="none" w:sz="0" w:space="0" w:color="auto"/>
            <w:bottom w:val="none" w:sz="0" w:space="0" w:color="auto"/>
            <w:right w:val="none" w:sz="0" w:space="0" w:color="auto"/>
          </w:divBdr>
        </w:div>
      </w:divsChild>
    </w:div>
    <w:div w:id="474614796">
      <w:bodyDiv w:val="1"/>
      <w:marLeft w:val="0"/>
      <w:marRight w:val="0"/>
      <w:marTop w:val="0"/>
      <w:marBottom w:val="0"/>
      <w:divBdr>
        <w:top w:val="none" w:sz="0" w:space="0" w:color="auto"/>
        <w:left w:val="none" w:sz="0" w:space="0" w:color="auto"/>
        <w:bottom w:val="none" w:sz="0" w:space="0" w:color="auto"/>
        <w:right w:val="none" w:sz="0" w:space="0" w:color="auto"/>
      </w:divBdr>
      <w:divsChild>
        <w:div w:id="1533034578">
          <w:marLeft w:val="547"/>
          <w:marRight w:val="0"/>
          <w:marTop w:val="0"/>
          <w:marBottom w:val="0"/>
          <w:divBdr>
            <w:top w:val="none" w:sz="0" w:space="0" w:color="auto"/>
            <w:left w:val="none" w:sz="0" w:space="0" w:color="auto"/>
            <w:bottom w:val="none" w:sz="0" w:space="0" w:color="auto"/>
            <w:right w:val="none" w:sz="0" w:space="0" w:color="auto"/>
          </w:divBdr>
        </w:div>
      </w:divsChild>
    </w:div>
    <w:div w:id="477772825">
      <w:bodyDiv w:val="1"/>
      <w:marLeft w:val="0"/>
      <w:marRight w:val="0"/>
      <w:marTop w:val="0"/>
      <w:marBottom w:val="0"/>
      <w:divBdr>
        <w:top w:val="none" w:sz="0" w:space="0" w:color="auto"/>
        <w:left w:val="none" w:sz="0" w:space="0" w:color="auto"/>
        <w:bottom w:val="none" w:sz="0" w:space="0" w:color="auto"/>
        <w:right w:val="none" w:sz="0" w:space="0" w:color="auto"/>
      </w:divBdr>
      <w:divsChild>
        <w:div w:id="839586241">
          <w:marLeft w:val="547"/>
          <w:marRight w:val="0"/>
          <w:marTop w:val="0"/>
          <w:marBottom w:val="0"/>
          <w:divBdr>
            <w:top w:val="none" w:sz="0" w:space="0" w:color="auto"/>
            <w:left w:val="none" w:sz="0" w:space="0" w:color="auto"/>
            <w:bottom w:val="none" w:sz="0" w:space="0" w:color="auto"/>
            <w:right w:val="none" w:sz="0" w:space="0" w:color="auto"/>
          </w:divBdr>
        </w:div>
      </w:divsChild>
    </w:div>
    <w:div w:id="479690600">
      <w:bodyDiv w:val="1"/>
      <w:marLeft w:val="0"/>
      <w:marRight w:val="0"/>
      <w:marTop w:val="0"/>
      <w:marBottom w:val="0"/>
      <w:divBdr>
        <w:top w:val="none" w:sz="0" w:space="0" w:color="auto"/>
        <w:left w:val="none" w:sz="0" w:space="0" w:color="auto"/>
        <w:bottom w:val="none" w:sz="0" w:space="0" w:color="auto"/>
        <w:right w:val="none" w:sz="0" w:space="0" w:color="auto"/>
      </w:divBdr>
      <w:divsChild>
        <w:div w:id="2145929974">
          <w:marLeft w:val="547"/>
          <w:marRight w:val="0"/>
          <w:marTop w:val="0"/>
          <w:marBottom w:val="0"/>
          <w:divBdr>
            <w:top w:val="none" w:sz="0" w:space="0" w:color="auto"/>
            <w:left w:val="none" w:sz="0" w:space="0" w:color="auto"/>
            <w:bottom w:val="none" w:sz="0" w:space="0" w:color="auto"/>
            <w:right w:val="none" w:sz="0" w:space="0" w:color="auto"/>
          </w:divBdr>
        </w:div>
        <w:div w:id="1997605896">
          <w:marLeft w:val="547"/>
          <w:marRight w:val="0"/>
          <w:marTop w:val="0"/>
          <w:marBottom w:val="0"/>
          <w:divBdr>
            <w:top w:val="none" w:sz="0" w:space="0" w:color="auto"/>
            <w:left w:val="none" w:sz="0" w:space="0" w:color="auto"/>
            <w:bottom w:val="none" w:sz="0" w:space="0" w:color="auto"/>
            <w:right w:val="none" w:sz="0" w:space="0" w:color="auto"/>
          </w:divBdr>
        </w:div>
      </w:divsChild>
    </w:div>
    <w:div w:id="479814461">
      <w:bodyDiv w:val="1"/>
      <w:marLeft w:val="0"/>
      <w:marRight w:val="0"/>
      <w:marTop w:val="0"/>
      <w:marBottom w:val="0"/>
      <w:divBdr>
        <w:top w:val="none" w:sz="0" w:space="0" w:color="auto"/>
        <w:left w:val="none" w:sz="0" w:space="0" w:color="auto"/>
        <w:bottom w:val="none" w:sz="0" w:space="0" w:color="auto"/>
        <w:right w:val="none" w:sz="0" w:space="0" w:color="auto"/>
      </w:divBdr>
    </w:div>
    <w:div w:id="484128108">
      <w:bodyDiv w:val="1"/>
      <w:marLeft w:val="0"/>
      <w:marRight w:val="0"/>
      <w:marTop w:val="0"/>
      <w:marBottom w:val="0"/>
      <w:divBdr>
        <w:top w:val="none" w:sz="0" w:space="0" w:color="auto"/>
        <w:left w:val="none" w:sz="0" w:space="0" w:color="auto"/>
        <w:bottom w:val="none" w:sz="0" w:space="0" w:color="auto"/>
        <w:right w:val="none" w:sz="0" w:space="0" w:color="auto"/>
      </w:divBdr>
    </w:div>
    <w:div w:id="485438594">
      <w:bodyDiv w:val="1"/>
      <w:marLeft w:val="0"/>
      <w:marRight w:val="0"/>
      <w:marTop w:val="0"/>
      <w:marBottom w:val="0"/>
      <w:divBdr>
        <w:top w:val="none" w:sz="0" w:space="0" w:color="auto"/>
        <w:left w:val="none" w:sz="0" w:space="0" w:color="auto"/>
        <w:bottom w:val="none" w:sz="0" w:space="0" w:color="auto"/>
        <w:right w:val="none" w:sz="0" w:space="0" w:color="auto"/>
      </w:divBdr>
    </w:div>
    <w:div w:id="487939512">
      <w:bodyDiv w:val="1"/>
      <w:marLeft w:val="0"/>
      <w:marRight w:val="0"/>
      <w:marTop w:val="0"/>
      <w:marBottom w:val="0"/>
      <w:divBdr>
        <w:top w:val="none" w:sz="0" w:space="0" w:color="auto"/>
        <w:left w:val="none" w:sz="0" w:space="0" w:color="auto"/>
        <w:bottom w:val="none" w:sz="0" w:space="0" w:color="auto"/>
        <w:right w:val="none" w:sz="0" w:space="0" w:color="auto"/>
      </w:divBdr>
    </w:div>
    <w:div w:id="494999690">
      <w:bodyDiv w:val="1"/>
      <w:marLeft w:val="0"/>
      <w:marRight w:val="0"/>
      <w:marTop w:val="0"/>
      <w:marBottom w:val="0"/>
      <w:divBdr>
        <w:top w:val="none" w:sz="0" w:space="0" w:color="auto"/>
        <w:left w:val="none" w:sz="0" w:space="0" w:color="auto"/>
        <w:bottom w:val="none" w:sz="0" w:space="0" w:color="auto"/>
        <w:right w:val="none" w:sz="0" w:space="0" w:color="auto"/>
      </w:divBdr>
    </w:div>
    <w:div w:id="506096428">
      <w:bodyDiv w:val="1"/>
      <w:marLeft w:val="0"/>
      <w:marRight w:val="0"/>
      <w:marTop w:val="0"/>
      <w:marBottom w:val="0"/>
      <w:divBdr>
        <w:top w:val="none" w:sz="0" w:space="0" w:color="auto"/>
        <w:left w:val="none" w:sz="0" w:space="0" w:color="auto"/>
        <w:bottom w:val="none" w:sz="0" w:space="0" w:color="auto"/>
        <w:right w:val="none" w:sz="0" w:space="0" w:color="auto"/>
      </w:divBdr>
      <w:divsChild>
        <w:div w:id="457720097">
          <w:marLeft w:val="547"/>
          <w:marRight w:val="0"/>
          <w:marTop w:val="0"/>
          <w:marBottom w:val="0"/>
          <w:divBdr>
            <w:top w:val="none" w:sz="0" w:space="0" w:color="auto"/>
            <w:left w:val="none" w:sz="0" w:space="0" w:color="auto"/>
            <w:bottom w:val="none" w:sz="0" w:space="0" w:color="auto"/>
            <w:right w:val="none" w:sz="0" w:space="0" w:color="auto"/>
          </w:divBdr>
        </w:div>
      </w:divsChild>
    </w:div>
    <w:div w:id="513955189">
      <w:bodyDiv w:val="1"/>
      <w:marLeft w:val="0"/>
      <w:marRight w:val="0"/>
      <w:marTop w:val="0"/>
      <w:marBottom w:val="0"/>
      <w:divBdr>
        <w:top w:val="none" w:sz="0" w:space="0" w:color="auto"/>
        <w:left w:val="none" w:sz="0" w:space="0" w:color="auto"/>
        <w:bottom w:val="none" w:sz="0" w:space="0" w:color="auto"/>
        <w:right w:val="none" w:sz="0" w:space="0" w:color="auto"/>
      </w:divBdr>
    </w:div>
    <w:div w:id="534074106">
      <w:bodyDiv w:val="1"/>
      <w:marLeft w:val="0"/>
      <w:marRight w:val="0"/>
      <w:marTop w:val="0"/>
      <w:marBottom w:val="0"/>
      <w:divBdr>
        <w:top w:val="none" w:sz="0" w:space="0" w:color="auto"/>
        <w:left w:val="none" w:sz="0" w:space="0" w:color="auto"/>
        <w:bottom w:val="none" w:sz="0" w:space="0" w:color="auto"/>
        <w:right w:val="none" w:sz="0" w:space="0" w:color="auto"/>
      </w:divBdr>
      <w:divsChild>
        <w:div w:id="674262518">
          <w:marLeft w:val="547"/>
          <w:marRight w:val="0"/>
          <w:marTop w:val="0"/>
          <w:marBottom w:val="0"/>
          <w:divBdr>
            <w:top w:val="none" w:sz="0" w:space="0" w:color="auto"/>
            <w:left w:val="none" w:sz="0" w:space="0" w:color="auto"/>
            <w:bottom w:val="none" w:sz="0" w:space="0" w:color="auto"/>
            <w:right w:val="none" w:sz="0" w:space="0" w:color="auto"/>
          </w:divBdr>
        </w:div>
      </w:divsChild>
    </w:div>
    <w:div w:id="534932300">
      <w:bodyDiv w:val="1"/>
      <w:marLeft w:val="0"/>
      <w:marRight w:val="0"/>
      <w:marTop w:val="0"/>
      <w:marBottom w:val="0"/>
      <w:divBdr>
        <w:top w:val="none" w:sz="0" w:space="0" w:color="auto"/>
        <w:left w:val="none" w:sz="0" w:space="0" w:color="auto"/>
        <w:bottom w:val="none" w:sz="0" w:space="0" w:color="auto"/>
        <w:right w:val="none" w:sz="0" w:space="0" w:color="auto"/>
      </w:divBdr>
      <w:divsChild>
        <w:div w:id="47001908">
          <w:marLeft w:val="547"/>
          <w:marRight w:val="0"/>
          <w:marTop w:val="0"/>
          <w:marBottom w:val="0"/>
          <w:divBdr>
            <w:top w:val="none" w:sz="0" w:space="0" w:color="auto"/>
            <w:left w:val="none" w:sz="0" w:space="0" w:color="auto"/>
            <w:bottom w:val="none" w:sz="0" w:space="0" w:color="auto"/>
            <w:right w:val="none" w:sz="0" w:space="0" w:color="auto"/>
          </w:divBdr>
        </w:div>
        <w:div w:id="296689801">
          <w:marLeft w:val="547"/>
          <w:marRight w:val="0"/>
          <w:marTop w:val="0"/>
          <w:marBottom w:val="0"/>
          <w:divBdr>
            <w:top w:val="none" w:sz="0" w:space="0" w:color="auto"/>
            <w:left w:val="none" w:sz="0" w:space="0" w:color="auto"/>
            <w:bottom w:val="none" w:sz="0" w:space="0" w:color="auto"/>
            <w:right w:val="none" w:sz="0" w:space="0" w:color="auto"/>
          </w:divBdr>
        </w:div>
        <w:div w:id="472451854">
          <w:marLeft w:val="547"/>
          <w:marRight w:val="0"/>
          <w:marTop w:val="0"/>
          <w:marBottom w:val="0"/>
          <w:divBdr>
            <w:top w:val="none" w:sz="0" w:space="0" w:color="auto"/>
            <w:left w:val="none" w:sz="0" w:space="0" w:color="auto"/>
            <w:bottom w:val="none" w:sz="0" w:space="0" w:color="auto"/>
            <w:right w:val="none" w:sz="0" w:space="0" w:color="auto"/>
          </w:divBdr>
        </w:div>
        <w:div w:id="482310795">
          <w:marLeft w:val="547"/>
          <w:marRight w:val="0"/>
          <w:marTop w:val="0"/>
          <w:marBottom w:val="0"/>
          <w:divBdr>
            <w:top w:val="none" w:sz="0" w:space="0" w:color="auto"/>
            <w:left w:val="none" w:sz="0" w:space="0" w:color="auto"/>
            <w:bottom w:val="none" w:sz="0" w:space="0" w:color="auto"/>
            <w:right w:val="none" w:sz="0" w:space="0" w:color="auto"/>
          </w:divBdr>
        </w:div>
        <w:div w:id="585267361">
          <w:marLeft w:val="547"/>
          <w:marRight w:val="0"/>
          <w:marTop w:val="0"/>
          <w:marBottom w:val="0"/>
          <w:divBdr>
            <w:top w:val="none" w:sz="0" w:space="0" w:color="auto"/>
            <w:left w:val="none" w:sz="0" w:space="0" w:color="auto"/>
            <w:bottom w:val="none" w:sz="0" w:space="0" w:color="auto"/>
            <w:right w:val="none" w:sz="0" w:space="0" w:color="auto"/>
          </w:divBdr>
        </w:div>
        <w:div w:id="704990465">
          <w:marLeft w:val="547"/>
          <w:marRight w:val="0"/>
          <w:marTop w:val="0"/>
          <w:marBottom w:val="0"/>
          <w:divBdr>
            <w:top w:val="none" w:sz="0" w:space="0" w:color="auto"/>
            <w:left w:val="none" w:sz="0" w:space="0" w:color="auto"/>
            <w:bottom w:val="none" w:sz="0" w:space="0" w:color="auto"/>
            <w:right w:val="none" w:sz="0" w:space="0" w:color="auto"/>
          </w:divBdr>
        </w:div>
        <w:div w:id="1467968707">
          <w:marLeft w:val="547"/>
          <w:marRight w:val="0"/>
          <w:marTop w:val="0"/>
          <w:marBottom w:val="0"/>
          <w:divBdr>
            <w:top w:val="none" w:sz="0" w:space="0" w:color="auto"/>
            <w:left w:val="none" w:sz="0" w:space="0" w:color="auto"/>
            <w:bottom w:val="none" w:sz="0" w:space="0" w:color="auto"/>
            <w:right w:val="none" w:sz="0" w:space="0" w:color="auto"/>
          </w:divBdr>
        </w:div>
        <w:div w:id="1607494975">
          <w:marLeft w:val="547"/>
          <w:marRight w:val="0"/>
          <w:marTop w:val="0"/>
          <w:marBottom w:val="0"/>
          <w:divBdr>
            <w:top w:val="none" w:sz="0" w:space="0" w:color="auto"/>
            <w:left w:val="none" w:sz="0" w:space="0" w:color="auto"/>
            <w:bottom w:val="none" w:sz="0" w:space="0" w:color="auto"/>
            <w:right w:val="none" w:sz="0" w:space="0" w:color="auto"/>
          </w:divBdr>
        </w:div>
      </w:divsChild>
    </w:div>
    <w:div w:id="545528386">
      <w:bodyDiv w:val="1"/>
      <w:marLeft w:val="0"/>
      <w:marRight w:val="0"/>
      <w:marTop w:val="0"/>
      <w:marBottom w:val="0"/>
      <w:divBdr>
        <w:top w:val="none" w:sz="0" w:space="0" w:color="auto"/>
        <w:left w:val="none" w:sz="0" w:space="0" w:color="auto"/>
        <w:bottom w:val="none" w:sz="0" w:space="0" w:color="auto"/>
        <w:right w:val="none" w:sz="0" w:space="0" w:color="auto"/>
      </w:divBdr>
    </w:div>
    <w:div w:id="550850634">
      <w:bodyDiv w:val="1"/>
      <w:marLeft w:val="0"/>
      <w:marRight w:val="0"/>
      <w:marTop w:val="0"/>
      <w:marBottom w:val="0"/>
      <w:divBdr>
        <w:top w:val="none" w:sz="0" w:space="0" w:color="auto"/>
        <w:left w:val="none" w:sz="0" w:space="0" w:color="auto"/>
        <w:bottom w:val="none" w:sz="0" w:space="0" w:color="auto"/>
        <w:right w:val="none" w:sz="0" w:space="0" w:color="auto"/>
      </w:divBdr>
    </w:div>
    <w:div w:id="555244782">
      <w:bodyDiv w:val="1"/>
      <w:marLeft w:val="0"/>
      <w:marRight w:val="0"/>
      <w:marTop w:val="0"/>
      <w:marBottom w:val="0"/>
      <w:divBdr>
        <w:top w:val="none" w:sz="0" w:space="0" w:color="auto"/>
        <w:left w:val="none" w:sz="0" w:space="0" w:color="auto"/>
        <w:bottom w:val="none" w:sz="0" w:space="0" w:color="auto"/>
        <w:right w:val="none" w:sz="0" w:space="0" w:color="auto"/>
      </w:divBdr>
    </w:div>
    <w:div w:id="560749283">
      <w:bodyDiv w:val="1"/>
      <w:marLeft w:val="0"/>
      <w:marRight w:val="0"/>
      <w:marTop w:val="0"/>
      <w:marBottom w:val="0"/>
      <w:divBdr>
        <w:top w:val="none" w:sz="0" w:space="0" w:color="auto"/>
        <w:left w:val="none" w:sz="0" w:space="0" w:color="auto"/>
        <w:bottom w:val="none" w:sz="0" w:space="0" w:color="auto"/>
        <w:right w:val="none" w:sz="0" w:space="0" w:color="auto"/>
      </w:divBdr>
    </w:div>
    <w:div w:id="572276541">
      <w:bodyDiv w:val="1"/>
      <w:marLeft w:val="0"/>
      <w:marRight w:val="0"/>
      <w:marTop w:val="0"/>
      <w:marBottom w:val="0"/>
      <w:divBdr>
        <w:top w:val="none" w:sz="0" w:space="0" w:color="auto"/>
        <w:left w:val="none" w:sz="0" w:space="0" w:color="auto"/>
        <w:bottom w:val="none" w:sz="0" w:space="0" w:color="auto"/>
        <w:right w:val="none" w:sz="0" w:space="0" w:color="auto"/>
      </w:divBdr>
    </w:div>
    <w:div w:id="574169726">
      <w:bodyDiv w:val="1"/>
      <w:marLeft w:val="0"/>
      <w:marRight w:val="0"/>
      <w:marTop w:val="0"/>
      <w:marBottom w:val="0"/>
      <w:divBdr>
        <w:top w:val="none" w:sz="0" w:space="0" w:color="auto"/>
        <w:left w:val="none" w:sz="0" w:space="0" w:color="auto"/>
        <w:bottom w:val="none" w:sz="0" w:space="0" w:color="auto"/>
        <w:right w:val="none" w:sz="0" w:space="0" w:color="auto"/>
      </w:divBdr>
    </w:div>
    <w:div w:id="581763421">
      <w:bodyDiv w:val="1"/>
      <w:marLeft w:val="0"/>
      <w:marRight w:val="0"/>
      <w:marTop w:val="0"/>
      <w:marBottom w:val="0"/>
      <w:divBdr>
        <w:top w:val="none" w:sz="0" w:space="0" w:color="auto"/>
        <w:left w:val="none" w:sz="0" w:space="0" w:color="auto"/>
        <w:bottom w:val="none" w:sz="0" w:space="0" w:color="auto"/>
        <w:right w:val="none" w:sz="0" w:space="0" w:color="auto"/>
      </w:divBdr>
    </w:div>
    <w:div w:id="596526667">
      <w:bodyDiv w:val="1"/>
      <w:marLeft w:val="0"/>
      <w:marRight w:val="0"/>
      <w:marTop w:val="0"/>
      <w:marBottom w:val="0"/>
      <w:divBdr>
        <w:top w:val="none" w:sz="0" w:space="0" w:color="auto"/>
        <w:left w:val="none" w:sz="0" w:space="0" w:color="auto"/>
        <w:bottom w:val="none" w:sz="0" w:space="0" w:color="auto"/>
        <w:right w:val="none" w:sz="0" w:space="0" w:color="auto"/>
      </w:divBdr>
    </w:div>
    <w:div w:id="597373609">
      <w:bodyDiv w:val="1"/>
      <w:marLeft w:val="0"/>
      <w:marRight w:val="0"/>
      <w:marTop w:val="0"/>
      <w:marBottom w:val="0"/>
      <w:divBdr>
        <w:top w:val="none" w:sz="0" w:space="0" w:color="auto"/>
        <w:left w:val="none" w:sz="0" w:space="0" w:color="auto"/>
        <w:bottom w:val="none" w:sz="0" w:space="0" w:color="auto"/>
        <w:right w:val="none" w:sz="0" w:space="0" w:color="auto"/>
      </w:divBdr>
    </w:div>
    <w:div w:id="599024988">
      <w:bodyDiv w:val="1"/>
      <w:marLeft w:val="0"/>
      <w:marRight w:val="0"/>
      <w:marTop w:val="0"/>
      <w:marBottom w:val="0"/>
      <w:divBdr>
        <w:top w:val="none" w:sz="0" w:space="0" w:color="auto"/>
        <w:left w:val="none" w:sz="0" w:space="0" w:color="auto"/>
        <w:bottom w:val="none" w:sz="0" w:space="0" w:color="auto"/>
        <w:right w:val="none" w:sz="0" w:space="0" w:color="auto"/>
      </w:divBdr>
      <w:divsChild>
        <w:div w:id="913511012">
          <w:marLeft w:val="547"/>
          <w:marRight w:val="0"/>
          <w:marTop w:val="0"/>
          <w:marBottom w:val="0"/>
          <w:divBdr>
            <w:top w:val="none" w:sz="0" w:space="0" w:color="auto"/>
            <w:left w:val="none" w:sz="0" w:space="0" w:color="auto"/>
            <w:bottom w:val="none" w:sz="0" w:space="0" w:color="auto"/>
            <w:right w:val="none" w:sz="0" w:space="0" w:color="auto"/>
          </w:divBdr>
        </w:div>
      </w:divsChild>
    </w:div>
    <w:div w:id="611787743">
      <w:bodyDiv w:val="1"/>
      <w:marLeft w:val="0"/>
      <w:marRight w:val="0"/>
      <w:marTop w:val="0"/>
      <w:marBottom w:val="0"/>
      <w:divBdr>
        <w:top w:val="none" w:sz="0" w:space="0" w:color="auto"/>
        <w:left w:val="none" w:sz="0" w:space="0" w:color="auto"/>
        <w:bottom w:val="none" w:sz="0" w:space="0" w:color="auto"/>
        <w:right w:val="none" w:sz="0" w:space="0" w:color="auto"/>
      </w:divBdr>
      <w:divsChild>
        <w:div w:id="1911034999">
          <w:marLeft w:val="547"/>
          <w:marRight w:val="0"/>
          <w:marTop w:val="0"/>
          <w:marBottom w:val="0"/>
          <w:divBdr>
            <w:top w:val="none" w:sz="0" w:space="0" w:color="auto"/>
            <w:left w:val="none" w:sz="0" w:space="0" w:color="auto"/>
            <w:bottom w:val="none" w:sz="0" w:space="0" w:color="auto"/>
            <w:right w:val="none" w:sz="0" w:space="0" w:color="auto"/>
          </w:divBdr>
        </w:div>
      </w:divsChild>
    </w:div>
    <w:div w:id="616106261">
      <w:bodyDiv w:val="1"/>
      <w:marLeft w:val="0"/>
      <w:marRight w:val="0"/>
      <w:marTop w:val="0"/>
      <w:marBottom w:val="0"/>
      <w:divBdr>
        <w:top w:val="none" w:sz="0" w:space="0" w:color="auto"/>
        <w:left w:val="none" w:sz="0" w:space="0" w:color="auto"/>
        <w:bottom w:val="none" w:sz="0" w:space="0" w:color="auto"/>
        <w:right w:val="none" w:sz="0" w:space="0" w:color="auto"/>
      </w:divBdr>
    </w:div>
    <w:div w:id="618224520">
      <w:bodyDiv w:val="1"/>
      <w:marLeft w:val="0"/>
      <w:marRight w:val="0"/>
      <w:marTop w:val="0"/>
      <w:marBottom w:val="0"/>
      <w:divBdr>
        <w:top w:val="none" w:sz="0" w:space="0" w:color="auto"/>
        <w:left w:val="none" w:sz="0" w:space="0" w:color="auto"/>
        <w:bottom w:val="none" w:sz="0" w:space="0" w:color="auto"/>
        <w:right w:val="none" w:sz="0" w:space="0" w:color="auto"/>
      </w:divBdr>
    </w:div>
    <w:div w:id="657542385">
      <w:bodyDiv w:val="1"/>
      <w:marLeft w:val="0"/>
      <w:marRight w:val="0"/>
      <w:marTop w:val="0"/>
      <w:marBottom w:val="0"/>
      <w:divBdr>
        <w:top w:val="none" w:sz="0" w:space="0" w:color="auto"/>
        <w:left w:val="none" w:sz="0" w:space="0" w:color="auto"/>
        <w:bottom w:val="none" w:sz="0" w:space="0" w:color="auto"/>
        <w:right w:val="none" w:sz="0" w:space="0" w:color="auto"/>
      </w:divBdr>
    </w:div>
    <w:div w:id="659700200">
      <w:bodyDiv w:val="1"/>
      <w:marLeft w:val="0"/>
      <w:marRight w:val="0"/>
      <w:marTop w:val="0"/>
      <w:marBottom w:val="0"/>
      <w:divBdr>
        <w:top w:val="none" w:sz="0" w:space="0" w:color="auto"/>
        <w:left w:val="none" w:sz="0" w:space="0" w:color="auto"/>
        <w:bottom w:val="none" w:sz="0" w:space="0" w:color="auto"/>
        <w:right w:val="none" w:sz="0" w:space="0" w:color="auto"/>
      </w:divBdr>
    </w:div>
    <w:div w:id="664213125">
      <w:bodyDiv w:val="1"/>
      <w:marLeft w:val="0"/>
      <w:marRight w:val="0"/>
      <w:marTop w:val="0"/>
      <w:marBottom w:val="0"/>
      <w:divBdr>
        <w:top w:val="none" w:sz="0" w:space="0" w:color="auto"/>
        <w:left w:val="none" w:sz="0" w:space="0" w:color="auto"/>
        <w:bottom w:val="none" w:sz="0" w:space="0" w:color="auto"/>
        <w:right w:val="none" w:sz="0" w:space="0" w:color="auto"/>
      </w:divBdr>
    </w:div>
    <w:div w:id="667370510">
      <w:bodyDiv w:val="1"/>
      <w:marLeft w:val="0"/>
      <w:marRight w:val="0"/>
      <w:marTop w:val="0"/>
      <w:marBottom w:val="0"/>
      <w:divBdr>
        <w:top w:val="none" w:sz="0" w:space="0" w:color="auto"/>
        <w:left w:val="none" w:sz="0" w:space="0" w:color="auto"/>
        <w:bottom w:val="none" w:sz="0" w:space="0" w:color="auto"/>
        <w:right w:val="none" w:sz="0" w:space="0" w:color="auto"/>
      </w:divBdr>
    </w:div>
    <w:div w:id="675812241">
      <w:bodyDiv w:val="1"/>
      <w:marLeft w:val="0"/>
      <w:marRight w:val="0"/>
      <w:marTop w:val="0"/>
      <w:marBottom w:val="0"/>
      <w:divBdr>
        <w:top w:val="none" w:sz="0" w:space="0" w:color="auto"/>
        <w:left w:val="none" w:sz="0" w:space="0" w:color="auto"/>
        <w:bottom w:val="none" w:sz="0" w:space="0" w:color="auto"/>
        <w:right w:val="none" w:sz="0" w:space="0" w:color="auto"/>
      </w:divBdr>
      <w:divsChild>
        <w:div w:id="1905751826">
          <w:marLeft w:val="547"/>
          <w:marRight w:val="0"/>
          <w:marTop w:val="0"/>
          <w:marBottom w:val="0"/>
          <w:divBdr>
            <w:top w:val="none" w:sz="0" w:space="0" w:color="auto"/>
            <w:left w:val="none" w:sz="0" w:space="0" w:color="auto"/>
            <w:bottom w:val="none" w:sz="0" w:space="0" w:color="auto"/>
            <w:right w:val="none" w:sz="0" w:space="0" w:color="auto"/>
          </w:divBdr>
        </w:div>
      </w:divsChild>
    </w:div>
    <w:div w:id="685643021">
      <w:bodyDiv w:val="1"/>
      <w:marLeft w:val="0"/>
      <w:marRight w:val="0"/>
      <w:marTop w:val="0"/>
      <w:marBottom w:val="0"/>
      <w:divBdr>
        <w:top w:val="none" w:sz="0" w:space="0" w:color="auto"/>
        <w:left w:val="none" w:sz="0" w:space="0" w:color="auto"/>
        <w:bottom w:val="none" w:sz="0" w:space="0" w:color="auto"/>
        <w:right w:val="none" w:sz="0" w:space="0" w:color="auto"/>
      </w:divBdr>
    </w:div>
    <w:div w:id="685834730">
      <w:bodyDiv w:val="1"/>
      <w:marLeft w:val="0"/>
      <w:marRight w:val="0"/>
      <w:marTop w:val="0"/>
      <w:marBottom w:val="0"/>
      <w:divBdr>
        <w:top w:val="none" w:sz="0" w:space="0" w:color="auto"/>
        <w:left w:val="none" w:sz="0" w:space="0" w:color="auto"/>
        <w:bottom w:val="none" w:sz="0" w:space="0" w:color="auto"/>
        <w:right w:val="none" w:sz="0" w:space="0" w:color="auto"/>
      </w:divBdr>
    </w:div>
    <w:div w:id="691344959">
      <w:bodyDiv w:val="1"/>
      <w:marLeft w:val="0"/>
      <w:marRight w:val="0"/>
      <w:marTop w:val="0"/>
      <w:marBottom w:val="0"/>
      <w:divBdr>
        <w:top w:val="none" w:sz="0" w:space="0" w:color="auto"/>
        <w:left w:val="none" w:sz="0" w:space="0" w:color="auto"/>
        <w:bottom w:val="none" w:sz="0" w:space="0" w:color="auto"/>
        <w:right w:val="none" w:sz="0" w:space="0" w:color="auto"/>
      </w:divBdr>
    </w:div>
    <w:div w:id="708528564">
      <w:bodyDiv w:val="1"/>
      <w:marLeft w:val="0"/>
      <w:marRight w:val="0"/>
      <w:marTop w:val="0"/>
      <w:marBottom w:val="0"/>
      <w:divBdr>
        <w:top w:val="none" w:sz="0" w:space="0" w:color="auto"/>
        <w:left w:val="none" w:sz="0" w:space="0" w:color="auto"/>
        <w:bottom w:val="none" w:sz="0" w:space="0" w:color="auto"/>
        <w:right w:val="none" w:sz="0" w:space="0" w:color="auto"/>
      </w:divBdr>
    </w:div>
    <w:div w:id="708648979">
      <w:bodyDiv w:val="1"/>
      <w:marLeft w:val="0"/>
      <w:marRight w:val="0"/>
      <w:marTop w:val="0"/>
      <w:marBottom w:val="0"/>
      <w:divBdr>
        <w:top w:val="none" w:sz="0" w:space="0" w:color="auto"/>
        <w:left w:val="none" w:sz="0" w:space="0" w:color="auto"/>
        <w:bottom w:val="none" w:sz="0" w:space="0" w:color="auto"/>
        <w:right w:val="none" w:sz="0" w:space="0" w:color="auto"/>
      </w:divBdr>
    </w:div>
    <w:div w:id="720596692">
      <w:bodyDiv w:val="1"/>
      <w:marLeft w:val="0"/>
      <w:marRight w:val="0"/>
      <w:marTop w:val="0"/>
      <w:marBottom w:val="0"/>
      <w:divBdr>
        <w:top w:val="none" w:sz="0" w:space="0" w:color="auto"/>
        <w:left w:val="none" w:sz="0" w:space="0" w:color="auto"/>
        <w:bottom w:val="none" w:sz="0" w:space="0" w:color="auto"/>
        <w:right w:val="none" w:sz="0" w:space="0" w:color="auto"/>
      </w:divBdr>
    </w:div>
    <w:div w:id="720715113">
      <w:bodyDiv w:val="1"/>
      <w:marLeft w:val="0"/>
      <w:marRight w:val="0"/>
      <w:marTop w:val="0"/>
      <w:marBottom w:val="0"/>
      <w:divBdr>
        <w:top w:val="none" w:sz="0" w:space="0" w:color="auto"/>
        <w:left w:val="none" w:sz="0" w:space="0" w:color="auto"/>
        <w:bottom w:val="none" w:sz="0" w:space="0" w:color="auto"/>
        <w:right w:val="none" w:sz="0" w:space="0" w:color="auto"/>
      </w:divBdr>
    </w:div>
    <w:div w:id="723066854">
      <w:bodyDiv w:val="1"/>
      <w:marLeft w:val="0"/>
      <w:marRight w:val="0"/>
      <w:marTop w:val="0"/>
      <w:marBottom w:val="0"/>
      <w:divBdr>
        <w:top w:val="none" w:sz="0" w:space="0" w:color="auto"/>
        <w:left w:val="none" w:sz="0" w:space="0" w:color="auto"/>
        <w:bottom w:val="none" w:sz="0" w:space="0" w:color="auto"/>
        <w:right w:val="none" w:sz="0" w:space="0" w:color="auto"/>
      </w:divBdr>
      <w:divsChild>
        <w:div w:id="641811185">
          <w:marLeft w:val="86"/>
          <w:marRight w:val="0"/>
          <w:marTop w:val="0"/>
          <w:marBottom w:val="0"/>
          <w:divBdr>
            <w:top w:val="none" w:sz="0" w:space="0" w:color="auto"/>
            <w:left w:val="none" w:sz="0" w:space="0" w:color="auto"/>
            <w:bottom w:val="none" w:sz="0" w:space="0" w:color="auto"/>
            <w:right w:val="none" w:sz="0" w:space="0" w:color="auto"/>
          </w:divBdr>
        </w:div>
        <w:div w:id="1348143510">
          <w:marLeft w:val="547"/>
          <w:marRight w:val="0"/>
          <w:marTop w:val="0"/>
          <w:marBottom w:val="0"/>
          <w:divBdr>
            <w:top w:val="none" w:sz="0" w:space="0" w:color="auto"/>
            <w:left w:val="none" w:sz="0" w:space="0" w:color="auto"/>
            <w:bottom w:val="none" w:sz="0" w:space="0" w:color="auto"/>
            <w:right w:val="none" w:sz="0" w:space="0" w:color="auto"/>
          </w:divBdr>
        </w:div>
        <w:div w:id="1838225467">
          <w:marLeft w:val="86"/>
          <w:marRight w:val="0"/>
          <w:marTop w:val="0"/>
          <w:marBottom w:val="0"/>
          <w:divBdr>
            <w:top w:val="none" w:sz="0" w:space="0" w:color="auto"/>
            <w:left w:val="none" w:sz="0" w:space="0" w:color="auto"/>
            <w:bottom w:val="none" w:sz="0" w:space="0" w:color="auto"/>
            <w:right w:val="none" w:sz="0" w:space="0" w:color="auto"/>
          </w:divBdr>
        </w:div>
      </w:divsChild>
    </w:div>
    <w:div w:id="733309097">
      <w:bodyDiv w:val="1"/>
      <w:marLeft w:val="0"/>
      <w:marRight w:val="0"/>
      <w:marTop w:val="0"/>
      <w:marBottom w:val="0"/>
      <w:divBdr>
        <w:top w:val="none" w:sz="0" w:space="0" w:color="auto"/>
        <w:left w:val="none" w:sz="0" w:space="0" w:color="auto"/>
        <w:bottom w:val="none" w:sz="0" w:space="0" w:color="auto"/>
        <w:right w:val="none" w:sz="0" w:space="0" w:color="auto"/>
      </w:divBdr>
      <w:divsChild>
        <w:div w:id="2048068443">
          <w:marLeft w:val="547"/>
          <w:marRight w:val="0"/>
          <w:marTop w:val="0"/>
          <w:marBottom w:val="0"/>
          <w:divBdr>
            <w:top w:val="none" w:sz="0" w:space="0" w:color="auto"/>
            <w:left w:val="none" w:sz="0" w:space="0" w:color="auto"/>
            <w:bottom w:val="none" w:sz="0" w:space="0" w:color="auto"/>
            <w:right w:val="none" w:sz="0" w:space="0" w:color="auto"/>
          </w:divBdr>
        </w:div>
      </w:divsChild>
    </w:div>
    <w:div w:id="733893779">
      <w:bodyDiv w:val="1"/>
      <w:marLeft w:val="0"/>
      <w:marRight w:val="0"/>
      <w:marTop w:val="0"/>
      <w:marBottom w:val="0"/>
      <w:divBdr>
        <w:top w:val="none" w:sz="0" w:space="0" w:color="auto"/>
        <w:left w:val="none" w:sz="0" w:space="0" w:color="auto"/>
        <w:bottom w:val="none" w:sz="0" w:space="0" w:color="auto"/>
        <w:right w:val="none" w:sz="0" w:space="0" w:color="auto"/>
      </w:divBdr>
    </w:div>
    <w:div w:id="746414934">
      <w:bodyDiv w:val="1"/>
      <w:marLeft w:val="0"/>
      <w:marRight w:val="0"/>
      <w:marTop w:val="0"/>
      <w:marBottom w:val="0"/>
      <w:divBdr>
        <w:top w:val="none" w:sz="0" w:space="0" w:color="auto"/>
        <w:left w:val="none" w:sz="0" w:space="0" w:color="auto"/>
        <w:bottom w:val="none" w:sz="0" w:space="0" w:color="auto"/>
        <w:right w:val="none" w:sz="0" w:space="0" w:color="auto"/>
      </w:divBdr>
    </w:div>
    <w:div w:id="749817081">
      <w:bodyDiv w:val="1"/>
      <w:marLeft w:val="0"/>
      <w:marRight w:val="0"/>
      <w:marTop w:val="0"/>
      <w:marBottom w:val="0"/>
      <w:divBdr>
        <w:top w:val="none" w:sz="0" w:space="0" w:color="auto"/>
        <w:left w:val="none" w:sz="0" w:space="0" w:color="auto"/>
        <w:bottom w:val="none" w:sz="0" w:space="0" w:color="auto"/>
        <w:right w:val="none" w:sz="0" w:space="0" w:color="auto"/>
      </w:divBdr>
      <w:divsChild>
        <w:div w:id="2077319039">
          <w:marLeft w:val="547"/>
          <w:marRight w:val="0"/>
          <w:marTop w:val="0"/>
          <w:marBottom w:val="0"/>
          <w:divBdr>
            <w:top w:val="none" w:sz="0" w:space="0" w:color="auto"/>
            <w:left w:val="none" w:sz="0" w:space="0" w:color="auto"/>
            <w:bottom w:val="none" w:sz="0" w:space="0" w:color="auto"/>
            <w:right w:val="none" w:sz="0" w:space="0" w:color="auto"/>
          </w:divBdr>
        </w:div>
      </w:divsChild>
    </w:div>
    <w:div w:id="751513368">
      <w:bodyDiv w:val="1"/>
      <w:marLeft w:val="0"/>
      <w:marRight w:val="0"/>
      <w:marTop w:val="0"/>
      <w:marBottom w:val="0"/>
      <w:divBdr>
        <w:top w:val="none" w:sz="0" w:space="0" w:color="auto"/>
        <w:left w:val="none" w:sz="0" w:space="0" w:color="auto"/>
        <w:bottom w:val="none" w:sz="0" w:space="0" w:color="auto"/>
        <w:right w:val="none" w:sz="0" w:space="0" w:color="auto"/>
      </w:divBdr>
    </w:div>
    <w:div w:id="763303662">
      <w:bodyDiv w:val="1"/>
      <w:marLeft w:val="0"/>
      <w:marRight w:val="0"/>
      <w:marTop w:val="0"/>
      <w:marBottom w:val="0"/>
      <w:divBdr>
        <w:top w:val="none" w:sz="0" w:space="0" w:color="auto"/>
        <w:left w:val="none" w:sz="0" w:space="0" w:color="auto"/>
        <w:bottom w:val="none" w:sz="0" w:space="0" w:color="auto"/>
        <w:right w:val="none" w:sz="0" w:space="0" w:color="auto"/>
      </w:divBdr>
    </w:div>
    <w:div w:id="785537423">
      <w:bodyDiv w:val="1"/>
      <w:marLeft w:val="0"/>
      <w:marRight w:val="0"/>
      <w:marTop w:val="0"/>
      <w:marBottom w:val="0"/>
      <w:divBdr>
        <w:top w:val="none" w:sz="0" w:space="0" w:color="auto"/>
        <w:left w:val="none" w:sz="0" w:space="0" w:color="auto"/>
        <w:bottom w:val="none" w:sz="0" w:space="0" w:color="auto"/>
        <w:right w:val="none" w:sz="0" w:space="0" w:color="auto"/>
      </w:divBdr>
      <w:divsChild>
        <w:div w:id="174734172">
          <w:marLeft w:val="86"/>
          <w:marRight w:val="0"/>
          <w:marTop w:val="0"/>
          <w:marBottom w:val="0"/>
          <w:divBdr>
            <w:top w:val="none" w:sz="0" w:space="0" w:color="auto"/>
            <w:left w:val="none" w:sz="0" w:space="0" w:color="auto"/>
            <w:bottom w:val="none" w:sz="0" w:space="0" w:color="auto"/>
            <w:right w:val="none" w:sz="0" w:space="0" w:color="auto"/>
          </w:divBdr>
        </w:div>
        <w:div w:id="706565501">
          <w:marLeft w:val="86"/>
          <w:marRight w:val="0"/>
          <w:marTop w:val="0"/>
          <w:marBottom w:val="0"/>
          <w:divBdr>
            <w:top w:val="none" w:sz="0" w:space="0" w:color="auto"/>
            <w:left w:val="none" w:sz="0" w:space="0" w:color="auto"/>
            <w:bottom w:val="none" w:sz="0" w:space="0" w:color="auto"/>
            <w:right w:val="none" w:sz="0" w:space="0" w:color="auto"/>
          </w:divBdr>
        </w:div>
        <w:div w:id="2020156191">
          <w:marLeft w:val="547"/>
          <w:marRight w:val="0"/>
          <w:marTop w:val="0"/>
          <w:marBottom w:val="0"/>
          <w:divBdr>
            <w:top w:val="none" w:sz="0" w:space="0" w:color="auto"/>
            <w:left w:val="none" w:sz="0" w:space="0" w:color="auto"/>
            <w:bottom w:val="none" w:sz="0" w:space="0" w:color="auto"/>
            <w:right w:val="none" w:sz="0" w:space="0" w:color="auto"/>
          </w:divBdr>
        </w:div>
      </w:divsChild>
    </w:div>
    <w:div w:id="786463596">
      <w:bodyDiv w:val="1"/>
      <w:marLeft w:val="0"/>
      <w:marRight w:val="0"/>
      <w:marTop w:val="0"/>
      <w:marBottom w:val="0"/>
      <w:divBdr>
        <w:top w:val="none" w:sz="0" w:space="0" w:color="auto"/>
        <w:left w:val="none" w:sz="0" w:space="0" w:color="auto"/>
        <w:bottom w:val="none" w:sz="0" w:space="0" w:color="auto"/>
        <w:right w:val="none" w:sz="0" w:space="0" w:color="auto"/>
      </w:divBdr>
    </w:div>
    <w:div w:id="788012473">
      <w:bodyDiv w:val="1"/>
      <w:marLeft w:val="0"/>
      <w:marRight w:val="0"/>
      <w:marTop w:val="0"/>
      <w:marBottom w:val="0"/>
      <w:divBdr>
        <w:top w:val="none" w:sz="0" w:space="0" w:color="auto"/>
        <w:left w:val="none" w:sz="0" w:space="0" w:color="auto"/>
        <w:bottom w:val="none" w:sz="0" w:space="0" w:color="auto"/>
        <w:right w:val="none" w:sz="0" w:space="0" w:color="auto"/>
      </w:divBdr>
    </w:div>
    <w:div w:id="791217160">
      <w:bodyDiv w:val="1"/>
      <w:marLeft w:val="0"/>
      <w:marRight w:val="0"/>
      <w:marTop w:val="0"/>
      <w:marBottom w:val="0"/>
      <w:divBdr>
        <w:top w:val="none" w:sz="0" w:space="0" w:color="auto"/>
        <w:left w:val="none" w:sz="0" w:space="0" w:color="auto"/>
        <w:bottom w:val="none" w:sz="0" w:space="0" w:color="auto"/>
        <w:right w:val="none" w:sz="0" w:space="0" w:color="auto"/>
      </w:divBdr>
    </w:div>
    <w:div w:id="809908501">
      <w:bodyDiv w:val="1"/>
      <w:marLeft w:val="0"/>
      <w:marRight w:val="0"/>
      <w:marTop w:val="0"/>
      <w:marBottom w:val="0"/>
      <w:divBdr>
        <w:top w:val="none" w:sz="0" w:space="0" w:color="auto"/>
        <w:left w:val="none" w:sz="0" w:space="0" w:color="auto"/>
        <w:bottom w:val="none" w:sz="0" w:space="0" w:color="auto"/>
        <w:right w:val="none" w:sz="0" w:space="0" w:color="auto"/>
      </w:divBdr>
      <w:divsChild>
        <w:div w:id="1505441423">
          <w:marLeft w:val="547"/>
          <w:marRight w:val="0"/>
          <w:marTop w:val="0"/>
          <w:marBottom w:val="0"/>
          <w:divBdr>
            <w:top w:val="none" w:sz="0" w:space="0" w:color="auto"/>
            <w:left w:val="none" w:sz="0" w:space="0" w:color="auto"/>
            <w:bottom w:val="none" w:sz="0" w:space="0" w:color="auto"/>
            <w:right w:val="none" w:sz="0" w:space="0" w:color="auto"/>
          </w:divBdr>
        </w:div>
        <w:div w:id="1603221171">
          <w:marLeft w:val="547"/>
          <w:marRight w:val="0"/>
          <w:marTop w:val="0"/>
          <w:marBottom w:val="0"/>
          <w:divBdr>
            <w:top w:val="none" w:sz="0" w:space="0" w:color="auto"/>
            <w:left w:val="none" w:sz="0" w:space="0" w:color="auto"/>
            <w:bottom w:val="none" w:sz="0" w:space="0" w:color="auto"/>
            <w:right w:val="none" w:sz="0" w:space="0" w:color="auto"/>
          </w:divBdr>
        </w:div>
      </w:divsChild>
    </w:div>
    <w:div w:id="814376208">
      <w:bodyDiv w:val="1"/>
      <w:marLeft w:val="0"/>
      <w:marRight w:val="0"/>
      <w:marTop w:val="0"/>
      <w:marBottom w:val="0"/>
      <w:divBdr>
        <w:top w:val="none" w:sz="0" w:space="0" w:color="auto"/>
        <w:left w:val="none" w:sz="0" w:space="0" w:color="auto"/>
        <w:bottom w:val="none" w:sz="0" w:space="0" w:color="auto"/>
        <w:right w:val="none" w:sz="0" w:space="0" w:color="auto"/>
      </w:divBdr>
    </w:div>
    <w:div w:id="819076440">
      <w:bodyDiv w:val="1"/>
      <w:marLeft w:val="0"/>
      <w:marRight w:val="0"/>
      <w:marTop w:val="0"/>
      <w:marBottom w:val="0"/>
      <w:divBdr>
        <w:top w:val="none" w:sz="0" w:space="0" w:color="auto"/>
        <w:left w:val="none" w:sz="0" w:space="0" w:color="auto"/>
        <w:bottom w:val="none" w:sz="0" w:space="0" w:color="auto"/>
        <w:right w:val="none" w:sz="0" w:space="0" w:color="auto"/>
      </w:divBdr>
    </w:div>
    <w:div w:id="824130733">
      <w:bodyDiv w:val="1"/>
      <w:marLeft w:val="0"/>
      <w:marRight w:val="0"/>
      <w:marTop w:val="0"/>
      <w:marBottom w:val="0"/>
      <w:divBdr>
        <w:top w:val="none" w:sz="0" w:space="0" w:color="auto"/>
        <w:left w:val="none" w:sz="0" w:space="0" w:color="auto"/>
        <w:bottom w:val="none" w:sz="0" w:space="0" w:color="auto"/>
        <w:right w:val="none" w:sz="0" w:space="0" w:color="auto"/>
      </w:divBdr>
    </w:div>
    <w:div w:id="826022207">
      <w:bodyDiv w:val="1"/>
      <w:marLeft w:val="0"/>
      <w:marRight w:val="0"/>
      <w:marTop w:val="0"/>
      <w:marBottom w:val="0"/>
      <w:divBdr>
        <w:top w:val="none" w:sz="0" w:space="0" w:color="auto"/>
        <w:left w:val="none" w:sz="0" w:space="0" w:color="auto"/>
        <w:bottom w:val="none" w:sz="0" w:space="0" w:color="auto"/>
        <w:right w:val="none" w:sz="0" w:space="0" w:color="auto"/>
      </w:divBdr>
    </w:div>
    <w:div w:id="829951011">
      <w:bodyDiv w:val="1"/>
      <w:marLeft w:val="0"/>
      <w:marRight w:val="0"/>
      <w:marTop w:val="0"/>
      <w:marBottom w:val="0"/>
      <w:divBdr>
        <w:top w:val="none" w:sz="0" w:space="0" w:color="auto"/>
        <w:left w:val="none" w:sz="0" w:space="0" w:color="auto"/>
        <w:bottom w:val="none" w:sz="0" w:space="0" w:color="auto"/>
        <w:right w:val="none" w:sz="0" w:space="0" w:color="auto"/>
      </w:divBdr>
    </w:div>
    <w:div w:id="838236269">
      <w:bodyDiv w:val="1"/>
      <w:marLeft w:val="0"/>
      <w:marRight w:val="0"/>
      <w:marTop w:val="0"/>
      <w:marBottom w:val="0"/>
      <w:divBdr>
        <w:top w:val="none" w:sz="0" w:space="0" w:color="auto"/>
        <w:left w:val="none" w:sz="0" w:space="0" w:color="auto"/>
        <w:bottom w:val="none" w:sz="0" w:space="0" w:color="auto"/>
        <w:right w:val="none" w:sz="0" w:space="0" w:color="auto"/>
      </w:divBdr>
      <w:divsChild>
        <w:div w:id="1139806320">
          <w:marLeft w:val="547"/>
          <w:marRight w:val="0"/>
          <w:marTop w:val="0"/>
          <w:marBottom w:val="0"/>
          <w:divBdr>
            <w:top w:val="none" w:sz="0" w:space="0" w:color="auto"/>
            <w:left w:val="none" w:sz="0" w:space="0" w:color="auto"/>
            <w:bottom w:val="none" w:sz="0" w:space="0" w:color="auto"/>
            <w:right w:val="none" w:sz="0" w:space="0" w:color="auto"/>
          </w:divBdr>
        </w:div>
      </w:divsChild>
    </w:div>
    <w:div w:id="849947613">
      <w:bodyDiv w:val="1"/>
      <w:marLeft w:val="0"/>
      <w:marRight w:val="0"/>
      <w:marTop w:val="0"/>
      <w:marBottom w:val="0"/>
      <w:divBdr>
        <w:top w:val="none" w:sz="0" w:space="0" w:color="auto"/>
        <w:left w:val="none" w:sz="0" w:space="0" w:color="auto"/>
        <w:bottom w:val="none" w:sz="0" w:space="0" w:color="auto"/>
        <w:right w:val="none" w:sz="0" w:space="0" w:color="auto"/>
      </w:divBdr>
    </w:div>
    <w:div w:id="858785601">
      <w:bodyDiv w:val="1"/>
      <w:marLeft w:val="0"/>
      <w:marRight w:val="0"/>
      <w:marTop w:val="0"/>
      <w:marBottom w:val="0"/>
      <w:divBdr>
        <w:top w:val="none" w:sz="0" w:space="0" w:color="auto"/>
        <w:left w:val="none" w:sz="0" w:space="0" w:color="auto"/>
        <w:bottom w:val="none" w:sz="0" w:space="0" w:color="auto"/>
        <w:right w:val="none" w:sz="0" w:space="0" w:color="auto"/>
      </w:divBdr>
    </w:div>
    <w:div w:id="859511751">
      <w:bodyDiv w:val="1"/>
      <w:marLeft w:val="0"/>
      <w:marRight w:val="0"/>
      <w:marTop w:val="0"/>
      <w:marBottom w:val="0"/>
      <w:divBdr>
        <w:top w:val="none" w:sz="0" w:space="0" w:color="auto"/>
        <w:left w:val="none" w:sz="0" w:space="0" w:color="auto"/>
        <w:bottom w:val="none" w:sz="0" w:space="0" w:color="auto"/>
        <w:right w:val="none" w:sz="0" w:space="0" w:color="auto"/>
      </w:divBdr>
    </w:div>
    <w:div w:id="872308813">
      <w:bodyDiv w:val="1"/>
      <w:marLeft w:val="0"/>
      <w:marRight w:val="0"/>
      <w:marTop w:val="0"/>
      <w:marBottom w:val="0"/>
      <w:divBdr>
        <w:top w:val="none" w:sz="0" w:space="0" w:color="auto"/>
        <w:left w:val="none" w:sz="0" w:space="0" w:color="auto"/>
        <w:bottom w:val="none" w:sz="0" w:space="0" w:color="auto"/>
        <w:right w:val="none" w:sz="0" w:space="0" w:color="auto"/>
      </w:divBdr>
    </w:div>
    <w:div w:id="899051150">
      <w:bodyDiv w:val="1"/>
      <w:marLeft w:val="0"/>
      <w:marRight w:val="0"/>
      <w:marTop w:val="0"/>
      <w:marBottom w:val="0"/>
      <w:divBdr>
        <w:top w:val="none" w:sz="0" w:space="0" w:color="auto"/>
        <w:left w:val="none" w:sz="0" w:space="0" w:color="auto"/>
        <w:bottom w:val="none" w:sz="0" w:space="0" w:color="auto"/>
        <w:right w:val="none" w:sz="0" w:space="0" w:color="auto"/>
      </w:divBdr>
    </w:div>
    <w:div w:id="901983718">
      <w:bodyDiv w:val="1"/>
      <w:marLeft w:val="0"/>
      <w:marRight w:val="0"/>
      <w:marTop w:val="0"/>
      <w:marBottom w:val="0"/>
      <w:divBdr>
        <w:top w:val="none" w:sz="0" w:space="0" w:color="auto"/>
        <w:left w:val="none" w:sz="0" w:space="0" w:color="auto"/>
        <w:bottom w:val="none" w:sz="0" w:space="0" w:color="auto"/>
        <w:right w:val="none" w:sz="0" w:space="0" w:color="auto"/>
      </w:divBdr>
    </w:div>
    <w:div w:id="902638288">
      <w:bodyDiv w:val="1"/>
      <w:marLeft w:val="0"/>
      <w:marRight w:val="0"/>
      <w:marTop w:val="0"/>
      <w:marBottom w:val="0"/>
      <w:divBdr>
        <w:top w:val="none" w:sz="0" w:space="0" w:color="auto"/>
        <w:left w:val="none" w:sz="0" w:space="0" w:color="auto"/>
        <w:bottom w:val="none" w:sz="0" w:space="0" w:color="auto"/>
        <w:right w:val="none" w:sz="0" w:space="0" w:color="auto"/>
      </w:divBdr>
    </w:div>
    <w:div w:id="903956561">
      <w:bodyDiv w:val="1"/>
      <w:marLeft w:val="0"/>
      <w:marRight w:val="0"/>
      <w:marTop w:val="0"/>
      <w:marBottom w:val="0"/>
      <w:divBdr>
        <w:top w:val="none" w:sz="0" w:space="0" w:color="auto"/>
        <w:left w:val="none" w:sz="0" w:space="0" w:color="auto"/>
        <w:bottom w:val="none" w:sz="0" w:space="0" w:color="auto"/>
        <w:right w:val="none" w:sz="0" w:space="0" w:color="auto"/>
      </w:divBdr>
    </w:div>
    <w:div w:id="906112111">
      <w:bodyDiv w:val="1"/>
      <w:marLeft w:val="0"/>
      <w:marRight w:val="0"/>
      <w:marTop w:val="0"/>
      <w:marBottom w:val="0"/>
      <w:divBdr>
        <w:top w:val="none" w:sz="0" w:space="0" w:color="auto"/>
        <w:left w:val="none" w:sz="0" w:space="0" w:color="auto"/>
        <w:bottom w:val="none" w:sz="0" w:space="0" w:color="auto"/>
        <w:right w:val="none" w:sz="0" w:space="0" w:color="auto"/>
      </w:divBdr>
    </w:div>
    <w:div w:id="908199416">
      <w:bodyDiv w:val="1"/>
      <w:marLeft w:val="0"/>
      <w:marRight w:val="0"/>
      <w:marTop w:val="0"/>
      <w:marBottom w:val="0"/>
      <w:divBdr>
        <w:top w:val="none" w:sz="0" w:space="0" w:color="auto"/>
        <w:left w:val="none" w:sz="0" w:space="0" w:color="auto"/>
        <w:bottom w:val="none" w:sz="0" w:space="0" w:color="auto"/>
        <w:right w:val="none" w:sz="0" w:space="0" w:color="auto"/>
      </w:divBdr>
      <w:divsChild>
        <w:div w:id="1848057045">
          <w:marLeft w:val="547"/>
          <w:marRight w:val="0"/>
          <w:marTop w:val="0"/>
          <w:marBottom w:val="0"/>
          <w:divBdr>
            <w:top w:val="none" w:sz="0" w:space="0" w:color="auto"/>
            <w:left w:val="none" w:sz="0" w:space="0" w:color="auto"/>
            <w:bottom w:val="none" w:sz="0" w:space="0" w:color="auto"/>
            <w:right w:val="none" w:sz="0" w:space="0" w:color="auto"/>
          </w:divBdr>
        </w:div>
      </w:divsChild>
    </w:div>
    <w:div w:id="912088279">
      <w:bodyDiv w:val="1"/>
      <w:marLeft w:val="0"/>
      <w:marRight w:val="0"/>
      <w:marTop w:val="0"/>
      <w:marBottom w:val="0"/>
      <w:divBdr>
        <w:top w:val="none" w:sz="0" w:space="0" w:color="auto"/>
        <w:left w:val="none" w:sz="0" w:space="0" w:color="auto"/>
        <w:bottom w:val="none" w:sz="0" w:space="0" w:color="auto"/>
        <w:right w:val="none" w:sz="0" w:space="0" w:color="auto"/>
      </w:divBdr>
    </w:div>
    <w:div w:id="948007836">
      <w:bodyDiv w:val="1"/>
      <w:marLeft w:val="0"/>
      <w:marRight w:val="0"/>
      <w:marTop w:val="0"/>
      <w:marBottom w:val="0"/>
      <w:divBdr>
        <w:top w:val="none" w:sz="0" w:space="0" w:color="auto"/>
        <w:left w:val="none" w:sz="0" w:space="0" w:color="auto"/>
        <w:bottom w:val="none" w:sz="0" w:space="0" w:color="auto"/>
        <w:right w:val="none" w:sz="0" w:space="0" w:color="auto"/>
      </w:divBdr>
    </w:div>
    <w:div w:id="948317622">
      <w:bodyDiv w:val="1"/>
      <w:marLeft w:val="0"/>
      <w:marRight w:val="0"/>
      <w:marTop w:val="0"/>
      <w:marBottom w:val="0"/>
      <w:divBdr>
        <w:top w:val="none" w:sz="0" w:space="0" w:color="auto"/>
        <w:left w:val="none" w:sz="0" w:space="0" w:color="auto"/>
        <w:bottom w:val="none" w:sz="0" w:space="0" w:color="auto"/>
        <w:right w:val="none" w:sz="0" w:space="0" w:color="auto"/>
      </w:divBdr>
    </w:div>
    <w:div w:id="949820937">
      <w:bodyDiv w:val="1"/>
      <w:marLeft w:val="0"/>
      <w:marRight w:val="0"/>
      <w:marTop w:val="0"/>
      <w:marBottom w:val="0"/>
      <w:divBdr>
        <w:top w:val="none" w:sz="0" w:space="0" w:color="auto"/>
        <w:left w:val="none" w:sz="0" w:space="0" w:color="auto"/>
        <w:bottom w:val="none" w:sz="0" w:space="0" w:color="auto"/>
        <w:right w:val="none" w:sz="0" w:space="0" w:color="auto"/>
      </w:divBdr>
    </w:div>
    <w:div w:id="951277913">
      <w:bodyDiv w:val="1"/>
      <w:marLeft w:val="0"/>
      <w:marRight w:val="0"/>
      <w:marTop w:val="0"/>
      <w:marBottom w:val="0"/>
      <w:divBdr>
        <w:top w:val="none" w:sz="0" w:space="0" w:color="auto"/>
        <w:left w:val="none" w:sz="0" w:space="0" w:color="auto"/>
        <w:bottom w:val="none" w:sz="0" w:space="0" w:color="auto"/>
        <w:right w:val="none" w:sz="0" w:space="0" w:color="auto"/>
      </w:divBdr>
      <w:divsChild>
        <w:div w:id="372996773">
          <w:marLeft w:val="547"/>
          <w:marRight w:val="0"/>
          <w:marTop w:val="0"/>
          <w:marBottom w:val="0"/>
          <w:divBdr>
            <w:top w:val="none" w:sz="0" w:space="0" w:color="auto"/>
            <w:left w:val="none" w:sz="0" w:space="0" w:color="auto"/>
            <w:bottom w:val="none" w:sz="0" w:space="0" w:color="auto"/>
            <w:right w:val="none" w:sz="0" w:space="0" w:color="auto"/>
          </w:divBdr>
        </w:div>
      </w:divsChild>
    </w:div>
    <w:div w:id="953365275">
      <w:bodyDiv w:val="1"/>
      <w:marLeft w:val="0"/>
      <w:marRight w:val="0"/>
      <w:marTop w:val="0"/>
      <w:marBottom w:val="0"/>
      <w:divBdr>
        <w:top w:val="none" w:sz="0" w:space="0" w:color="auto"/>
        <w:left w:val="none" w:sz="0" w:space="0" w:color="auto"/>
        <w:bottom w:val="none" w:sz="0" w:space="0" w:color="auto"/>
        <w:right w:val="none" w:sz="0" w:space="0" w:color="auto"/>
      </w:divBdr>
    </w:div>
    <w:div w:id="958536697">
      <w:bodyDiv w:val="1"/>
      <w:marLeft w:val="0"/>
      <w:marRight w:val="0"/>
      <w:marTop w:val="0"/>
      <w:marBottom w:val="0"/>
      <w:divBdr>
        <w:top w:val="none" w:sz="0" w:space="0" w:color="auto"/>
        <w:left w:val="none" w:sz="0" w:space="0" w:color="auto"/>
        <w:bottom w:val="none" w:sz="0" w:space="0" w:color="auto"/>
        <w:right w:val="none" w:sz="0" w:space="0" w:color="auto"/>
      </w:divBdr>
    </w:div>
    <w:div w:id="963074626">
      <w:bodyDiv w:val="1"/>
      <w:marLeft w:val="0"/>
      <w:marRight w:val="0"/>
      <w:marTop w:val="0"/>
      <w:marBottom w:val="0"/>
      <w:divBdr>
        <w:top w:val="none" w:sz="0" w:space="0" w:color="auto"/>
        <w:left w:val="none" w:sz="0" w:space="0" w:color="auto"/>
        <w:bottom w:val="none" w:sz="0" w:space="0" w:color="auto"/>
        <w:right w:val="none" w:sz="0" w:space="0" w:color="auto"/>
      </w:divBdr>
      <w:divsChild>
        <w:div w:id="1057362343">
          <w:marLeft w:val="547"/>
          <w:marRight w:val="0"/>
          <w:marTop w:val="0"/>
          <w:marBottom w:val="0"/>
          <w:divBdr>
            <w:top w:val="none" w:sz="0" w:space="0" w:color="auto"/>
            <w:left w:val="none" w:sz="0" w:space="0" w:color="auto"/>
            <w:bottom w:val="none" w:sz="0" w:space="0" w:color="auto"/>
            <w:right w:val="none" w:sz="0" w:space="0" w:color="auto"/>
          </w:divBdr>
        </w:div>
      </w:divsChild>
    </w:div>
    <w:div w:id="974062687">
      <w:bodyDiv w:val="1"/>
      <w:marLeft w:val="0"/>
      <w:marRight w:val="0"/>
      <w:marTop w:val="0"/>
      <w:marBottom w:val="0"/>
      <w:divBdr>
        <w:top w:val="none" w:sz="0" w:space="0" w:color="auto"/>
        <w:left w:val="none" w:sz="0" w:space="0" w:color="auto"/>
        <w:bottom w:val="none" w:sz="0" w:space="0" w:color="auto"/>
        <w:right w:val="none" w:sz="0" w:space="0" w:color="auto"/>
      </w:divBdr>
    </w:div>
    <w:div w:id="983580150">
      <w:bodyDiv w:val="1"/>
      <w:marLeft w:val="0"/>
      <w:marRight w:val="0"/>
      <w:marTop w:val="0"/>
      <w:marBottom w:val="0"/>
      <w:divBdr>
        <w:top w:val="none" w:sz="0" w:space="0" w:color="auto"/>
        <w:left w:val="none" w:sz="0" w:space="0" w:color="auto"/>
        <w:bottom w:val="none" w:sz="0" w:space="0" w:color="auto"/>
        <w:right w:val="none" w:sz="0" w:space="0" w:color="auto"/>
      </w:divBdr>
    </w:div>
    <w:div w:id="991836540">
      <w:bodyDiv w:val="1"/>
      <w:marLeft w:val="0"/>
      <w:marRight w:val="0"/>
      <w:marTop w:val="0"/>
      <w:marBottom w:val="0"/>
      <w:divBdr>
        <w:top w:val="none" w:sz="0" w:space="0" w:color="auto"/>
        <w:left w:val="none" w:sz="0" w:space="0" w:color="auto"/>
        <w:bottom w:val="none" w:sz="0" w:space="0" w:color="auto"/>
        <w:right w:val="none" w:sz="0" w:space="0" w:color="auto"/>
      </w:divBdr>
    </w:div>
    <w:div w:id="993489871">
      <w:bodyDiv w:val="1"/>
      <w:marLeft w:val="0"/>
      <w:marRight w:val="0"/>
      <w:marTop w:val="0"/>
      <w:marBottom w:val="0"/>
      <w:divBdr>
        <w:top w:val="none" w:sz="0" w:space="0" w:color="auto"/>
        <w:left w:val="none" w:sz="0" w:space="0" w:color="auto"/>
        <w:bottom w:val="none" w:sz="0" w:space="0" w:color="auto"/>
        <w:right w:val="none" w:sz="0" w:space="0" w:color="auto"/>
      </w:divBdr>
    </w:div>
    <w:div w:id="996999810">
      <w:bodyDiv w:val="1"/>
      <w:marLeft w:val="0"/>
      <w:marRight w:val="0"/>
      <w:marTop w:val="0"/>
      <w:marBottom w:val="0"/>
      <w:divBdr>
        <w:top w:val="none" w:sz="0" w:space="0" w:color="auto"/>
        <w:left w:val="none" w:sz="0" w:space="0" w:color="auto"/>
        <w:bottom w:val="none" w:sz="0" w:space="0" w:color="auto"/>
        <w:right w:val="none" w:sz="0" w:space="0" w:color="auto"/>
      </w:divBdr>
    </w:div>
    <w:div w:id="1007293736">
      <w:bodyDiv w:val="1"/>
      <w:marLeft w:val="0"/>
      <w:marRight w:val="0"/>
      <w:marTop w:val="0"/>
      <w:marBottom w:val="0"/>
      <w:divBdr>
        <w:top w:val="none" w:sz="0" w:space="0" w:color="auto"/>
        <w:left w:val="none" w:sz="0" w:space="0" w:color="auto"/>
        <w:bottom w:val="none" w:sz="0" w:space="0" w:color="auto"/>
        <w:right w:val="none" w:sz="0" w:space="0" w:color="auto"/>
      </w:divBdr>
    </w:div>
    <w:div w:id="1009211426">
      <w:bodyDiv w:val="1"/>
      <w:marLeft w:val="0"/>
      <w:marRight w:val="0"/>
      <w:marTop w:val="0"/>
      <w:marBottom w:val="0"/>
      <w:divBdr>
        <w:top w:val="none" w:sz="0" w:space="0" w:color="auto"/>
        <w:left w:val="none" w:sz="0" w:space="0" w:color="auto"/>
        <w:bottom w:val="none" w:sz="0" w:space="0" w:color="auto"/>
        <w:right w:val="none" w:sz="0" w:space="0" w:color="auto"/>
      </w:divBdr>
    </w:div>
    <w:div w:id="1010596031">
      <w:bodyDiv w:val="1"/>
      <w:marLeft w:val="0"/>
      <w:marRight w:val="0"/>
      <w:marTop w:val="0"/>
      <w:marBottom w:val="0"/>
      <w:divBdr>
        <w:top w:val="none" w:sz="0" w:space="0" w:color="auto"/>
        <w:left w:val="none" w:sz="0" w:space="0" w:color="auto"/>
        <w:bottom w:val="none" w:sz="0" w:space="0" w:color="auto"/>
        <w:right w:val="none" w:sz="0" w:space="0" w:color="auto"/>
      </w:divBdr>
    </w:div>
    <w:div w:id="1011222391">
      <w:bodyDiv w:val="1"/>
      <w:marLeft w:val="0"/>
      <w:marRight w:val="0"/>
      <w:marTop w:val="0"/>
      <w:marBottom w:val="0"/>
      <w:divBdr>
        <w:top w:val="none" w:sz="0" w:space="0" w:color="auto"/>
        <w:left w:val="none" w:sz="0" w:space="0" w:color="auto"/>
        <w:bottom w:val="none" w:sz="0" w:space="0" w:color="auto"/>
        <w:right w:val="none" w:sz="0" w:space="0" w:color="auto"/>
      </w:divBdr>
    </w:div>
    <w:div w:id="1011761520">
      <w:bodyDiv w:val="1"/>
      <w:marLeft w:val="0"/>
      <w:marRight w:val="0"/>
      <w:marTop w:val="0"/>
      <w:marBottom w:val="0"/>
      <w:divBdr>
        <w:top w:val="none" w:sz="0" w:space="0" w:color="auto"/>
        <w:left w:val="none" w:sz="0" w:space="0" w:color="auto"/>
        <w:bottom w:val="none" w:sz="0" w:space="0" w:color="auto"/>
        <w:right w:val="none" w:sz="0" w:space="0" w:color="auto"/>
      </w:divBdr>
    </w:div>
    <w:div w:id="1019966238">
      <w:bodyDiv w:val="1"/>
      <w:marLeft w:val="0"/>
      <w:marRight w:val="0"/>
      <w:marTop w:val="0"/>
      <w:marBottom w:val="0"/>
      <w:divBdr>
        <w:top w:val="none" w:sz="0" w:space="0" w:color="auto"/>
        <w:left w:val="none" w:sz="0" w:space="0" w:color="auto"/>
        <w:bottom w:val="none" w:sz="0" w:space="0" w:color="auto"/>
        <w:right w:val="none" w:sz="0" w:space="0" w:color="auto"/>
      </w:divBdr>
    </w:div>
    <w:div w:id="1027147151">
      <w:bodyDiv w:val="1"/>
      <w:marLeft w:val="0"/>
      <w:marRight w:val="0"/>
      <w:marTop w:val="0"/>
      <w:marBottom w:val="0"/>
      <w:divBdr>
        <w:top w:val="none" w:sz="0" w:space="0" w:color="auto"/>
        <w:left w:val="none" w:sz="0" w:space="0" w:color="auto"/>
        <w:bottom w:val="none" w:sz="0" w:space="0" w:color="auto"/>
        <w:right w:val="none" w:sz="0" w:space="0" w:color="auto"/>
      </w:divBdr>
      <w:divsChild>
        <w:div w:id="1465852588">
          <w:marLeft w:val="547"/>
          <w:marRight w:val="0"/>
          <w:marTop w:val="0"/>
          <w:marBottom w:val="0"/>
          <w:divBdr>
            <w:top w:val="none" w:sz="0" w:space="0" w:color="auto"/>
            <w:left w:val="none" w:sz="0" w:space="0" w:color="auto"/>
            <w:bottom w:val="none" w:sz="0" w:space="0" w:color="auto"/>
            <w:right w:val="none" w:sz="0" w:space="0" w:color="auto"/>
          </w:divBdr>
        </w:div>
      </w:divsChild>
    </w:div>
    <w:div w:id="1034236091">
      <w:bodyDiv w:val="1"/>
      <w:marLeft w:val="0"/>
      <w:marRight w:val="0"/>
      <w:marTop w:val="0"/>
      <w:marBottom w:val="0"/>
      <w:divBdr>
        <w:top w:val="none" w:sz="0" w:space="0" w:color="auto"/>
        <w:left w:val="none" w:sz="0" w:space="0" w:color="auto"/>
        <w:bottom w:val="none" w:sz="0" w:space="0" w:color="auto"/>
        <w:right w:val="none" w:sz="0" w:space="0" w:color="auto"/>
      </w:divBdr>
    </w:div>
    <w:div w:id="1036546144">
      <w:bodyDiv w:val="1"/>
      <w:marLeft w:val="0"/>
      <w:marRight w:val="0"/>
      <w:marTop w:val="0"/>
      <w:marBottom w:val="0"/>
      <w:divBdr>
        <w:top w:val="none" w:sz="0" w:space="0" w:color="auto"/>
        <w:left w:val="none" w:sz="0" w:space="0" w:color="auto"/>
        <w:bottom w:val="none" w:sz="0" w:space="0" w:color="auto"/>
        <w:right w:val="none" w:sz="0" w:space="0" w:color="auto"/>
      </w:divBdr>
      <w:divsChild>
        <w:div w:id="1330526710">
          <w:marLeft w:val="547"/>
          <w:marRight w:val="0"/>
          <w:marTop w:val="0"/>
          <w:marBottom w:val="0"/>
          <w:divBdr>
            <w:top w:val="none" w:sz="0" w:space="0" w:color="auto"/>
            <w:left w:val="none" w:sz="0" w:space="0" w:color="auto"/>
            <w:bottom w:val="none" w:sz="0" w:space="0" w:color="auto"/>
            <w:right w:val="none" w:sz="0" w:space="0" w:color="auto"/>
          </w:divBdr>
        </w:div>
      </w:divsChild>
    </w:div>
    <w:div w:id="1044871412">
      <w:bodyDiv w:val="1"/>
      <w:marLeft w:val="0"/>
      <w:marRight w:val="0"/>
      <w:marTop w:val="0"/>
      <w:marBottom w:val="0"/>
      <w:divBdr>
        <w:top w:val="none" w:sz="0" w:space="0" w:color="auto"/>
        <w:left w:val="none" w:sz="0" w:space="0" w:color="auto"/>
        <w:bottom w:val="none" w:sz="0" w:space="0" w:color="auto"/>
        <w:right w:val="none" w:sz="0" w:space="0" w:color="auto"/>
      </w:divBdr>
    </w:div>
    <w:div w:id="1067998826">
      <w:bodyDiv w:val="1"/>
      <w:marLeft w:val="0"/>
      <w:marRight w:val="0"/>
      <w:marTop w:val="0"/>
      <w:marBottom w:val="0"/>
      <w:divBdr>
        <w:top w:val="none" w:sz="0" w:space="0" w:color="auto"/>
        <w:left w:val="none" w:sz="0" w:space="0" w:color="auto"/>
        <w:bottom w:val="none" w:sz="0" w:space="0" w:color="auto"/>
        <w:right w:val="none" w:sz="0" w:space="0" w:color="auto"/>
      </w:divBdr>
    </w:div>
    <w:div w:id="1094935908">
      <w:bodyDiv w:val="1"/>
      <w:marLeft w:val="0"/>
      <w:marRight w:val="0"/>
      <w:marTop w:val="0"/>
      <w:marBottom w:val="0"/>
      <w:divBdr>
        <w:top w:val="none" w:sz="0" w:space="0" w:color="auto"/>
        <w:left w:val="none" w:sz="0" w:space="0" w:color="auto"/>
        <w:bottom w:val="none" w:sz="0" w:space="0" w:color="auto"/>
        <w:right w:val="none" w:sz="0" w:space="0" w:color="auto"/>
      </w:divBdr>
    </w:div>
    <w:div w:id="1101149200">
      <w:bodyDiv w:val="1"/>
      <w:marLeft w:val="0"/>
      <w:marRight w:val="0"/>
      <w:marTop w:val="0"/>
      <w:marBottom w:val="0"/>
      <w:divBdr>
        <w:top w:val="none" w:sz="0" w:space="0" w:color="auto"/>
        <w:left w:val="none" w:sz="0" w:space="0" w:color="auto"/>
        <w:bottom w:val="none" w:sz="0" w:space="0" w:color="auto"/>
        <w:right w:val="none" w:sz="0" w:space="0" w:color="auto"/>
      </w:divBdr>
    </w:div>
    <w:div w:id="1118530564">
      <w:bodyDiv w:val="1"/>
      <w:marLeft w:val="0"/>
      <w:marRight w:val="0"/>
      <w:marTop w:val="0"/>
      <w:marBottom w:val="0"/>
      <w:divBdr>
        <w:top w:val="none" w:sz="0" w:space="0" w:color="auto"/>
        <w:left w:val="none" w:sz="0" w:space="0" w:color="auto"/>
        <w:bottom w:val="none" w:sz="0" w:space="0" w:color="auto"/>
        <w:right w:val="none" w:sz="0" w:space="0" w:color="auto"/>
      </w:divBdr>
    </w:div>
    <w:div w:id="1118987248">
      <w:bodyDiv w:val="1"/>
      <w:marLeft w:val="0"/>
      <w:marRight w:val="0"/>
      <w:marTop w:val="0"/>
      <w:marBottom w:val="0"/>
      <w:divBdr>
        <w:top w:val="none" w:sz="0" w:space="0" w:color="auto"/>
        <w:left w:val="none" w:sz="0" w:space="0" w:color="auto"/>
        <w:bottom w:val="none" w:sz="0" w:space="0" w:color="auto"/>
        <w:right w:val="none" w:sz="0" w:space="0" w:color="auto"/>
      </w:divBdr>
      <w:divsChild>
        <w:div w:id="1323656064">
          <w:marLeft w:val="547"/>
          <w:marRight w:val="0"/>
          <w:marTop w:val="0"/>
          <w:marBottom w:val="0"/>
          <w:divBdr>
            <w:top w:val="none" w:sz="0" w:space="0" w:color="auto"/>
            <w:left w:val="none" w:sz="0" w:space="0" w:color="auto"/>
            <w:bottom w:val="none" w:sz="0" w:space="0" w:color="auto"/>
            <w:right w:val="none" w:sz="0" w:space="0" w:color="auto"/>
          </w:divBdr>
        </w:div>
        <w:div w:id="2040474997">
          <w:marLeft w:val="547"/>
          <w:marRight w:val="0"/>
          <w:marTop w:val="0"/>
          <w:marBottom w:val="0"/>
          <w:divBdr>
            <w:top w:val="none" w:sz="0" w:space="0" w:color="auto"/>
            <w:left w:val="none" w:sz="0" w:space="0" w:color="auto"/>
            <w:bottom w:val="none" w:sz="0" w:space="0" w:color="auto"/>
            <w:right w:val="none" w:sz="0" w:space="0" w:color="auto"/>
          </w:divBdr>
        </w:div>
      </w:divsChild>
    </w:div>
    <w:div w:id="1127629009">
      <w:bodyDiv w:val="1"/>
      <w:marLeft w:val="0"/>
      <w:marRight w:val="0"/>
      <w:marTop w:val="0"/>
      <w:marBottom w:val="0"/>
      <w:divBdr>
        <w:top w:val="none" w:sz="0" w:space="0" w:color="auto"/>
        <w:left w:val="none" w:sz="0" w:space="0" w:color="auto"/>
        <w:bottom w:val="none" w:sz="0" w:space="0" w:color="auto"/>
        <w:right w:val="none" w:sz="0" w:space="0" w:color="auto"/>
      </w:divBdr>
    </w:div>
    <w:div w:id="1130704521">
      <w:bodyDiv w:val="1"/>
      <w:marLeft w:val="0"/>
      <w:marRight w:val="0"/>
      <w:marTop w:val="0"/>
      <w:marBottom w:val="0"/>
      <w:divBdr>
        <w:top w:val="none" w:sz="0" w:space="0" w:color="auto"/>
        <w:left w:val="none" w:sz="0" w:space="0" w:color="auto"/>
        <w:bottom w:val="none" w:sz="0" w:space="0" w:color="auto"/>
        <w:right w:val="none" w:sz="0" w:space="0" w:color="auto"/>
      </w:divBdr>
    </w:div>
    <w:div w:id="1143497861">
      <w:bodyDiv w:val="1"/>
      <w:marLeft w:val="0"/>
      <w:marRight w:val="0"/>
      <w:marTop w:val="0"/>
      <w:marBottom w:val="0"/>
      <w:divBdr>
        <w:top w:val="none" w:sz="0" w:space="0" w:color="auto"/>
        <w:left w:val="none" w:sz="0" w:space="0" w:color="auto"/>
        <w:bottom w:val="none" w:sz="0" w:space="0" w:color="auto"/>
        <w:right w:val="none" w:sz="0" w:space="0" w:color="auto"/>
      </w:divBdr>
    </w:div>
    <w:div w:id="1152989105">
      <w:bodyDiv w:val="1"/>
      <w:marLeft w:val="0"/>
      <w:marRight w:val="0"/>
      <w:marTop w:val="0"/>
      <w:marBottom w:val="0"/>
      <w:divBdr>
        <w:top w:val="none" w:sz="0" w:space="0" w:color="auto"/>
        <w:left w:val="none" w:sz="0" w:space="0" w:color="auto"/>
        <w:bottom w:val="none" w:sz="0" w:space="0" w:color="auto"/>
        <w:right w:val="none" w:sz="0" w:space="0" w:color="auto"/>
      </w:divBdr>
    </w:div>
    <w:div w:id="1159687941">
      <w:bodyDiv w:val="1"/>
      <w:marLeft w:val="0"/>
      <w:marRight w:val="0"/>
      <w:marTop w:val="0"/>
      <w:marBottom w:val="0"/>
      <w:divBdr>
        <w:top w:val="none" w:sz="0" w:space="0" w:color="auto"/>
        <w:left w:val="none" w:sz="0" w:space="0" w:color="auto"/>
        <w:bottom w:val="none" w:sz="0" w:space="0" w:color="auto"/>
        <w:right w:val="none" w:sz="0" w:space="0" w:color="auto"/>
      </w:divBdr>
    </w:div>
    <w:div w:id="1168211164">
      <w:bodyDiv w:val="1"/>
      <w:marLeft w:val="0"/>
      <w:marRight w:val="0"/>
      <w:marTop w:val="0"/>
      <w:marBottom w:val="0"/>
      <w:divBdr>
        <w:top w:val="none" w:sz="0" w:space="0" w:color="auto"/>
        <w:left w:val="none" w:sz="0" w:space="0" w:color="auto"/>
        <w:bottom w:val="none" w:sz="0" w:space="0" w:color="auto"/>
        <w:right w:val="none" w:sz="0" w:space="0" w:color="auto"/>
      </w:divBdr>
    </w:div>
    <w:div w:id="1171064486">
      <w:bodyDiv w:val="1"/>
      <w:marLeft w:val="0"/>
      <w:marRight w:val="0"/>
      <w:marTop w:val="0"/>
      <w:marBottom w:val="0"/>
      <w:divBdr>
        <w:top w:val="none" w:sz="0" w:space="0" w:color="auto"/>
        <w:left w:val="none" w:sz="0" w:space="0" w:color="auto"/>
        <w:bottom w:val="none" w:sz="0" w:space="0" w:color="auto"/>
        <w:right w:val="none" w:sz="0" w:space="0" w:color="auto"/>
      </w:divBdr>
    </w:div>
    <w:div w:id="1171918931">
      <w:bodyDiv w:val="1"/>
      <w:marLeft w:val="0"/>
      <w:marRight w:val="0"/>
      <w:marTop w:val="0"/>
      <w:marBottom w:val="0"/>
      <w:divBdr>
        <w:top w:val="none" w:sz="0" w:space="0" w:color="auto"/>
        <w:left w:val="none" w:sz="0" w:space="0" w:color="auto"/>
        <w:bottom w:val="none" w:sz="0" w:space="0" w:color="auto"/>
        <w:right w:val="none" w:sz="0" w:space="0" w:color="auto"/>
      </w:divBdr>
      <w:divsChild>
        <w:div w:id="751852472">
          <w:marLeft w:val="547"/>
          <w:marRight w:val="0"/>
          <w:marTop w:val="0"/>
          <w:marBottom w:val="0"/>
          <w:divBdr>
            <w:top w:val="none" w:sz="0" w:space="0" w:color="auto"/>
            <w:left w:val="none" w:sz="0" w:space="0" w:color="auto"/>
            <w:bottom w:val="none" w:sz="0" w:space="0" w:color="auto"/>
            <w:right w:val="none" w:sz="0" w:space="0" w:color="auto"/>
          </w:divBdr>
        </w:div>
      </w:divsChild>
    </w:div>
    <w:div w:id="1178812565">
      <w:bodyDiv w:val="1"/>
      <w:marLeft w:val="0"/>
      <w:marRight w:val="0"/>
      <w:marTop w:val="0"/>
      <w:marBottom w:val="0"/>
      <w:divBdr>
        <w:top w:val="none" w:sz="0" w:space="0" w:color="auto"/>
        <w:left w:val="none" w:sz="0" w:space="0" w:color="auto"/>
        <w:bottom w:val="none" w:sz="0" w:space="0" w:color="auto"/>
        <w:right w:val="none" w:sz="0" w:space="0" w:color="auto"/>
      </w:divBdr>
    </w:div>
    <w:div w:id="1182016996">
      <w:bodyDiv w:val="1"/>
      <w:marLeft w:val="0"/>
      <w:marRight w:val="0"/>
      <w:marTop w:val="0"/>
      <w:marBottom w:val="0"/>
      <w:divBdr>
        <w:top w:val="none" w:sz="0" w:space="0" w:color="auto"/>
        <w:left w:val="none" w:sz="0" w:space="0" w:color="auto"/>
        <w:bottom w:val="none" w:sz="0" w:space="0" w:color="auto"/>
        <w:right w:val="none" w:sz="0" w:space="0" w:color="auto"/>
      </w:divBdr>
    </w:div>
    <w:div w:id="1204250873">
      <w:bodyDiv w:val="1"/>
      <w:marLeft w:val="0"/>
      <w:marRight w:val="0"/>
      <w:marTop w:val="0"/>
      <w:marBottom w:val="0"/>
      <w:divBdr>
        <w:top w:val="none" w:sz="0" w:space="0" w:color="auto"/>
        <w:left w:val="none" w:sz="0" w:space="0" w:color="auto"/>
        <w:bottom w:val="none" w:sz="0" w:space="0" w:color="auto"/>
        <w:right w:val="none" w:sz="0" w:space="0" w:color="auto"/>
      </w:divBdr>
    </w:div>
    <w:div w:id="1217397150">
      <w:bodyDiv w:val="1"/>
      <w:marLeft w:val="0"/>
      <w:marRight w:val="0"/>
      <w:marTop w:val="0"/>
      <w:marBottom w:val="0"/>
      <w:divBdr>
        <w:top w:val="none" w:sz="0" w:space="0" w:color="auto"/>
        <w:left w:val="none" w:sz="0" w:space="0" w:color="auto"/>
        <w:bottom w:val="none" w:sz="0" w:space="0" w:color="auto"/>
        <w:right w:val="none" w:sz="0" w:space="0" w:color="auto"/>
      </w:divBdr>
    </w:div>
    <w:div w:id="1217744888">
      <w:bodyDiv w:val="1"/>
      <w:marLeft w:val="0"/>
      <w:marRight w:val="0"/>
      <w:marTop w:val="0"/>
      <w:marBottom w:val="0"/>
      <w:divBdr>
        <w:top w:val="none" w:sz="0" w:space="0" w:color="auto"/>
        <w:left w:val="none" w:sz="0" w:space="0" w:color="auto"/>
        <w:bottom w:val="none" w:sz="0" w:space="0" w:color="auto"/>
        <w:right w:val="none" w:sz="0" w:space="0" w:color="auto"/>
      </w:divBdr>
      <w:divsChild>
        <w:div w:id="1644265439">
          <w:marLeft w:val="547"/>
          <w:marRight w:val="0"/>
          <w:marTop w:val="0"/>
          <w:marBottom w:val="0"/>
          <w:divBdr>
            <w:top w:val="none" w:sz="0" w:space="0" w:color="auto"/>
            <w:left w:val="none" w:sz="0" w:space="0" w:color="auto"/>
            <w:bottom w:val="none" w:sz="0" w:space="0" w:color="auto"/>
            <w:right w:val="none" w:sz="0" w:space="0" w:color="auto"/>
          </w:divBdr>
        </w:div>
      </w:divsChild>
    </w:div>
    <w:div w:id="1219901691">
      <w:bodyDiv w:val="1"/>
      <w:marLeft w:val="0"/>
      <w:marRight w:val="0"/>
      <w:marTop w:val="0"/>
      <w:marBottom w:val="0"/>
      <w:divBdr>
        <w:top w:val="none" w:sz="0" w:space="0" w:color="auto"/>
        <w:left w:val="none" w:sz="0" w:space="0" w:color="auto"/>
        <w:bottom w:val="none" w:sz="0" w:space="0" w:color="auto"/>
        <w:right w:val="none" w:sz="0" w:space="0" w:color="auto"/>
      </w:divBdr>
      <w:divsChild>
        <w:div w:id="556360946">
          <w:marLeft w:val="547"/>
          <w:marRight w:val="0"/>
          <w:marTop w:val="0"/>
          <w:marBottom w:val="0"/>
          <w:divBdr>
            <w:top w:val="none" w:sz="0" w:space="0" w:color="auto"/>
            <w:left w:val="none" w:sz="0" w:space="0" w:color="auto"/>
            <w:bottom w:val="none" w:sz="0" w:space="0" w:color="auto"/>
            <w:right w:val="none" w:sz="0" w:space="0" w:color="auto"/>
          </w:divBdr>
        </w:div>
      </w:divsChild>
    </w:div>
    <w:div w:id="1231503306">
      <w:bodyDiv w:val="1"/>
      <w:marLeft w:val="0"/>
      <w:marRight w:val="0"/>
      <w:marTop w:val="0"/>
      <w:marBottom w:val="0"/>
      <w:divBdr>
        <w:top w:val="none" w:sz="0" w:space="0" w:color="auto"/>
        <w:left w:val="none" w:sz="0" w:space="0" w:color="auto"/>
        <w:bottom w:val="none" w:sz="0" w:space="0" w:color="auto"/>
        <w:right w:val="none" w:sz="0" w:space="0" w:color="auto"/>
      </w:divBdr>
      <w:divsChild>
        <w:div w:id="985815532">
          <w:marLeft w:val="547"/>
          <w:marRight w:val="0"/>
          <w:marTop w:val="0"/>
          <w:marBottom w:val="0"/>
          <w:divBdr>
            <w:top w:val="none" w:sz="0" w:space="0" w:color="auto"/>
            <w:left w:val="none" w:sz="0" w:space="0" w:color="auto"/>
            <w:bottom w:val="none" w:sz="0" w:space="0" w:color="auto"/>
            <w:right w:val="none" w:sz="0" w:space="0" w:color="auto"/>
          </w:divBdr>
        </w:div>
      </w:divsChild>
    </w:div>
    <w:div w:id="1239444170">
      <w:bodyDiv w:val="1"/>
      <w:marLeft w:val="0"/>
      <w:marRight w:val="0"/>
      <w:marTop w:val="0"/>
      <w:marBottom w:val="0"/>
      <w:divBdr>
        <w:top w:val="none" w:sz="0" w:space="0" w:color="auto"/>
        <w:left w:val="none" w:sz="0" w:space="0" w:color="auto"/>
        <w:bottom w:val="none" w:sz="0" w:space="0" w:color="auto"/>
        <w:right w:val="none" w:sz="0" w:space="0" w:color="auto"/>
      </w:divBdr>
      <w:divsChild>
        <w:div w:id="1297101736">
          <w:marLeft w:val="547"/>
          <w:marRight w:val="0"/>
          <w:marTop w:val="0"/>
          <w:marBottom w:val="0"/>
          <w:divBdr>
            <w:top w:val="none" w:sz="0" w:space="0" w:color="auto"/>
            <w:left w:val="none" w:sz="0" w:space="0" w:color="auto"/>
            <w:bottom w:val="none" w:sz="0" w:space="0" w:color="auto"/>
            <w:right w:val="none" w:sz="0" w:space="0" w:color="auto"/>
          </w:divBdr>
        </w:div>
      </w:divsChild>
    </w:div>
    <w:div w:id="1243686162">
      <w:bodyDiv w:val="1"/>
      <w:marLeft w:val="0"/>
      <w:marRight w:val="0"/>
      <w:marTop w:val="0"/>
      <w:marBottom w:val="0"/>
      <w:divBdr>
        <w:top w:val="none" w:sz="0" w:space="0" w:color="auto"/>
        <w:left w:val="none" w:sz="0" w:space="0" w:color="auto"/>
        <w:bottom w:val="none" w:sz="0" w:space="0" w:color="auto"/>
        <w:right w:val="none" w:sz="0" w:space="0" w:color="auto"/>
      </w:divBdr>
    </w:div>
    <w:div w:id="1245257235">
      <w:bodyDiv w:val="1"/>
      <w:marLeft w:val="0"/>
      <w:marRight w:val="0"/>
      <w:marTop w:val="0"/>
      <w:marBottom w:val="0"/>
      <w:divBdr>
        <w:top w:val="none" w:sz="0" w:space="0" w:color="auto"/>
        <w:left w:val="none" w:sz="0" w:space="0" w:color="auto"/>
        <w:bottom w:val="none" w:sz="0" w:space="0" w:color="auto"/>
        <w:right w:val="none" w:sz="0" w:space="0" w:color="auto"/>
      </w:divBdr>
    </w:div>
    <w:div w:id="1248534448">
      <w:bodyDiv w:val="1"/>
      <w:marLeft w:val="0"/>
      <w:marRight w:val="0"/>
      <w:marTop w:val="0"/>
      <w:marBottom w:val="0"/>
      <w:divBdr>
        <w:top w:val="none" w:sz="0" w:space="0" w:color="auto"/>
        <w:left w:val="none" w:sz="0" w:space="0" w:color="auto"/>
        <w:bottom w:val="none" w:sz="0" w:space="0" w:color="auto"/>
        <w:right w:val="none" w:sz="0" w:space="0" w:color="auto"/>
      </w:divBdr>
    </w:div>
    <w:div w:id="1267225389">
      <w:bodyDiv w:val="1"/>
      <w:marLeft w:val="0"/>
      <w:marRight w:val="0"/>
      <w:marTop w:val="0"/>
      <w:marBottom w:val="0"/>
      <w:divBdr>
        <w:top w:val="none" w:sz="0" w:space="0" w:color="auto"/>
        <w:left w:val="none" w:sz="0" w:space="0" w:color="auto"/>
        <w:bottom w:val="none" w:sz="0" w:space="0" w:color="auto"/>
        <w:right w:val="none" w:sz="0" w:space="0" w:color="auto"/>
      </w:divBdr>
    </w:div>
    <w:div w:id="1268005888">
      <w:bodyDiv w:val="1"/>
      <w:marLeft w:val="0"/>
      <w:marRight w:val="0"/>
      <w:marTop w:val="0"/>
      <w:marBottom w:val="0"/>
      <w:divBdr>
        <w:top w:val="none" w:sz="0" w:space="0" w:color="auto"/>
        <w:left w:val="none" w:sz="0" w:space="0" w:color="auto"/>
        <w:bottom w:val="none" w:sz="0" w:space="0" w:color="auto"/>
        <w:right w:val="none" w:sz="0" w:space="0" w:color="auto"/>
      </w:divBdr>
      <w:divsChild>
        <w:div w:id="1232424937">
          <w:marLeft w:val="547"/>
          <w:marRight w:val="0"/>
          <w:marTop w:val="0"/>
          <w:marBottom w:val="0"/>
          <w:divBdr>
            <w:top w:val="none" w:sz="0" w:space="0" w:color="auto"/>
            <w:left w:val="none" w:sz="0" w:space="0" w:color="auto"/>
            <w:bottom w:val="none" w:sz="0" w:space="0" w:color="auto"/>
            <w:right w:val="none" w:sz="0" w:space="0" w:color="auto"/>
          </w:divBdr>
        </w:div>
      </w:divsChild>
    </w:div>
    <w:div w:id="1280137206">
      <w:bodyDiv w:val="1"/>
      <w:marLeft w:val="0"/>
      <w:marRight w:val="0"/>
      <w:marTop w:val="0"/>
      <w:marBottom w:val="0"/>
      <w:divBdr>
        <w:top w:val="none" w:sz="0" w:space="0" w:color="auto"/>
        <w:left w:val="none" w:sz="0" w:space="0" w:color="auto"/>
        <w:bottom w:val="none" w:sz="0" w:space="0" w:color="auto"/>
        <w:right w:val="none" w:sz="0" w:space="0" w:color="auto"/>
      </w:divBdr>
    </w:div>
    <w:div w:id="1283152500">
      <w:bodyDiv w:val="1"/>
      <w:marLeft w:val="0"/>
      <w:marRight w:val="0"/>
      <w:marTop w:val="0"/>
      <w:marBottom w:val="0"/>
      <w:divBdr>
        <w:top w:val="none" w:sz="0" w:space="0" w:color="auto"/>
        <w:left w:val="none" w:sz="0" w:space="0" w:color="auto"/>
        <w:bottom w:val="none" w:sz="0" w:space="0" w:color="auto"/>
        <w:right w:val="none" w:sz="0" w:space="0" w:color="auto"/>
      </w:divBdr>
    </w:div>
    <w:div w:id="1295788984">
      <w:bodyDiv w:val="1"/>
      <w:marLeft w:val="0"/>
      <w:marRight w:val="0"/>
      <w:marTop w:val="0"/>
      <w:marBottom w:val="0"/>
      <w:divBdr>
        <w:top w:val="none" w:sz="0" w:space="0" w:color="auto"/>
        <w:left w:val="none" w:sz="0" w:space="0" w:color="auto"/>
        <w:bottom w:val="none" w:sz="0" w:space="0" w:color="auto"/>
        <w:right w:val="none" w:sz="0" w:space="0" w:color="auto"/>
      </w:divBdr>
    </w:div>
    <w:div w:id="1299140479">
      <w:bodyDiv w:val="1"/>
      <w:marLeft w:val="0"/>
      <w:marRight w:val="0"/>
      <w:marTop w:val="0"/>
      <w:marBottom w:val="0"/>
      <w:divBdr>
        <w:top w:val="none" w:sz="0" w:space="0" w:color="auto"/>
        <w:left w:val="none" w:sz="0" w:space="0" w:color="auto"/>
        <w:bottom w:val="none" w:sz="0" w:space="0" w:color="auto"/>
        <w:right w:val="none" w:sz="0" w:space="0" w:color="auto"/>
      </w:divBdr>
    </w:div>
    <w:div w:id="1307471534">
      <w:bodyDiv w:val="1"/>
      <w:marLeft w:val="0"/>
      <w:marRight w:val="0"/>
      <w:marTop w:val="0"/>
      <w:marBottom w:val="0"/>
      <w:divBdr>
        <w:top w:val="none" w:sz="0" w:space="0" w:color="auto"/>
        <w:left w:val="none" w:sz="0" w:space="0" w:color="auto"/>
        <w:bottom w:val="none" w:sz="0" w:space="0" w:color="auto"/>
        <w:right w:val="none" w:sz="0" w:space="0" w:color="auto"/>
      </w:divBdr>
    </w:div>
    <w:div w:id="1316104303">
      <w:bodyDiv w:val="1"/>
      <w:marLeft w:val="0"/>
      <w:marRight w:val="0"/>
      <w:marTop w:val="0"/>
      <w:marBottom w:val="0"/>
      <w:divBdr>
        <w:top w:val="none" w:sz="0" w:space="0" w:color="auto"/>
        <w:left w:val="none" w:sz="0" w:space="0" w:color="auto"/>
        <w:bottom w:val="none" w:sz="0" w:space="0" w:color="auto"/>
        <w:right w:val="none" w:sz="0" w:space="0" w:color="auto"/>
      </w:divBdr>
    </w:div>
    <w:div w:id="1331525731">
      <w:bodyDiv w:val="1"/>
      <w:marLeft w:val="0"/>
      <w:marRight w:val="0"/>
      <w:marTop w:val="0"/>
      <w:marBottom w:val="0"/>
      <w:divBdr>
        <w:top w:val="none" w:sz="0" w:space="0" w:color="auto"/>
        <w:left w:val="none" w:sz="0" w:space="0" w:color="auto"/>
        <w:bottom w:val="none" w:sz="0" w:space="0" w:color="auto"/>
        <w:right w:val="none" w:sz="0" w:space="0" w:color="auto"/>
      </w:divBdr>
    </w:div>
    <w:div w:id="1334721585">
      <w:bodyDiv w:val="1"/>
      <w:marLeft w:val="0"/>
      <w:marRight w:val="0"/>
      <w:marTop w:val="0"/>
      <w:marBottom w:val="0"/>
      <w:divBdr>
        <w:top w:val="none" w:sz="0" w:space="0" w:color="auto"/>
        <w:left w:val="none" w:sz="0" w:space="0" w:color="auto"/>
        <w:bottom w:val="none" w:sz="0" w:space="0" w:color="auto"/>
        <w:right w:val="none" w:sz="0" w:space="0" w:color="auto"/>
      </w:divBdr>
    </w:div>
    <w:div w:id="1342120682">
      <w:bodyDiv w:val="1"/>
      <w:marLeft w:val="0"/>
      <w:marRight w:val="0"/>
      <w:marTop w:val="0"/>
      <w:marBottom w:val="0"/>
      <w:divBdr>
        <w:top w:val="none" w:sz="0" w:space="0" w:color="auto"/>
        <w:left w:val="none" w:sz="0" w:space="0" w:color="auto"/>
        <w:bottom w:val="none" w:sz="0" w:space="0" w:color="auto"/>
        <w:right w:val="none" w:sz="0" w:space="0" w:color="auto"/>
      </w:divBdr>
    </w:div>
    <w:div w:id="1349866877">
      <w:bodyDiv w:val="1"/>
      <w:marLeft w:val="0"/>
      <w:marRight w:val="0"/>
      <w:marTop w:val="0"/>
      <w:marBottom w:val="0"/>
      <w:divBdr>
        <w:top w:val="none" w:sz="0" w:space="0" w:color="auto"/>
        <w:left w:val="none" w:sz="0" w:space="0" w:color="auto"/>
        <w:bottom w:val="none" w:sz="0" w:space="0" w:color="auto"/>
        <w:right w:val="none" w:sz="0" w:space="0" w:color="auto"/>
      </w:divBdr>
      <w:divsChild>
        <w:div w:id="1627852956">
          <w:marLeft w:val="547"/>
          <w:marRight w:val="0"/>
          <w:marTop w:val="0"/>
          <w:marBottom w:val="0"/>
          <w:divBdr>
            <w:top w:val="none" w:sz="0" w:space="0" w:color="auto"/>
            <w:left w:val="none" w:sz="0" w:space="0" w:color="auto"/>
            <w:bottom w:val="none" w:sz="0" w:space="0" w:color="auto"/>
            <w:right w:val="none" w:sz="0" w:space="0" w:color="auto"/>
          </w:divBdr>
        </w:div>
      </w:divsChild>
    </w:div>
    <w:div w:id="1367873381">
      <w:bodyDiv w:val="1"/>
      <w:marLeft w:val="0"/>
      <w:marRight w:val="0"/>
      <w:marTop w:val="0"/>
      <w:marBottom w:val="0"/>
      <w:divBdr>
        <w:top w:val="none" w:sz="0" w:space="0" w:color="auto"/>
        <w:left w:val="none" w:sz="0" w:space="0" w:color="auto"/>
        <w:bottom w:val="none" w:sz="0" w:space="0" w:color="auto"/>
        <w:right w:val="none" w:sz="0" w:space="0" w:color="auto"/>
      </w:divBdr>
    </w:div>
    <w:div w:id="1369180925">
      <w:bodyDiv w:val="1"/>
      <w:marLeft w:val="0"/>
      <w:marRight w:val="0"/>
      <w:marTop w:val="0"/>
      <w:marBottom w:val="0"/>
      <w:divBdr>
        <w:top w:val="none" w:sz="0" w:space="0" w:color="auto"/>
        <w:left w:val="none" w:sz="0" w:space="0" w:color="auto"/>
        <w:bottom w:val="none" w:sz="0" w:space="0" w:color="auto"/>
        <w:right w:val="none" w:sz="0" w:space="0" w:color="auto"/>
      </w:divBdr>
    </w:div>
    <w:div w:id="1371495447">
      <w:bodyDiv w:val="1"/>
      <w:marLeft w:val="0"/>
      <w:marRight w:val="0"/>
      <w:marTop w:val="0"/>
      <w:marBottom w:val="0"/>
      <w:divBdr>
        <w:top w:val="none" w:sz="0" w:space="0" w:color="auto"/>
        <w:left w:val="none" w:sz="0" w:space="0" w:color="auto"/>
        <w:bottom w:val="none" w:sz="0" w:space="0" w:color="auto"/>
        <w:right w:val="none" w:sz="0" w:space="0" w:color="auto"/>
      </w:divBdr>
    </w:div>
    <w:div w:id="1378361017">
      <w:bodyDiv w:val="1"/>
      <w:marLeft w:val="0"/>
      <w:marRight w:val="0"/>
      <w:marTop w:val="0"/>
      <w:marBottom w:val="0"/>
      <w:divBdr>
        <w:top w:val="none" w:sz="0" w:space="0" w:color="auto"/>
        <w:left w:val="none" w:sz="0" w:space="0" w:color="auto"/>
        <w:bottom w:val="none" w:sz="0" w:space="0" w:color="auto"/>
        <w:right w:val="none" w:sz="0" w:space="0" w:color="auto"/>
      </w:divBdr>
    </w:div>
    <w:div w:id="1380671347">
      <w:bodyDiv w:val="1"/>
      <w:marLeft w:val="0"/>
      <w:marRight w:val="0"/>
      <w:marTop w:val="0"/>
      <w:marBottom w:val="0"/>
      <w:divBdr>
        <w:top w:val="none" w:sz="0" w:space="0" w:color="auto"/>
        <w:left w:val="none" w:sz="0" w:space="0" w:color="auto"/>
        <w:bottom w:val="none" w:sz="0" w:space="0" w:color="auto"/>
        <w:right w:val="none" w:sz="0" w:space="0" w:color="auto"/>
      </w:divBdr>
    </w:div>
    <w:div w:id="1398435695">
      <w:bodyDiv w:val="1"/>
      <w:marLeft w:val="0"/>
      <w:marRight w:val="0"/>
      <w:marTop w:val="0"/>
      <w:marBottom w:val="0"/>
      <w:divBdr>
        <w:top w:val="none" w:sz="0" w:space="0" w:color="auto"/>
        <w:left w:val="none" w:sz="0" w:space="0" w:color="auto"/>
        <w:bottom w:val="none" w:sz="0" w:space="0" w:color="auto"/>
        <w:right w:val="none" w:sz="0" w:space="0" w:color="auto"/>
      </w:divBdr>
      <w:divsChild>
        <w:div w:id="1244950107">
          <w:marLeft w:val="547"/>
          <w:marRight w:val="0"/>
          <w:marTop w:val="0"/>
          <w:marBottom w:val="0"/>
          <w:divBdr>
            <w:top w:val="none" w:sz="0" w:space="0" w:color="auto"/>
            <w:left w:val="none" w:sz="0" w:space="0" w:color="auto"/>
            <w:bottom w:val="none" w:sz="0" w:space="0" w:color="auto"/>
            <w:right w:val="none" w:sz="0" w:space="0" w:color="auto"/>
          </w:divBdr>
        </w:div>
      </w:divsChild>
    </w:div>
    <w:div w:id="1403411416">
      <w:bodyDiv w:val="1"/>
      <w:marLeft w:val="0"/>
      <w:marRight w:val="0"/>
      <w:marTop w:val="0"/>
      <w:marBottom w:val="0"/>
      <w:divBdr>
        <w:top w:val="none" w:sz="0" w:space="0" w:color="auto"/>
        <w:left w:val="none" w:sz="0" w:space="0" w:color="auto"/>
        <w:bottom w:val="none" w:sz="0" w:space="0" w:color="auto"/>
        <w:right w:val="none" w:sz="0" w:space="0" w:color="auto"/>
      </w:divBdr>
    </w:div>
    <w:div w:id="1404522725">
      <w:bodyDiv w:val="1"/>
      <w:marLeft w:val="0"/>
      <w:marRight w:val="0"/>
      <w:marTop w:val="0"/>
      <w:marBottom w:val="0"/>
      <w:divBdr>
        <w:top w:val="none" w:sz="0" w:space="0" w:color="auto"/>
        <w:left w:val="none" w:sz="0" w:space="0" w:color="auto"/>
        <w:bottom w:val="none" w:sz="0" w:space="0" w:color="auto"/>
        <w:right w:val="none" w:sz="0" w:space="0" w:color="auto"/>
      </w:divBdr>
    </w:div>
    <w:div w:id="1406027856">
      <w:bodyDiv w:val="1"/>
      <w:marLeft w:val="0"/>
      <w:marRight w:val="0"/>
      <w:marTop w:val="0"/>
      <w:marBottom w:val="0"/>
      <w:divBdr>
        <w:top w:val="none" w:sz="0" w:space="0" w:color="auto"/>
        <w:left w:val="none" w:sz="0" w:space="0" w:color="auto"/>
        <w:bottom w:val="none" w:sz="0" w:space="0" w:color="auto"/>
        <w:right w:val="none" w:sz="0" w:space="0" w:color="auto"/>
      </w:divBdr>
    </w:div>
    <w:div w:id="1411929152">
      <w:bodyDiv w:val="1"/>
      <w:marLeft w:val="0"/>
      <w:marRight w:val="0"/>
      <w:marTop w:val="0"/>
      <w:marBottom w:val="0"/>
      <w:divBdr>
        <w:top w:val="none" w:sz="0" w:space="0" w:color="auto"/>
        <w:left w:val="none" w:sz="0" w:space="0" w:color="auto"/>
        <w:bottom w:val="none" w:sz="0" w:space="0" w:color="auto"/>
        <w:right w:val="none" w:sz="0" w:space="0" w:color="auto"/>
      </w:divBdr>
      <w:divsChild>
        <w:div w:id="1267496613">
          <w:marLeft w:val="547"/>
          <w:marRight w:val="0"/>
          <w:marTop w:val="0"/>
          <w:marBottom w:val="0"/>
          <w:divBdr>
            <w:top w:val="none" w:sz="0" w:space="0" w:color="auto"/>
            <w:left w:val="none" w:sz="0" w:space="0" w:color="auto"/>
            <w:bottom w:val="none" w:sz="0" w:space="0" w:color="auto"/>
            <w:right w:val="none" w:sz="0" w:space="0" w:color="auto"/>
          </w:divBdr>
        </w:div>
      </w:divsChild>
    </w:div>
    <w:div w:id="1413314520">
      <w:bodyDiv w:val="1"/>
      <w:marLeft w:val="0"/>
      <w:marRight w:val="0"/>
      <w:marTop w:val="0"/>
      <w:marBottom w:val="0"/>
      <w:divBdr>
        <w:top w:val="none" w:sz="0" w:space="0" w:color="auto"/>
        <w:left w:val="none" w:sz="0" w:space="0" w:color="auto"/>
        <w:bottom w:val="none" w:sz="0" w:space="0" w:color="auto"/>
        <w:right w:val="none" w:sz="0" w:space="0" w:color="auto"/>
      </w:divBdr>
    </w:div>
    <w:div w:id="1414082061">
      <w:bodyDiv w:val="1"/>
      <w:marLeft w:val="0"/>
      <w:marRight w:val="0"/>
      <w:marTop w:val="0"/>
      <w:marBottom w:val="0"/>
      <w:divBdr>
        <w:top w:val="none" w:sz="0" w:space="0" w:color="auto"/>
        <w:left w:val="none" w:sz="0" w:space="0" w:color="auto"/>
        <w:bottom w:val="none" w:sz="0" w:space="0" w:color="auto"/>
        <w:right w:val="none" w:sz="0" w:space="0" w:color="auto"/>
      </w:divBdr>
    </w:div>
    <w:div w:id="1416321027">
      <w:bodyDiv w:val="1"/>
      <w:marLeft w:val="0"/>
      <w:marRight w:val="0"/>
      <w:marTop w:val="0"/>
      <w:marBottom w:val="0"/>
      <w:divBdr>
        <w:top w:val="none" w:sz="0" w:space="0" w:color="auto"/>
        <w:left w:val="none" w:sz="0" w:space="0" w:color="auto"/>
        <w:bottom w:val="none" w:sz="0" w:space="0" w:color="auto"/>
        <w:right w:val="none" w:sz="0" w:space="0" w:color="auto"/>
      </w:divBdr>
    </w:div>
    <w:div w:id="1418744665">
      <w:bodyDiv w:val="1"/>
      <w:marLeft w:val="0"/>
      <w:marRight w:val="0"/>
      <w:marTop w:val="0"/>
      <w:marBottom w:val="0"/>
      <w:divBdr>
        <w:top w:val="none" w:sz="0" w:space="0" w:color="auto"/>
        <w:left w:val="none" w:sz="0" w:space="0" w:color="auto"/>
        <w:bottom w:val="none" w:sz="0" w:space="0" w:color="auto"/>
        <w:right w:val="none" w:sz="0" w:space="0" w:color="auto"/>
      </w:divBdr>
    </w:div>
    <w:div w:id="1421485071">
      <w:bodyDiv w:val="1"/>
      <w:marLeft w:val="0"/>
      <w:marRight w:val="0"/>
      <w:marTop w:val="0"/>
      <w:marBottom w:val="0"/>
      <w:divBdr>
        <w:top w:val="none" w:sz="0" w:space="0" w:color="auto"/>
        <w:left w:val="none" w:sz="0" w:space="0" w:color="auto"/>
        <w:bottom w:val="none" w:sz="0" w:space="0" w:color="auto"/>
        <w:right w:val="none" w:sz="0" w:space="0" w:color="auto"/>
      </w:divBdr>
      <w:divsChild>
        <w:div w:id="6374352">
          <w:marLeft w:val="547"/>
          <w:marRight w:val="0"/>
          <w:marTop w:val="0"/>
          <w:marBottom w:val="0"/>
          <w:divBdr>
            <w:top w:val="none" w:sz="0" w:space="0" w:color="auto"/>
            <w:left w:val="none" w:sz="0" w:space="0" w:color="auto"/>
            <w:bottom w:val="none" w:sz="0" w:space="0" w:color="auto"/>
            <w:right w:val="none" w:sz="0" w:space="0" w:color="auto"/>
          </w:divBdr>
        </w:div>
        <w:div w:id="162598691">
          <w:marLeft w:val="547"/>
          <w:marRight w:val="0"/>
          <w:marTop w:val="0"/>
          <w:marBottom w:val="0"/>
          <w:divBdr>
            <w:top w:val="none" w:sz="0" w:space="0" w:color="auto"/>
            <w:left w:val="none" w:sz="0" w:space="0" w:color="auto"/>
            <w:bottom w:val="none" w:sz="0" w:space="0" w:color="auto"/>
            <w:right w:val="none" w:sz="0" w:space="0" w:color="auto"/>
          </w:divBdr>
        </w:div>
        <w:div w:id="264073086">
          <w:marLeft w:val="547"/>
          <w:marRight w:val="0"/>
          <w:marTop w:val="0"/>
          <w:marBottom w:val="0"/>
          <w:divBdr>
            <w:top w:val="none" w:sz="0" w:space="0" w:color="auto"/>
            <w:left w:val="none" w:sz="0" w:space="0" w:color="auto"/>
            <w:bottom w:val="none" w:sz="0" w:space="0" w:color="auto"/>
            <w:right w:val="none" w:sz="0" w:space="0" w:color="auto"/>
          </w:divBdr>
        </w:div>
        <w:div w:id="402024904">
          <w:marLeft w:val="547"/>
          <w:marRight w:val="0"/>
          <w:marTop w:val="0"/>
          <w:marBottom w:val="0"/>
          <w:divBdr>
            <w:top w:val="none" w:sz="0" w:space="0" w:color="auto"/>
            <w:left w:val="none" w:sz="0" w:space="0" w:color="auto"/>
            <w:bottom w:val="none" w:sz="0" w:space="0" w:color="auto"/>
            <w:right w:val="none" w:sz="0" w:space="0" w:color="auto"/>
          </w:divBdr>
        </w:div>
        <w:div w:id="1728797390">
          <w:marLeft w:val="547"/>
          <w:marRight w:val="0"/>
          <w:marTop w:val="0"/>
          <w:marBottom w:val="0"/>
          <w:divBdr>
            <w:top w:val="none" w:sz="0" w:space="0" w:color="auto"/>
            <w:left w:val="none" w:sz="0" w:space="0" w:color="auto"/>
            <w:bottom w:val="none" w:sz="0" w:space="0" w:color="auto"/>
            <w:right w:val="none" w:sz="0" w:space="0" w:color="auto"/>
          </w:divBdr>
        </w:div>
      </w:divsChild>
    </w:div>
    <w:div w:id="1423604613">
      <w:bodyDiv w:val="1"/>
      <w:marLeft w:val="0"/>
      <w:marRight w:val="0"/>
      <w:marTop w:val="0"/>
      <w:marBottom w:val="0"/>
      <w:divBdr>
        <w:top w:val="none" w:sz="0" w:space="0" w:color="auto"/>
        <w:left w:val="none" w:sz="0" w:space="0" w:color="auto"/>
        <w:bottom w:val="none" w:sz="0" w:space="0" w:color="auto"/>
        <w:right w:val="none" w:sz="0" w:space="0" w:color="auto"/>
      </w:divBdr>
    </w:div>
    <w:div w:id="1424450828">
      <w:bodyDiv w:val="1"/>
      <w:marLeft w:val="0"/>
      <w:marRight w:val="0"/>
      <w:marTop w:val="0"/>
      <w:marBottom w:val="0"/>
      <w:divBdr>
        <w:top w:val="none" w:sz="0" w:space="0" w:color="auto"/>
        <w:left w:val="none" w:sz="0" w:space="0" w:color="auto"/>
        <w:bottom w:val="none" w:sz="0" w:space="0" w:color="auto"/>
        <w:right w:val="none" w:sz="0" w:space="0" w:color="auto"/>
      </w:divBdr>
    </w:div>
    <w:div w:id="1432627616">
      <w:bodyDiv w:val="1"/>
      <w:marLeft w:val="0"/>
      <w:marRight w:val="0"/>
      <w:marTop w:val="0"/>
      <w:marBottom w:val="0"/>
      <w:divBdr>
        <w:top w:val="none" w:sz="0" w:space="0" w:color="auto"/>
        <w:left w:val="none" w:sz="0" w:space="0" w:color="auto"/>
        <w:bottom w:val="none" w:sz="0" w:space="0" w:color="auto"/>
        <w:right w:val="none" w:sz="0" w:space="0" w:color="auto"/>
      </w:divBdr>
    </w:div>
    <w:div w:id="1445685253">
      <w:bodyDiv w:val="1"/>
      <w:marLeft w:val="0"/>
      <w:marRight w:val="0"/>
      <w:marTop w:val="0"/>
      <w:marBottom w:val="0"/>
      <w:divBdr>
        <w:top w:val="none" w:sz="0" w:space="0" w:color="auto"/>
        <w:left w:val="none" w:sz="0" w:space="0" w:color="auto"/>
        <w:bottom w:val="none" w:sz="0" w:space="0" w:color="auto"/>
        <w:right w:val="none" w:sz="0" w:space="0" w:color="auto"/>
      </w:divBdr>
    </w:div>
    <w:div w:id="1461681696">
      <w:bodyDiv w:val="1"/>
      <w:marLeft w:val="0"/>
      <w:marRight w:val="0"/>
      <w:marTop w:val="0"/>
      <w:marBottom w:val="0"/>
      <w:divBdr>
        <w:top w:val="none" w:sz="0" w:space="0" w:color="auto"/>
        <w:left w:val="none" w:sz="0" w:space="0" w:color="auto"/>
        <w:bottom w:val="none" w:sz="0" w:space="0" w:color="auto"/>
        <w:right w:val="none" w:sz="0" w:space="0" w:color="auto"/>
      </w:divBdr>
    </w:div>
    <w:div w:id="1467434113">
      <w:bodyDiv w:val="1"/>
      <w:marLeft w:val="0"/>
      <w:marRight w:val="0"/>
      <w:marTop w:val="0"/>
      <w:marBottom w:val="0"/>
      <w:divBdr>
        <w:top w:val="none" w:sz="0" w:space="0" w:color="auto"/>
        <w:left w:val="none" w:sz="0" w:space="0" w:color="auto"/>
        <w:bottom w:val="none" w:sz="0" w:space="0" w:color="auto"/>
        <w:right w:val="none" w:sz="0" w:space="0" w:color="auto"/>
      </w:divBdr>
    </w:div>
    <w:div w:id="1467776072">
      <w:bodyDiv w:val="1"/>
      <w:marLeft w:val="0"/>
      <w:marRight w:val="0"/>
      <w:marTop w:val="0"/>
      <w:marBottom w:val="0"/>
      <w:divBdr>
        <w:top w:val="none" w:sz="0" w:space="0" w:color="auto"/>
        <w:left w:val="none" w:sz="0" w:space="0" w:color="auto"/>
        <w:bottom w:val="none" w:sz="0" w:space="0" w:color="auto"/>
        <w:right w:val="none" w:sz="0" w:space="0" w:color="auto"/>
      </w:divBdr>
    </w:div>
    <w:div w:id="1472401179">
      <w:bodyDiv w:val="1"/>
      <w:marLeft w:val="0"/>
      <w:marRight w:val="0"/>
      <w:marTop w:val="0"/>
      <w:marBottom w:val="0"/>
      <w:divBdr>
        <w:top w:val="none" w:sz="0" w:space="0" w:color="auto"/>
        <w:left w:val="none" w:sz="0" w:space="0" w:color="auto"/>
        <w:bottom w:val="none" w:sz="0" w:space="0" w:color="auto"/>
        <w:right w:val="none" w:sz="0" w:space="0" w:color="auto"/>
      </w:divBdr>
    </w:div>
    <w:div w:id="1474563299">
      <w:bodyDiv w:val="1"/>
      <w:marLeft w:val="0"/>
      <w:marRight w:val="0"/>
      <w:marTop w:val="0"/>
      <w:marBottom w:val="0"/>
      <w:divBdr>
        <w:top w:val="none" w:sz="0" w:space="0" w:color="auto"/>
        <w:left w:val="none" w:sz="0" w:space="0" w:color="auto"/>
        <w:bottom w:val="none" w:sz="0" w:space="0" w:color="auto"/>
        <w:right w:val="none" w:sz="0" w:space="0" w:color="auto"/>
      </w:divBdr>
      <w:divsChild>
        <w:div w:id="153880108">
          <w:marLeft w:val="547"/>
          <w:marRight w:val="0"/>
          <w:marTop w:val="0"/>
          <w:marBottom w:val="0"/>
          <w:divBdr>
            <w:top w:val="none" w:sz="0" w:space="0" w:color="auto"/>
            <w:left w:val="none" w:sz="0" w:space="0" w:color="auto"/>
            <w:bottom w:val="none" w:sz="0" w:space="0" w:color="auto"/>
            <w:right w:val="none" w:sz="0" w:space="0" w:color="auto"/>
          </w:divBdr>
        </w:div>
        <w:div w:id="517816066">
          <w:marLeft w:val="547"/>
          <w:marRight w:val="0"/>
          <w:marTop w:val="0"/>
          <w:marBottom w:val="0"/>
          <w:divBdr>
            <w:top w:val="none" w:sz="0" w:space="0" w:color="auto"/>
            <w:left w:val="none" w:sz="0" w:space="0" w:color="auto"/>
            <w:bottom w:val="none" w:sz="0" w:space="0" w:color="auto"/>
            <w:right w:val="none" w:sz="0" w:space="0" w:color="auto"/>
          </w:divBdr>
        </w:div>
        <w:div w:id="822349885">
          <w:marLeft w:val="547"/>
          <w:marRight w:val="0"/>
          <w:marTop w:val="0"/>
          <w:marBottom w:val="0"/>
          <w:divBdr>
            <w:top w:val="none" w:sz="0" w:space="0" w:color="auto"/>
            <w:left w:val="none" w:sz="0" w:space="0" w:color="auto"/>
            <w:bottom w:val="none" w:sz="0" w:space="0" w:color="auto"/>
            <w:right w:val="none" w:sz="0" w:space="0" w:color="auto"/>
          </w:divBdr>
        </w:div>
        <w:div w:id="1079640793">
          <w:marLeft w:val="547"/>
          <w:marRight w:val="0"/>
          <w:marTop w:val="0"/>
          <w:marBottom w:val="0"/>
          <w:divBdr>
            <w:top w:val="none" w:sz="0" w:space="0" w:color="auto"/>
            <w:left w:val="none" w:sz="0" w:space="0" w:color="auto"/>
            <w:bottom w:val="none" w:sz="0" w:space="0" w:color="auto"/>
            <w:right w:val="none" w:sz="0" w:space="0" w:color="auto"/>
          </w:divBdr>
        </w:div>
        <w:div w:id="1246692702">
          <w:marLeft w:val="547"/>
          <w:marRight w:val="0"/>
          <w:marTop w:val="0"/>
          <w:marBottom w:val="0"/>
          <w:divBdr>
            <w:top w:val="none" w:sz="0" w:space="0" w:color="auto"/>
            <w:left w:val="none" w:sz="0" w:space="0" w:color="auto"/>
            <w:bottom w:val="none" w:sz="0" w:space="0" w:color="auto"/>
            <w:right w:val="none" w:sz="0" w:space="0" w:color="auto"/>
          </w:divBdr>
        </w:div>
        <w:div w:id="2057853965">
          <w:marLeft w:val="547"/>
          <w:marRight w:val="0"/>
          <w:marTop w:val="0"/>
          <w:marBottom w:val="0"/>
          <w:divBdr>
            <w:top w:val="none" w:sz="0" w:space="0" w:color="auto"/>
            <w:left w:val="none" w:sz="0" w:space="0" w:color="auto"/>
            <w:bottom w:val="none" w:sz="0" w:space="0" w:color="auto"/>
            <w:right w:val="none" w:sz="0" w:space="0" w:color="auto"/>
          </w:divBdr>
        </w:div>
      </w:divsChild>
    </w:div>
    <w:div w:id="1480730518">
      <w:bodyDiv w:val="1"/>
      <w:marLeft w:val="0"/>
      <w:marRight w:val="0"/>
      <w:marTop w:val="0"/>
      <w:marBottom w:val="0"/>
      <w:divBdr>
        <w:top w:val="none" w:sz="0" w:space="0" w:color="auto"/>
        <w:left w:val="none" w:sz="0" w:space="0" w:color="auto"/>
        <w:bottom w:val="none" w:sz="0" w:space="0" w:color="auto"/>
        <w:right w:val="none" w:sz="0" w:space="0" w:color="auto"/>
      </w:divBdr>
    </w:div>
    <w:div w:id="1484155126">
      <w:bodyDiv w:val="1"/>
      <w:marLeft w:val="0"/>
      <w:marRight w:val="0"/>
      <w:marTop w:val="0"/>
      <w:marBottom w:val="0"/>
      <w:divBdr>
        <w:top w:val="none" w:sz="0" w:space="0" w:color="auto"/>
        <w:left w:val="none" w:sz="0" w:space="0" w:color="auto"/>
        <w:bottom w:val="none" w:sz="0" w:space="0" w:color="auto"/>
        <w:right w:val="none" w:sz="0" w:space="0" w:color="auto"/>
      </w:divBdr>
    </w:div>
    <w:div w:id="1487359776">
      <w:bodyDiv w:val="1"/>
      <w:marLeft w:val="0"/>
      <w:marRight w:val="0"/>
      <w:marTop w:val="0"/>
      <w:marBottom w:val="0"/>
      <w:divBdr>
        <w:top w:val="none" w:sz="0" w:space="0" w:color="auto"/>
        <w:left w:val="none" w:sz="0" w:space="0" w:color="auto"/>
        <w:bottom w:val="none" w:sz="0" w:space="0" w:color="auto"/>
        <w:right w:val="none" w:sz="0" w:space="0" w:color="auto"/>
      </w:divBdr>
    </w:div>
    <w:div w:id="1494300606">
      <w:bodyDiv w:val="1"/>
      <w:marLeft w:val="0"/>
      <w:marRight w:val="0"/>
      <w:marTop w:val="0"/>
      <w:marBottom w:val="0"/>
      <w:divBdr>
        <w:top w:val="none" w:sz="0" w:space="0" w:color="auto"/>
        <w:left w:val="none" w:sz="0" w:space="0" w:color="auto"/>
        <w:bottom w:val="none" w:sz="0" w:space="0" w:color="auto"/>
        <w:right w:val="none" w:sz="0" w:space="0" w:color="auto"/>
      </w:divBdr>
    </w:div>
    <w:div w:id="1509825410">
      <w:bodyDiv w:val="1"/>
      <w:marLeft w:val="0"/>
      <w:marRight w:val="0"/>
      <w:marTop w:val="0"/>
      <w:marBottom w:val="0"/>
      <w:divBdr>
        <w:top w:val="none" w:sz="0" w:space="0" w:color="auto"/>
        <w:left w:val="none" w:sz="0" w:space="0" w:color="auto"/>
        <w:bottom w:val="none" w:sz="0" w:space="0" w:color="auto"/>
        <w:right w:val="none" w:sz="0" w:space="0" w:color="auto"/>
      </w:divBdr>
    </w:div>
    <w:div w:id="1513573038">
      <w:bodyDiv w:val="1"/>
      <w:marLeft w:val="0"/>
      <w:marRight w:val="0"/>
      <w:marTop w:val="0"/>
      <w:marBottom w:val="0"/>
      <w:divBdr>
        <w:top w:val="none" w:sz="0" w:space="0" w:color="auto"/>
        <w:left w:val="none" w:sz="0" w:space="0" w:color="auto"/>
        <w:bottom w:val="none" w:sz="0" w:space="0" w:color="auto"/>
        <w:right w:val="none" w:sz="0" w:space="0" w:color="auto"/>
      </w:divBdr>
    </w:div>
    <w:div w:id="1522624898">
      <w:bodyDiv w:val="1"/>
      <w:marLeft w:val="0"/>
      <w:marRight w:val="0"/>
      <w:marTop w:val="0"/>
      <w:marBottom w:val="0"/>
      <w:divBdr>
        <w:top w:val="none" w:sz="0" w:space="0" w:color="auto"/>
        <w:left w:val="none" w:sz="0" w:space="0" w:color="auto"/>
        <w:bottom w:val="none" w:sz="0" w:space="0" w:color="auto"/>
        <w:right w:val="none" w:sz="0" w:space="0" w:color="auto"/>
      </w:divBdr>
    </w:div>
    <w:div w:id="1523128252">
      <w:bodyDiv w:val="1"/>
      <w:marLeft w:val="0"/>
      <w:marRight w:val="0"/>
      <w:marTop w:val="0"/>
      <w:marBottom w:val="0"/>
      <w:divBdr>
        <w:top w:val="none" w:sz="0" w:space="0" w:color="auto"/>
        <w:left w:val="none" w:sz="0" w:space="0" w:color="auto"/>
        <w:bottom w:val="none" w:sz="0" w:space="0" w:color="auto"/>
        <w:right w:val="none" w:sz="0" w:space="0" w:color="auto"/>
      </w:divBdr>
    </w:div>
    <w:div w:id="1526744940">
      <w:bodyDiv w:val="1"/>
      <w:marLeft w:val="0"/>
      <w:marRight w:val="0"/>
      <w:marTop w:val="0"/>
      <w:marBottom w:val="0"/>
      <w:divBdr>
        <w:top w:val="none" w:sz="0" w:space="0" w:color="auto"/>
        <w:left w:val="none" w:sz="0" w:space="0" w:color="auto"/>
        <w:bottom w:val="none" w:sz="0" w:space="0" w:color="auto"/>
        <w:right w:val="none" w:sz="0" w:space="0" w:color="auto"/>
      </w:divBdr>
    </w:div>
    <w:div w:id="1530341460">
      <w:bodyDiv w:val="1"/>
      <w:marLeft w:val="0"/>
      <w:marRight w:val="0"/>
      <w:marTop w:val="0"/>
      <w:marBottom w:val="0"/>
      <w:divBdr>
        <w:top w:val="none" w:sz="0" w:space="0" w:color="auto"/>
        <w:left w:val="none" w:sz="0" w:space="0" w:color="auto"/>
        <w:bottom w:val="none" w:sz="0" w:space="0" w:color="auto"/>
        <w:right w:val="none" w:sz="0" w:space="0" w:color="auto"/>
      </w:divBdr>
      <w:divsChild>
        <w:div w:id="293215797">
          <w:marLeft w:val="547"/>
          <w:marRight w:val="0"/>
          <w:marTop w:val="0"/>
          <w:marBottom w:val="0"/>
          <w:divBdr>
            <w:top w:val="none" w:sz="0" w:space="0" w:color="auto"/>
            <w:left w:val="none" w:sz="0" w:space="0" w:color="auto"/>
            <w:bottom w:val="none" w:sz="0" w:space="0" w:color="auto"/>
            <w:right w:val="none" w:sz="0" w:space="0" w:color="auto"/>
          </w:divBdr>
        </w:div>
        <w:div w:id="1917205561">
          <w:marLeft w:val="547"/>
          <w:marRight w:val="0"/>
          <w:marTop w:val="0"/>
          <w:marBottom w:val="0"/>
          <w:divBdr>
            <w:top w:val="none" w:sz="0" w:space="0" w:color="auto"/>
            <w:left w:val="none" w:sz="0" w:space="0" w:color="auto"/>
            <w:bottom w:val="none" w:sz="0" w:space="0" w:color="auto"/>
            <w:right w:val="none" w:sz="0" w:space="0" w:color="auto"/>
          </w:divBdr>
        </w:div>
      </w:divsChild>
    </w:div>
    <w:div w:id="1538349675">
      <w:bodyDiv w:val="1"/>
      <w:marLeft w:val="0"/>
      <w:marRight w:val="0"/>
      <w:marTop w:val="0"/>
      <w:marBottom w:val="0"/>
      <w:divBdr>
        <w:top w:val="none" w:sz="0" w:space="0" w:color="auto"/>
        <w:left w:val="none" w:sz="0" w:space="0" w:color="auto"/>
        <w:bottom w:val="none" w:sz="0" w:space="0" w:color="auto"/>
        <w:right w:val="none" w:sz="0" w:space="0" w:color="auto"/>
      </w:divBdr>
    </w:div>
    <w:div w:id="1541821961">
      <w:bodyDiv w:val="1"/>
      <w:marLeft w:val="0"/>
      <w:marRight w:val="0"/>
      <w:marTop w:val="0"/>
      <w:marBottom w:val="0"/>
      <w:divBdr>
        <w:top w:val="none" w:sz="0" w:space="0" w:color="auto"/>
        <w:left w:val="none" w:sz="0" w:space="0" w:color="auto"/>
        <w:bottom w:val="none" w:sz="0" w:space="0" w:color="auto"/>
        <w:right w:val="none" w:sz="0" w:space="0" w:color="auto"/>
      </w:divBdr>
      <w:divsChild>
        <w:div w:id="147475600">
          <w:marLeft w:val="547"/>
          <w:marRight w:val="0"/>
          <w:marTop w:val="0"/>
          <w:marBottom w:val="0"/>
          <w:divBdr>
            <w:top w:val="none" w:sz="0" w:space="0" w:color="auto"/>
            <w:left w:val="none" w:sz="0" w:space="0" w:color="auto"/>
            <w:bottom w:val="none" w:sz="0" w:space="0" w:color="auto"/>
            <w:right w:val="none" w:sz="0" w:space="0" w:color="auto"/>
          </w:divBdr>
        </w:div>
      </w:divsChild>
    </w:div>
    <w:div w:id="1543640287">
      <w:bodyDiv w:val="1"/>
      <w:marLeft w:val="0"/>
      <w:marRight w:val="0"/>
      <w:marTop w:val="0"/>
      <w:marBottom w:val="0"/>
      <w:divBdr>
        <w:top w:val="none" w:sz="0" w:space="0" w:color="auto"/>
        <w:left w:val="none" w:sz="0" w:space="0" w:color="auto"/>
        <w:bottom w:val="none" w:sz="0" w:space="0" w:color="auto"/>
        <w:right w:val="none" w:sz="0" w:space="0" w:color="auto"/>
      </w:divBdr>
    </w:div>
    <w:div w:id="1545364783">
      <w:bodyDiv w:val="1"/>
      <w:marLeft w:val="0"/>
      <w:marRight w:val="0"/>
      <w:marTop w:val="0"/>
      <w:marBottom w:val="0"/>
      <w:divBdr>
        <w:top w:val="none" w:sz="0" w:space="0" w:color="auto"/>
        <w:left w:val="none" w:sz="0" w:space="0" w:color="auto"/>
        <w:bottom w:val="none" w:sz="0" w:space="0" w:color="auto"/>
        <w:right w:val="none" w:sz="0" w:space="0" w:color="auto"/>
      </w:divBdr>
    </w:div>
    <w:div w:id="1545942321">
      <w:bodyDiv w:val="1"/>
      <w:marLeft w:val="0"/>
      <w:marRight w:val="0"/>
      <w:marTop w:val="0"/>
      <w:marBottom w:val="0"/>
      <w:divBdr>
        <w:top w:val="none" w:sz="0" w:space="0" w:color="auto"/>
        <w:left w:val="none" w:sz="0" w:space="0" w:color="auto"/>
        <w:bottom w:val="none" w:sz="0" w:space="0" w:color="auto"/>
        <w:right w:val="none" w:sz="0" w:space="0" w:color="auto"/>
      </w:divBdr>
      <w:divsChild>
        <w:div w:id="39479966">
          <w:marLeft w:val="547"/>
          <w:marRight w:val="0"/>
          <w:marTop w:val="0"/>
          <w:marBottom w:val="0"/>
          <w:divBdr>
            <w:top w:val="none" w:sz="0" w:space="0" w:color="auto"/>
            <w:left w:val="none" w:sz="0" w:space="0" w:color="auto"/>
            <w:bottom w:val="none" w:sz="0" w:space="0" w:color="auto"/>
            <w:right w:val="none" w:sz="0" w:space="0" w:color="auto"/>
          </w:divBdr>
        </w:div>
      </w:divsChild>
    </w:div>
    <w:div w:id="1561406804">
      <w:bodyDiv w:val="1"/>
      <w:marLeft w:val="0"/>
      <w:marRight w:val="0"/>
      <w:marTop w:val="0"/>
      <w:marBottom w:val="0"/>
      <w:divBdr>
        <w:top w:val="none" w:sz="0" w:space="0" w:color="auto"/>
        <w:left w:val="none" w:sz="0" w:space="0" w:color="auto"/>
        <w:bottom w:val="none" w:sz="0" w:space="0" w:color="auto"/>
        <w:right w:val="none" w:sz="0" w:space="0" w:color="auto"/>
      </w:divBdr>
    </w:div>
    <w:div w:id="1565870521">
      <w:bodyDiv w:val="1"/>
      <w:marLeft w:val="0"/>
      <w:marRight w:val="0"/>
      <w:marTop w:val="0"/>
      <w:marBottom w:val="0"/>
      <w:divBdr>
        <w:top w:val="none" w:sz="0" w:space="0" w:color="auto"/>
        <w:left w:val="none" w:sz="0" w:space="0" w:color="auto"/>
        <w:bottom w:val="none" w:sz="0" w:space="0" w:color="auto"/>
        <w:right w:val="none" w:sz="0" w:space="0" w:color="auto"/>
      </w:divBdr>
    </w:div>
    <w:div w:id="1567957509">
      <w:bodyDiv w:val="1"/>
      <w:marLeft w:val="0"/>
      <w:marRight w:val="0"/>
      <w:marTop w:val="0"/>
      <w:marBottom w:val="0"/>
      <w:divBdr>
        <w:top w:val="none" w:sz="0" w:space="0" w:color="auto"/>
        <w:left w:val="none" w:sz="0" w:space="0" w:color="auto"/>
        <w:bottom w:val="none" w:sz="0" w:space="0" w:color="auto"/>
        <w:right w:val="none" w:sz="0" w:space="0" w:color="auto"/>
      </w:divBdr>
      <w:divsChild>
        <w:div w:id="1677878578">
          <w:marLeft w:val="547"/>
          <w:marRight w:val="0"/>
          <w:marTop w:val="0"/>
          <w:marBottom w:val="0"/>
          <w:divBdr>
            <w:top w:val="none" w:sz="0" w:space="0" w:color="auto"/>
            <w:left w:val="none" w:sz="0" w:space="0" w:color="auto"/>
            <w:bottom w:val="none" w:sz="0" w:space="0" w:color="auto"/>
            <w:right w:val="none" w:sz="0" w:space="0" w:color="auto"/>
          </w:divBdr>
        </w:div>
      </w:divsChild>
    </w:div>
    <w:div w:id="1571111121">
      <w:bodyDiv w:val="1"/>
      <w:marLeft w:val="0"/>
      <w:marRight w:val="0"/>
      <w:marTop w:val="0"/>
      <w:marBottom w:val="0"/>
      <w:divBdr>
        <w:top w:val="none" w:sz="0" w:space="0" w:color="auto"/>
        <w:left w:val="none" w:sz="0" w:space="0" w:color="auto"/>
        <w:bottom w:val="none" w:sz="0" w:space="0" w:color="auto"/>
        <w:right w:val="none" w:sz="0" w:space="0" w:color="auto"/>
      </w:divBdr>
    </w:div>
    <w:div w:id="1587305286">
      <w:bodyDiv w:val="1"/>
      <w:marLeft w:val="0"/>
      <w:marRight w:val="0"/>
      <w:marTop w:val="0"/>
      <w:marBottom w:val="0"/>
      <w:divBdr>
        <w:top w:val="none" w:sz="0" w:space="0" w:color="auto"/>
        <w:left w:val="none" w:sz="0" w:space="0" w:color="auto"/>
        <w:bottom w:val="none" w:sz="0" w:space="0" w:color="auto"/>
        <w:right w:val="none" w:sz="0" w:space="0" w:color="auto"/>
      </w:divBdr>
    </w:div>
    <w:div w:id="1593510548">
      <w:bodyDiv w:val="1"/>
      <w:marLeft w:val="0"/>
      <w:marRight w:val="0"/>
      <w:marTop w:val="0"/>
      <w:marBottom w:val="0"/>
      <w:divBdr>
        <w:top w:val="none" w:sz="0" w:space="0" w:color="auto"/>
        <w:left w:val="none" w:sz="0" w:space="0" w:color="auto"/>
        <w:bottom w:val="none" w:sz="0" w:space="0" w:color="auto"/>
        <w:right w:val="none" w:sz="0" w:space="0" w:color="auto"/>
      </w:divBdr>
    </w:div>
    <w:div w:id="1594706818">
      <w:bodyDiv w:val="1"/>
      <w:marLeft w:val="0"/>
      <w:marRight w:val="0"/>
      <w:marTop w:val="0"/>
      <w:marBottom w:val="0"/>
      <w:divBdr>
        <w:top w:val="none" w:sz="0" w:space="0" w:color="auto"/>
        <w:left w:val="none" w:sz="0" w:space="0" w:color="auto"/>
        <w:bottom w:val="none" w:sz="0" w:space="0" w:color="auto"/>
        <w:right w:val="none" w:sz="0" w:space="0" w:color="auto"/>
      </w:divBdr>
    </w:div>
    <w:div w:id="1599755673">
      <w:bodyDiv w:val="1"/>
      <w:marLeft w:val="0"/>
      <w:marRight w:val="0"/>
      <w:marTop w:val="0"/>
      <w:marBottom w:val="0"/>
      <w:divBdr>
        <w:top w:val="none" w:sz="0" w:space="0" w:color="auto"/>
        <w:left w:val="none" w:sz="0" w:space="0" w:color="auto"/>
        <w:bottom w:val="none" w:sz="0" w:space="0" w:color="auto"/>
        <w:right w:val="none" w:sz="0" w:space="0" w:color="auto"/>
      </w:divBdr>
      <w:divsChild>
        <w:div w:id="424882705">
          <w:marLeft w:val="547"/>
          <w:marRight w:val="0"/>
          <w:marTop w:val="0"/>
          <w:marBottom w:val="0"/>
          <w:divBdr>
            <w:top w:val="none" w:sz="0" w:space="0" w:color="auto"/>
            <w:left w:val="none" w:sz="0" w:space="0" w:color="auto"/>
            <w:bottom w:val="none" w:sz="0" w:space="0" w:color="auto"/>
            <w:right w:val="none" w:sz="0" w:space="0" w:color="auto"/>
          </w:divBdr>
        </w:div>
        <w:div w:id="484080541">
          <w:marLeft w:val="86"/>
          <w:marRight w:val="0"/>
          <w:marTop w:val="0"/>
          <w:marBottom w:val="0"/>
          <w:divBdr>
            <w:top w:val="none" w:sz="0" w:space="0" w:color="auto"/>
            <w:left w:val="none" w:sz="0" w:space="0" w:color="auto"/>
            <w:bottom w:val="none" w:sz="0" w:space="0" w:color="auto"/>
            <w:right w:val="none" w:sz="0" w:space="0" w:color="auto"/>
          </w:divBdr>
        </w:div>
        <w:div w:id="1562207051">
          <w:marLeft w:val="86"/>
          <w:marRight w:val="0"/>
          <w:marTop w:val="0"/>
          <w:marBottom w:val="0"/>
          <w:divBdr>
            <w:top w:val="none" w:sz="0" w:space="0" w:color="auto"/>
            <w:left w:val="none" w:sz="0" w:space="0" w:color="auto"/>
            <w:bottom w:val="none" w:sz="0" w:space="0" w:color="auto"/>
            <w:right w:val="none" w:sz="0" w:space="0" w:color="auto"/>
          </w:divBdr>
        </w:div>
      </w:divsChild>
    </w:div>
    <w:div w:id="1601329024">
      <w:bodyDiv w:val="1"/>
      <w:marLeft w:val="0"/>
      <w:marRight w:val="0"/>
      <w:marTop w:val="0"/>
      <w:marBottom w:val="0"/>
      <w:divBdr>
        <w:top w:val="none" w:sz="0" w:space="0" w:color="auto"/>
        <w:left w:val="none" w:sz="0" w:space="0" w:color="auto"/>
        <w:bottom w:val="none" w:sz="0" w:space="0" w:color="auto"/>
        <w:right w:val="none" w:sz="0" w:space="0" w:color="auto"/>
      </w:divBdr>
      <w:divsChild>
        <w:div w:id="1542984207">
          <w:marLeft w:val="230"/>
          <w:marRight w:val="0"/>
          <w:marTop w:val="0"/>
          <w:marBottom w:val="0"/>
          <w:divBdr>
            <w:top w:val="none" w:sz="0" w:space="0" w:color="auto"/>
            <w:left w:val="none" w:sz="0" w:space="0" w:color="auto"/>
            <w:bottom w:val="none" w:sz="0" w:space="0" w:color="auto"/>
            <w:right w:val="none" w:sz="0" w:space="0" w:color="auto"/>
          </w:divBdr>
        </w:div>
      </w:divsChild>
    </w:div>
    <w:div w:id="1602032602">
      <w:bodyDiv w:val="1"/>
      <w:marLeft w:val="0"/>
      <w:marRight w:val="0"/>
      <w:marTop w:val="0"/>
      <w:marBottom w:val="0"/>
      <w:divBdr>
        <w:top w:val="none" w:sz="0" w:space="0" w:color="auto"/>
        <w:left w:val="none" w:sz="0" w:space="0" w:color="auto"/>
        <w:bottom w:val="none" w:sz="0" w:space="0" w:color="auto"/>
        <w:right w:val="none" w:sz="0" w:space="0" w:color="auto"/>
      </w:divBdr>
    </w:div>
    <w:div w:id="1618296265">
      <w:bodyDiv w:val="1"/>
      <w:marLeft w:val="0"/>
      <w:marRight w:val="0"/>
      <w:marTop w:val="0"/>
      <w:marBottom w:val="0"/>
      <w:divBdr>
        <w:top w:val="none" w:sz="0" w:space="0" w:color="auto"/>
        <w:left w:val="none" w:sz="0" w:space="0" w:color="auto"/>
        <w:bottom w:val="none" w:sz="0" w:space="0" w:color="auto"/>
        <w:right w:val="none" w:sz="0" w:space="0" w:color="auto"/>
      </w:divBdr>
      <w:divsChild>
        <w:div w:id="464661291">
          <w:marLeft w:val="547"/>
          <w:marRight w:val="0"/>
          <w:marTop w:val="0"/>
          <w:marBottom w:val="0"/>
          <w:divBdr>
            <w:top w:val="none" w:sz="0" w:space="0" w:color="auto"/>
            <w:left w:val="none" w:sz="0" w:space="0" w:color="auto"/>
            <w:bottom w:val="none" w:sz="0" w:space="0" w:color="auto"/>
            <w:right w:val="none" w:sz="0" w:space="0" w:color="auto"/>
          </w:divBdr>
        </w:div>
        <w:div w:id="1137452616">
          <w:marLeft w:val="547"/>
          <w:marRight w:val="0"/>
          <w:marTop w:val="0"/>
          <w:marBottom w:val="0"/>
          <w:divBdr>
            <w:top w:val="none" w:sz="0" w:space="0" w:color="auto"/>
            <w:left w:val="none" w:sz="0" w:space="0" w:color="auto"/>
            <w:bottom w:val="none" w:sz="0" w:space="0" w:color="auto"/>
            <w:right w:val="none" w:sz="0" w:space="0" w:color="auto"/>
          </w:divBdr>
        </w:div>
        <w:div w:id="1573587194">
          <w:marLeft w:val="547"/>
          <w:marRight w:val="0"/>
          <w:marTop w:val="0"/>
          <w:marBottom w:val="0"/>
          <w:divBdr>
            <w:top w:val="none" w:sz="0" w:space="0" w:color="auto"/>
            <w:left w:val="none" w:sz="0" w:space="0" w:color="auto"/>
            <w:bottom w:val="none" w:sz="0" w:space="0" w:color="auto"/>
            <w:right w:val="none" w:sz="0" w:space="0" w:color="auto"/>
          </w:divBdr>
        </w:div>
        <w:div w:id="213127727">
          <w:marLeft w:val="547"/>
          <w:marRight w:val="0"/>
          <w:marTop w:val="0"/>
          <w:marBottom w:val="0"/>
          <w:divBdr>
            <w:top w:val="none" w:sz="0" w:space="0" w:color="auto"/>
            <w:left w:val="none" w:sz="0" w:space="0" w:color="auto"/>
            <w:bottom w:val="none" w:sz="0" w:space="0" w:color="auto"/>
            <w:right w:val="none" w:sz="0" w:space="0" w:color="auto"/>
          </w:divBdr>
        </w:div>
        <w:div w:id="163252624">
          <w:marLeft w:val="547"/>
          <w:marRight w:val="0"/>
          <w:marTop w:val="0"/>
          <w:marBottom w:val="0"/>
          <w:divBdr>
            <w:top w:val="none" w:sz="0" w:space="0" w:color="auto"/>
            <w:left w:val="none" w:sz="0" w:space="0" w:color="auto"/>
            <w:bottom w:val="none" w:sz="0" w:space="0" w:color="auto"/>
            <w:right w:val="none" w:sz="0" w:space="0" w:color="auto"/>
          </w:divBdr>
        </w:div>
      </w:divsChild>
    </w:div>
    <w:div w:id="1635985010">
      <w:bodyDiv w:val="1"/>
      <w:marLeft w:val="0"/>
      <w:marRight w:val="0"/>
      <w:marTop w:val="0"/>
      <w:marBottom w:val="0"/>
      <w:divBdr>
        <w:top w:val="none" w:sz="0" w:space="0" w:color="auto"/>
        <w:left w:val="none" w:sz="0" w:space="0" w:color="auto"/>
        <w:bottom w:val="none" w:sz="0" w:space="0" w:color="auto"/>
        <w:right w:val="none" w:sz="0" w:space="0" w:color="auto"/>
      </w:divBdr>
      <w:divsChild>
        <w:div w:id="1961303455">
          <w:marLeft w:val="547"/>
          <w:marRight w:val="0"/>
          <w:marTop w:val="0"/>
          <w:marBottom w:val="0"/>
          <w:divBdr>
            <w:top w:val="none" w:sz="0" w:space="0" w:color="auto"/>
            <w:left w:val="none" w:sz="0" w:space="0" w:color="auto"/>
            <w:bottom w:val="none" w:sz="0" w:space="0" w:color="auto"/>
            <w:right w:val="none" w:sz="0" w:space="0" w:color="auto"/>
          </w:divBdr>
        </w:div>
      </w:divsChild>
    </w:div>
    <w:div w:id="1643920618">
      <w:bodyDiv w:val="1"/>
      <w:marLeft w:val="0"/>
      <w:marRight w:val="0"/>
      <w:marTop w:val="0"/>
      <w:marBottom w:val="0"/>
      <w:divBdr>
        <w:top w:val="none" w:sz="0" w:space="0" w:color="auto"/>
        <w:left w:val="none" w:sz="0" w:space="0" w:color="auto"/>
        <w:bottom w:val="none" w:sz="0" w:space="0" w:color="auto"/>
        <w:right w:val="none" w:sz="0" w:space="0" w:color="auto"/>
      </w:divBdr>
    </w:div>
    <w:div w:id="1653027405">
      <w:bodyDiv w:val="1"/>
      <w:marLeft w:val="0"/>
      <w:marRight w:val="0"/>
      <w:marTop w:val="0"/>
      <w:marBottom w:val="0"/>
      <w:divBdr>
        <w:top w:val="none" w:sz="0" w:space="0" w:color="auto"/>
        <w:left w:val="none" w:sz="0" w:space="0" w:color="auto"/>
        <w:bottom w:val="none" w:sz="0" w:space="0" w:color="auto"/>
        <w:right w:val="none" w:sz="0" w:space="0" w:color="auto"/>
      </w:divBdr>
    </w:div>
    <w:div w:id="1673409075">
      <w:bodyDiv w:val="1"/>
      <w:marLeft w:val="0"/>
      <w:marRight w:val="0"/>
      <w:marTop w:val="0"/>
      <w:marBottom w:val="0"/>
      <w:divBdr>
        <w:top w:val="none" w:sz="0" w:space="0" w:color="auto"/>
        <w:left w:val="none" w:sz="0" w:space="0" w:color="auto"/>
        <w:bottom w:val="none" w:sz="0" w:space="0" w:color="auto"/>
        <w:right w:val="none" w:sz="0" w:space="0" w:color="auto"/>
      </w:divBdr>
    </w:div>
    <w:div w:id="1691182266">
      <w:bodyDiv w:val="1"/>
      <w:marLeft w:val="0"/>
      <w:marRight w:val="0"/>
      <w:marTop w:val="0"/>
      <w:marBottom w:val="0"/>
      <w:divBdr>
        <w:top w:val="none" w:sz="0" w:space="0" w:color="auto"/>
        <w:left w:val="none" w:sz="0" w:space="0" w:color="auto"/>
        <w:bottom w:val="none" w:sz="0" w:space="0" w:color="auto"/>
        <w:right w:val="none" w:sz="0" w:space="0" w:color="auto"/>
      </w:divBdr>
    </w:div>
    <w:div w:id="1697150151">
      <w:bodyDiv w:val="1"/>
      <w:marLeft w:val="0"/>
      <w:marRight w:val="0"/>
      <w:marTop w:val="0"/>
      <w:marBottom w:val="0"/>
      <w:divBdr>
        <w:top w:val="none" w:sz="0" w:space="0" w:color="auto"/>
        <w:left w:val="none" w:sz="0" w:space="0" w:color="auto"/>
        <w:bottom w:val="none" w:sz="0" w:space="0" w:color="auto"/>
        <w:right w:val="none" w:sz="0" w:space="0" w:color="auto"/>
      </w:divBdr>
    </w:div>
    <w:div w:id="1715929895">
      <w:bodyDiv w:val="1"/>
      <w:marLeft w:val="0"/>
      <w:marRight w:val="0"/>
      <w:marTop w:val="0"/>
      <w:marBottom w:val="0"/>
      <w:divBdr>
        <w:top w:val="none" w:sz="0" w:space="0" w:color="auto"/>
        <w:left w:val="none" w:sz="0" w:space="0" w:color="auto"/>
        <w:bottom w:val="none" w:sz="0" w:space="0" w:color="auto"/>
        <w:right w:val="none" w:sz="0" w:space="0" w:color="auto"/>
      </w:divBdr>
      <w:divsChild>
        <w:div w:id="1121611466">
          <w:marLeft w:val="547"/>
          <w:marRight w:val="0"/>
          <w:marTop w:val="0"/>
          <w:marBottom w:val="0"/>
          <w:divBdr>
            <w:top w:val="none" w:sz="0" w:space="0" w:color="auto"/>
            <w:left w:val="none" w:sz="0" w:space="0" w:color="auto"/>
            <w:bottom w:val="none" w:sz="0" w:space="0" w:color="auto"/>
            <w:right w:val="none" w:sz="0" w:space="0" w:color="auto"/>
          </w:divBdr>
        </w:div>
      </w:divsChild>
    </w:div>
    <w:div w:id="1717974008">
      <w:bodyDiv w:val="1"/>
      <w:marLeft w:val="0"/>
      <w:marRight w:val="0"/>
      <w:marTop w:val="0"/>
      <w:marBottom w:val="0"/>
      <w:divBdr>
        <w:top w:val="none" w:sz="0" w:space="0" w:color="auto"/>
        <w:left w:val="none" w:sz="0" w:space="0" w:color="auto"/>
        <w:bottom w:val="none" w:sz="0" w:space="0" w:color="auto"/>
        <w:right w:val="none" w:sz="0" w:space="0" w:color="auto"/>
      </w:divBdr>
    </w:div>
    <w:div w:id="1723602544">
      <w:bodyDiv w:val="1"/>
      <w:marLeft w:val="0"/>
      <w:marRight w:val="0"/>
      <w:marTop w:val="0"/>
      <w:marBottom w:val="0"/>
      <w:divBdr>
        <w:top w:val="none" w:sz="0" w:space="0" w:color="auto"/>
        <w:left w:val="none" w:sz="0" w:space="0" w:color="auto"/>
        <w:bottom w:val="none" w:sz="0" w:space="0" w:color="auto"/>
        <w:right w:val="none" w:sz="0" w:space="0" w:color="auto"/>
      </w:divBdr>
      <w:divsChild>
        <w:div w:id="2120756627">
          <w:marLeft w:val="547"/>
          <w:marRight w:val="0"/>
          <w:marTop w:val="0"/>
          <w:marBottom w:val="0"/>
          <w:divBdr>
            <w:top w:val="none" w:sz="0" w:space="0" w:color="auto"/>
            <w:left w:val="none" w:sz="0" w:space="0" w:color="auto"/>
            <w:bottom w:val="none" w:sz="0" w:space="0" w:color="auto"/>
            <w:right w:val="none" w:sz="0" w:space="0" w:color="auto"/>
          </w:divBdr>
        </w:div>
      </w:divsChild>
    </w:div>
    <w:div w:id="1724478851">
      <w:bodyDiv w:val="1"/>
      <w:marLeft w:val="0"/>
      <w:marRight w:val="0"/>
      <w:marTop w:val="0"/>
      <w:marBottom w:val="0"/>
      <w:divBdr>
        <w:top w:val="none" w:sz="0" w:space="0" w:color="auto"/>
        <w:left w:val="none" w:sz="0" w:space="0" w:color="auto"/>
        <w:bottom w:val="none" w:sz="0" w:space="0" w:color="auto"/>
        <w:right w:val="none" w:sz="0" w:space="0" w:color="auto"/>
      </w:divBdr>
    </w:div>
    <w:div w:id="1725256571">
      <w:bodyDiv w:val="1"/>
      <w:marLeft w:val="0"/>
      <w:marRight w:val="0"/>
      <w:marTop w:val="0"/>
      <w:marBottom w:val="0"/>
      <w:divBdr>
        <w:top w:val="none" w:sz="0" w:space="0" w:color="auto"/>
        <w:left w:val="none" w:sz="0" w:space="0" w:color="auto"/>
        <w:bottom w:val="none" w:sz="0" w:space="0" w:color="auto"/>
        <w:right w:val="none" w:sz="0" w:space="0" w:color="auto"/>
      </w:divBdr>
    </w:div>
    <w:div w:id="1737238613">
      <w:bodyDiv w:val="1"/>
      <w:marLeft w:val="0"/>
      <w:marRight w:val="0"/>
      <w:marTop w:val="0"/>
      <w:marBottom w:val="0"/>
      <w:divBdr>
        <w:top w:val="none" w:sz="0" w:space="0" w:color="auto"/>
        <w:left w:val="none" w:sz="0" w:space="0" w:color="auto"/>
        <w:bottom w:val="none" w:sz="0" w:space="0" w:color="auto"/>
        <w:right w:val="none" w:sz="0" w:space="0" w:color="auto"/>
      </w:divBdr>
      <w:divsChild>
        <w:div w:id="90974984">
          <w:marLeft w:val="547"/>
          <w:marRight w:val="0"/>
          <w:marTop w:val="0"/>
          <w:marBottom w:val="0"/>
          <w:divBdr>
            <w:top w:val="none" w:sz="0" w:space="0" w:color="auto"/>
            <w:left w:val="none" w:sz="0" w:space="0" w:color="auto"/>
            <w:bottom w:val="none" w:sz="0" w:space="0" w:color="auto"/>
            <w:right w:val="none" w:sz="0" w:space="0" w:color="auto"/>
          </w:divBdr>
        </w:div>
        <w:div w:id="214776495">
          <w:marLeft w:val="547"/>
          <w:marRight w:val="0"/>
          <w:marTop w:val="0"/>
          <w:marBottom w:val="0"/>
          <w:divBdr>
            <w:top w:val="none" w:sz="0" w:space="0" w:color="auto"/>
            <w:left w:val="none" w:sz="0" w:space="0" w:color="auto"/>
            <w:bottom w:val="none" w:sz="0" w:space="0" w:color="auto"/>
            <w:right w:val="none" w:sz="0" w:space="0" w:color="auto"/>
          </w:divBdr>
        </w:div>
        <w:div w:id="705182302">
          <w:marLeft w:val="547"/>
          <w:marRight w:val="0"/>
          <w:marTop w:val="0"/>
          <w:marBottom w:val="0"/>
          <w:divBdr>
            <w:top w:val="none" w:sz="0" w:space="0" w:color="auto"/>
            <w:left w:val="none" w:sz="0" w:space="0" w:color="auto"/>
            <w:bottom w:val="none" w:sz="0" w:space="0" w:color="auto"/>
            <w:right w:val="none" w:sz="0" w:space="0" w:color="auto"/>
          </w:divBdr>
        </w:div>
        <w:div w:id="1090616424">
          <w:marLeft w:val="547"/>
          <w:marRight w:val="0"/>
          <w:marTop w:val="0"/>
          <w:marBottom w:val="0"/>
          <w:divBdr>
            <w:top w:val="none" w:sz="0" w:space="0" w:color="auto"/>
            <w:left w:val="none" w:sz="0" w:space="0" w:color="auto"/>
            <w:bottom w:val="none" w:sz="0" w:space="0" w:color="auto"/>
            <w:right w:val="none" w:sz="0" w:space="0" w:color="auto"/>
          </w:divBdr>
        </w:div>
        <w:div w:id="2049913990">
          <w:marLeft w:val="547"/>
          <w:marRight w:val="0"/>
          <w:marTop w:val="0"/>
          <w:marBottom w:val="0"/>
          <w:divBdr>
            <w:top w:val="none" w:sz="0" w:space="0" w:color="auto"/>
            <w:left w:val="none" w:sz="0" w:space="0" w:color="auto"/>
            <w:bottom w:val="none" w:sz="0" w:space="0" w:color="auto"/>
            <w:right w:val="none" w:sz="0" w:space="0" w:color="auto"/>
          </w:divBdr>
        </w:div>
      </w:divsChild>
    </w:div>
    <w:div w:id="1741051584">
      <w:bodyDiv w:val="1"/>
      <w:marLeft w:val="0"/>
      <w:marRight w:val="0"/>
      <w:marTop w:val="0"/>
      <w:marBottom w:val="0"/>
      <w:divBdr>
        <w:top w:val="none" w:sz="0" w:space="0" w:color="auto"/>
        <w:left w:val="none" w:sz="0" w:space="0" w:color="auto"/>
        <w:bottom w:val="none" w:sz="0" w:space="0" w:color="auto"/>
        <w:right w:val="none" w:sz="0" w:space="0" w:color="auto"/>
      </w:divBdr>
    </w:div>
    <w:div w:id="1744329351">
      <w:bodyDiv w:val="1"/>
      <w:marLeft w:val="0"/>
      <w:marRight w:val="0"/>
      <w:marTop w:val="0"/>
      <w:marBottom w:val="0"/>
      <w:divBdr>
        <w:top w:val="none" w:sz="0" w:space="0" w:color="auto"/>
        <w:left w:val="none" w:sz="0" w:space="0" w:color="auto"/>
        <w:bottom w:val="none" w:sz="0" w:space="0" w:color="auto"/>
        <w:right w:val="none" w:sz="0" w:space="0" w:color="auto"/>
      </w:divBdr>
    </w:div>
    <w:div w:id="1744909843">
      <w:bodyDiv w:val="1"/>
      <w:marLeft w:val="0"/>
      <w:marRight w:val="0"/>
      <w:marTop w:val="0"/>
      <w:marBottom w:val="0"/>
      <w:divBdr>
        <w:top w:val="none" w:sz="0" w:space="0" w:color="auto"/>
        <w:left w:val="none" w:sz="0" w:space="0" w:color="auto"/>
        <w:bottom w:val="none" w:sz="0" w:space="0" w:color="auto"/>
        <w:right w:val="none" w:sz="0" w:space="0" w:color="auto"/>
      </w:divBdr>
    </w:div>
    <w:div w:id="1745372624">
      <w:bodyDiv w:val="1"/>
      <w:marLeft w:val="0"/>
      <w:marRight w:val="0"/>
      <w:marTop w:val="0"/>
      <w:marBottom w:val="0"/>
      <w:divBdr>
        <w:top w:val="none" w:sz="0" w:space="0" w:color="auto"/>
        <w:left w:val="none" w:sz="0" w:space="0" w:color="auto"/>
        <w:bottom w:val="none" w:sz="0" w:space="0" w:color="auto"/>
        <w:right w:val="none" w:sz="0" w:space="0" w:color="auto"/>
      </w:divBdr>
    </w:div>
    <w:div w:id="1753234236">
      <w:bodyDiv w:val="1"/>
      <w:marLeft w:val="0"/>
      <w:marRight w:val="0"/>
      <w:marTop w:val="0"/>
      <w:marBottom w:val="0"/>
      <w:divBdr>
        <w:top w:val="none" w:sz="0" w:space="0" w:color="auto"/>
        <w:left w:val="none" w:sz="0" w:space="0" w:color="auto"/>
        <w:bottom w:val="none" w:sz="0" w:space="0" w:color="auto"/>
        <w:right w:val="none" w:sz="0" w:space="0" w:color="auto"/>
      </w:divBdr>
    </w:div>
    <w:div w:id="1759254696">
      <w:bodyDiv w:val="1"/>
      <w:marLeft w:val="0"/>
      <w:marRight w:val="0"/>
      <w:marTop w:val="0"/>
      <w:marBottom w:val="0"/>
      <w:divBdr>
        <w:top w:val="none" w:sz="0" w:space="0" w:color="auto"/>
        <w:left w:val="none" w:sz="0" w:space="0" w:color="auto"/>
        <w:bottom w:val="none" w:sz="0" w:space="0" w:color="auto"/>
        <w:right w:val="none" w:sz="0" w:space="0" w:color="auto"/>
      </w:divBdr>
      <w:divsChild>
        <w:div w:id="1593970251">
          <w:marLeft w:val="547"/>
          <w:marRight w:val="0"/>
          <w:marTop w:val="0"/>
          <w:marBottom w:val="0"/>
          <w:divBdr>
            <w:top w:val="none" w:sz="0" w:space="0" w:color="auto"/>
            <w:left w:val="none" w:sz="0" w:space="0" w:color="auto"/>
            <w:bottom w:val="none" w:sz="0" w:space="0" w:color="auto"/>
            <w:right w:val="none" w:sz="0" w:space="0" w:color="auto"/>
          </w:divBdr>
        </w:div>
      </w:divsChild>
    </w:div>
    <w:div w:id="1765299260">
      <w:bodyDiv w:val="1"/>
      <w:marLeft w:val="0"/>
      <w:marRight w:val="0"/>
      <w:marTop w:val="0"/>
      <w:marBottom w:val="0"/>
      <w:divBdr>
        <w:top w:val="none" w:sz="0" w:space="0" w:color="auto"/>
        <w:left w:val="none" w:sz="0" w:space="0" w:color="auto"/>
        <w:bottom w:val="none" w:sz="0" w:space="0" w:color="auto"/>
        <w:right w:val="none" w:sz="0" w:space="0" w:color="auto"/>
      </w:divBdr>
      <w:divsChild>
        <w:div w:id="16933080">
          <w:marLeft w:val="547"/>
          <w:marRight w:val="0"/>
          <w:marTop w:val="0"/>
          <w:marBottom w:val="0"/>
          <w:divBdr>
            <w:top w:val="none" w:sz="0" w:space="0" w:color="auto"/>
            <w:left w:val="none" w:sz="0" w:space="0" w:color="auto"/>
            <w:bottom w:val="none" w:sz="0" w:space="0" w:color="auto"/>
            <w:right w:val="none" w:sz="0" w:space="0" w:color="auto"/>
          </w:divBdr>
        </w:div>
        <w:div w:id="20589470">
          <w:marLeft w:val="547"/>
          <w:marRight w:val="0"/>
          <w:marTop w:val="0"/>
          <w:marBottom w:val="0"/>
          <w:divBdr>
            <w:top w:val="none" w:sz="0" w:space="0" w:color="auto"/>
            <w:left w:val="none" w:sz="0" w:space="0" w:color="auto"/>
            <w:bottom w:val="none" w:sz="0" w:space="0" w:color="auto"/>
            <w:right w:val="none" w:sz="0" w:space="0" w:color="auto"/>
          </w:divBdr>
        </w:div>
        <w:div w:id="37555103">
          <w:marLeft w:val="547"/>
          <w:marRight w:val="0"/>
          <w:marTop w:val="0"/>
          <w:marBottom w:val="0"/>
          <w:divBdr>
            <w:top w:val="none" w:sz="0" w:space="0" w:color="auto"/>
            <w:left w:val="none" w:sz="0" w:space="0" w:color="auto"/>
            <w:bottom w:val="none" w:sz="0" w:space="0" w:color="auto"/>
            <w:right w:val="none" w:sz="0" w:space="0" w:color="auto"/>
          </w:divBdr>
        </w:div>
        <w:div w:id="81224554">
          <w:marLeft w:val="547"/>
          <w:marRight w:val="0"/>
          <w:marTop w:val="0"/>
          <w:marBottom w:val="0"/>
          <w:divBdr>
            <w:top w:val="none" w:sz="0" w:space="0" w:color="auto"/>
            <w:left w:val="none" w:sz="0" w:space="0" w:color="auto"/>
            <w:bottom w:val="none" w:sz="0" w:space="0" w:color="auto"/>
            <w:right w:val="none" w:sz="0" w:space="0" w:color="auto"/>
          </w:divBdr>
        </w:div>
        <w:div w:id="259223249">
          <w:marLeft w:val="547"/>
          <w:marRight w:val="0"/>
          <w:marTop w:val="0"/>
          <w:marBottom w:val="0"/>
          <w:divBdr>
            <w:top w:val="none" w:sz="0" w:space="0" w:color="auto"/>
            <w:left w:val="none" w:sz="0" w:space="0" w:color="auto"/>
            <w:bottom w:val="none" w:sz="0" w:space="0" w:color="auto"/>
            <w:right w:val="none" w:sz="0" w:space="0" w:color="auto"/>
          </w:divBdr>
        </w:div>
        <w:div w:id="426268749">
          <w:marLeft w:val="547"/>
          <w:marRight w:val="0"/>
          <w:marTop w:val="0"/>
          <w:marBottom w:val="0"/>
          <w:divBdr>
            <w:top w:val="none" w:sz="0" w:space="0" w:color="auto"/>
            <w:left w:val="none" w:sz="0" w:space="0" w:color="auto"/>
            <w:bottom w:val="none" w:sz="0" w:space="0" w:color="auto"/>
            <w:right w:val="none" w:sz="0" w:space="0" w:color="auto"/>
          </w:divBdr>
        </w:div>
        <w:div w:id="604534707">
          <w:marLeft w:val="547"/>
          <w:marRight w:val="0"/>
          <w:marTop w:val="0"/>
          <w:marBottom w:val="0"/>
          <w:divBdr>
            <w:top w:val="none" w:sz="0" w:space="0" w:color="auto"/>
            <w:left w:val="none" w:sz="0" w:space="0" w:color="auto"/>
            <w:bottom w:val="none" w:sz="0" w:space="0" w:color="auto"/>
            <w:right w:val="none" w:sz="0" w:space="0" w:color="auto"/>
          </w:divBdr>
        </w:div>
        <w:div w:id="623461199">
          <w:marLeft w:val="547"/>
          <w:marRight w:val="0"/>
          <w:marTop w:val="0"/>
          <w:marBottom w:val="0"/>
          <w:divBdr>
            <w:top w:val="none" w:sz="0" w:space="0" w:color="auto"/>
            <w:left w:val="none" w:sz="0" w:space="0" w:color="auto"/>
            <w:bottom w:val="none" w:sz="0" w:space="0" w:color="auto"/>
            <w:right w:val="none" w:sz="0" w:space="0" w:color="auto"/>
          </w:divBdr>
        </w:div>
        <w:div w:id="680161961">
          <w:marLeft w:val="547"/>
          <w:marRight w:val="0"/>
          <w:marTop w:val="0"/>
          <w:marBottom w:val="0"/>
          <w:divBdr>
            <w:top w:val="none" w:sz="0" w:space="0" w:color="auto"/>
            <w:left w:val="none" w:sz="0" w:space="0" w:color="auto"/>
            <w:bottom w:val="none" w:sz="0" w:space="0" w:color="auto"/>
            <w:right w:val="none" w:sz="0" w:space="0" w:color="auto"/>
          </w:divBdr>
        </w:div>
        <w:div w:id="864169588">
          <w:marLeft w:val="547"/>
          <w:marRight w:val="0"/>
          <w:marTop w:val="0"/>
          <w:marBottom w:val="0"/>
          <w:divBdr>
            <w:top w:val="none" w:sz="0" w:space="0" w:color="auto"/>
            <w:left w:val="none" w:sz="0" w:space="0" w:color="auto"/>
            <w:bottom w:val="none" w:sz="0" w:space="0" w:color="auto"/>
            <w:right w:val="none" w:sz="0" w:space="0" w:color="auto"/>
          </w:divBdr>
        </w:div>
        <w:div w:id="1142624185">
          <w:marLeft w:val="547"/>
          <w:marRight w:val="0"/>
          <w:marTop w:val="0"/>
          <w:marBottom w:val="0"/>
          <w:divBdr>
            <w:top w:val="none" w:sz="0" w:space="0" w:color="auto"/>
            <w:left w:val="none" w:sz="0" w:space="0" w:color="auto"/>
            <w:bottom w:val="none" w:sz="0" w:space="0" w:color="auto"/>
            <w:right w:val="none" w:sz="0" w:space="0" w:color="auto"/>
          </w:divBdr>
        </w:div>
        <w:div w:id="1795177194">
          <w:marLeft w:val="547"/>
          <w:marRight w:val="0"/>
          <w:marTop w:val="0"/>
          <w:marBottom w:val="0"/>
          <w:divBdr>
            <w:top w:val="none" w:sz="0" w:space="0" w:color="auto"/>
            <w:left w:val="none" w:sz="0" w:space="0" w:color="auto"/>
            <w:bottom w:val="none" w:sz="0" w:space="0" w:color="auto"/>
            <w:right w:val="none" w:sz="0" w:space="0" w:color="auto"/>
          </w:divBdr>
        </w:div>
        <w:div w:id="1928028891">
          <w:marLeft w:val="547"/>
          <w:marRight w:val="0"/>
          <w:marTop w:val="0"/>
          <w:marBottom w:val="0"/>
          <w:divBdr>
            <w:top w:val="none" w:sz="0" w:space="0" w:color="auto"/>
            <w:left w:val="none" w:sz="0" w:space="0" w:color="auto"/>
            <w:bottom w:val="none" w:sz="0" w:space="0" w:color="auto"/>
            <w:right w:val="none" w:sz="0" w:space="0" w:color="auto"/>
          </w:divBdr>
        </w:div>
      </w:divsChild>
    </w:div>
    <w:div w:id="1781875751">
      <w:bodyDiv w:val="1"/>
      <w:marLeft w:val="0"/>
      <w:marRight w:val="0"/>
      <w:marTop w:val="0"/>
      <w:marBottom w:val="0"/>
      <w:divBdr>
        <w:top w:val="none" w:sz="0" w:space="0" w:color="auto"/>
        <w:left w:val="none" w:sz="0" w:space="0" w:color="auto"/>
        <w:bottom w:val="none" w:sz="0" w:space="0" w:color="auto"/>
        <w:right w:val="none" w:sz="0" w:space="0" w:color="auto"/>
      </w:divBdr>
    </w:div>
    <w:div w:id="1787772605">
      <w:bodyDiv w:val="1"/>
      <w:marLeft w:val="0"/>
      <w:marRight w:val="0"/>
      <w:marTop w:val="0"/>
      <w:marBottom w:val="0"/>
      <w:divBdr>
        <w:top w:val="none" w:sz="0" w:space="0" w:color="auto"/>
        <w:left w:val="none" w:sz="0" w:space="0" w:color="auto"/>
        <w:bottom w:val="none" w:sz="0" w:space="0" w:color="auto"/>
        <w:right w:val="none" w:sz="0" w:space="0" w:color="auto"/>
      </w:divBdr>
    </w:div>
    <w:div w:id="1792938728">
      <w:bodyDiv w:val="1"/>
      <w:marLeft w:val="0"/>
      <w:marRight w:val="0"/>
      <w:marTop w:val="0"/>
      <w:marBottom w:val="0"/>
      <w:divBdr>
        <w:top w:val="none" w:sz="0" w:space="0" w:color="auto"/>
        <w:left w:val="none" w:sz="0" w:space="0" w:color="auto"/>
        <w:bottom w:val="none" w:sz="0" w:space="0" w:color="auto"/>
        <w:right w:val="none" w:sz="0" w:space="0" w:color="auto"/>
      </w:divBdr>
    </w:div>
    <w:div w:id="1801071730">
      <w:bodyDiv w:val="1"/>
      <w:marLeft w:val="0"/>
      <w:marRight w:val="0"/>
      <w:marTop w:val="0"/>
      <w:marBottom w:val="0"/>
      <w:divBdr>
        <w:top w:val="none" w:sz="0" w:space="0" w:color="auto"/>
        <w:left w:val="none" w:sz="0" w:space="0" w:color="auto"/>
        <w:bottom w:val="none" w:sz="0" w:space="0" w:color="auto"/>
        <w:right w:val="none" w:sz="0" w:space="0" w:color="auto"/>
      </w:divBdr>
      <w:divsChild>
        <w:div w:id="2057048201">
          <w:marLeft w:val="547"/>
          <w:marRight w:val="0"/>
          <w:marTop w:val="0"/>
          <w:marBottom w:val="0"/>
          <w:divBdr>
            <w:top w:val="none" w:sz="0" w:space="0" w:color="auto"/>
            <w:left w:val="none" w:sz="0" w:space="0" w:color="auto"/>
            <w:bottom w:val="none" w:sz="0" w:space="0" w:color="auto"/>
            <w:right w:val="none" w:sz="0" w:space="0" w:color="auto"/>
          </w:divBdr>
        </w:div>
      </w:divsChild>
    </w:div>
    <w:div w:id="1801414914">
      <w:bodyDiv w:val="1"/>
      <w:marLeft w:val="0"/>
      <w:marRight w:val="0"/>
      <w:marTop w:val="0"/>
      <w:marBottom w:val="0"/>
      <w:divBdr>
        <w:top w:val="none" w:sz="0" w:space="0" w:color="auto"/>
        <w:left w:val="none" w:sz="0" w:space="0" w:color="auto"/>
        <w:bottom w:val="none" w:sz="0" w:space="0" w:color="auto"/>
        <w:right w:val="none" w:sz="0" w:space="0" w:color="auto"/>
      </w:divBdr>
      <w:divsChild>
        <w:div w:id="1535000083">
          <w:marLeft w:val="547"/>
          <w:marRight w:val="0"/>
          <w:marTop w:val="0"/>
          <w:marBottom w:val="0"/>
          <w:divBdr>
            <w:top w:val="none" w:sz="0" w:space="0" w:color="auto"/>
            <w:left w:val="none" w:sz="0" w:space="0" w:color="auto"/>
            <w:bottom w:val="none" w:sz="0" w:space="0" w:color="auto"/>
            <w:right w:val="none" w:sz="0" w:space="0" w:color="auto"/>
          </w:divBdr>
        </w:div>
      </w:divsChild>
    </w:div>
    <w:div w:id="1803771167">
      <w:bodyDiv w:val="1"/>
      <w:marLeft w:val="0"/>
      <w:marRight w:val="0"/>
      <w:marTop w:val="0"/>
      <w:marBottom w:val="0"/>
      <w:divBdr>
        <w:top w:val="none" w:sz="0" w:space="0" w:color="auto"/>
        <w:left w:val="none" w:sz="0" w:space="0" w:color="auto"/>
        <w:bottom w:val="none" w:sz="0" w:space="0" w:color="auto"/>
        <w:right w:val="none" w:sz="0" w:space="0" w:color="auto"/>
      </w:divBdr>
      <w:divsChild>
        <w:div w:id="271481481">
          <w:marLeft w:val="547"/>
          <w:marRight w:val="0"/>
          <w:marTop w:val="0"/>
          <w:marBottom w:val="0"/>
          <w:divBdr>
            <w:top w:val="none" w:sz="0" w:space="0" w:color="auto"/>
            <w:left w:val="none" w:sz="0" w:space="0" w:color="auto"/>
            <w:bottom w:val="none" w:sz="0" w:space="0" w:color="auto"/>
            <w:right w:val="none" w:sz="0" w:space="0" w:color="auto"/>
          </w:divBdr>
        </w:div>
        <w:div w:id="645204448">
          <w:marLeft w:val="547"/>
          <w:marRight w:val="0"/>
          <w:marTop w:val="0"/>
          <w:marBottom w:val="0"/>
          <w:divBdr>
            <w:top w:val="none" w:sz="0" w:space="0" w:color="auto"/>
            <w:left w:val="none" w:sz="0" w:space="0" w:color="auto"/>
            <w:bottom w:val="none" w:sz="0" w:space="0" w:color="auto"/>
            <w:right w:val="none" w:sz="0" w:space="0" w:color="auto"/>
          </w:divBdr>
        </w:div>
        <w:div w:id="1515264852">
          <w:marLeft w:val="547"/>
          <w:marRight w:val="0"/>
          <w:marTop w:val="0"/>
          <w:marBottom w:val="0"/>
          <w:divBdr>
            <w:top w:val="none" w:sz="0" w:space="0" w:color="auto"/>
            <w:left w:val="none" w:sz="0" w:space="0" w:color="auto"/>
            <w:bottom w:val="none" w:sz="0" w:space="0" w:color="auto"/>
            <w:right w:val="none" w:sz="0" w:space="0" w:color="auto"/>
          </w:divBdr>
        </w:div>
        <w:div w:id="1770734980">
          <w:marLeft w:val="547"/>
          <w:marRight w:val="0"/>
          <w:marTop w:val="0"/>
          <w:marBottom w:val="0"/>
          <w:divBdr>
            <w:top w:val="none" w:sz="0" w:space="0" w:color="auto"/>
            <w:left w:val="none" w:sz="0" w:space="0" w:color="auto"/>
            <w:bottom w:val="none" w:sz="0" w:space="0" w:color="auto"/>
            <w:right w:val="none" w:sz="0" w:space="0" w:color="auto"/>
          </w:divBdr>
        </w:div>
        <w:div w:id="1817918500">
          <w:marLeft w:val="547"/>
          <w:marRight w:val="0"/>
          <w:marTop w:val="0"/>
          <w:marBottom w:val="0"/>
          <w:divBdr>
            <w:top w:val="none" w:sz="0" w:space="0" w:color="auto"/>
            <w:left w:val="none" w:sz="0" w:space="0" w:color="auto"/>
            <w:bottom w:val="none" w:sz="0" w:space="0" w:color="auto"/>
            <w:right w:val="none" w:sz="0" w:space="0" w:color="auto"/>
          </w:divBdr>
        </w:div>
      </w:divsChild>
    </w:div>
    <w:div w:id="1807383577">
      <w:bodyDiv w:val="1"/>
      <w:marLeft w:val="0"/>
      <w:marRight w:val="0"/>
      <w:marTop w:val="0"/>
      <w:marBottom w:val="0"/>
      <w:divBdr>
        <w:top w:val="none" w:sz="0" w:space="0" w:color="auto"/>
        <w:left w:val="none" w:sz="0" w:space="0" w:color="auto"/>
        <w:bottom w:val="none" w:sz="0" w:space="0" w:color="auto"/>
        <w:right w:val="none" w:sz="0" w:space="0" w:color="auto"/>
      </w:divBdr>
    </w:div>
    <w:div w:id="1814638990">
      <w:bodyDiv w:val="1"/>
      <w:marLeft w:val="0"/>
      <w:marRight w:val="0"/>
      <w:marTop w:val="0"/>
      <w:marBottom w:val="0"/>
      <w:divBdr>
        <w:top w:val="none" w:sz="0" w:space="0" w:color="auto"/>
        <w:left w:val="none" w:sz="0" w:space="0" w:color="auto"/>
        <w:bottom w:val="none" w:sz="0" w:space="0" w:color="auto"/>
        <w:right w:val="none" w:sz="0" w:space="0" w:color="auto"/>
      </w:divBdr>
    </w:div>
    <w:div w:id="1817650141">
      <w:bodyDiv w:val="1"/>
      <w:marLeft w:val="0"/>
      <w:marRight w:val="0"/>
      <w:marTop w:val="0"/>
      <w:marBottom w:val="0"/>
      <w:divBdr>
        <w:top w:val="none" w:sz="0" w:space="0" w:color="auto"/>
        <w:left w:val="none" w:sz="0" w:space="0" w:color="auto"/>
        <w:bottom w:val="none" w:sz="0" w:space="0" w:color="auto"/>
        <w:right w:val="none" w:sz="0" w:space="0" w:color="auto"/>
      </w:divBdr>
      <w:divsChild>
        <w:div w:id="2131123162">
          <w:marLeft w:val="547"/>
          <w:marRight w:val="0"/>
          <w:marTop w:val="0"/>
          <w:marBottom w:val="0"/>
          <w:divBdr>
            <w:top w:val="none" w:sz="0" w:space="0" w:color="auto"/>
            <w:left w:val="none" w:sz="0" w:space="0" w:color="auto"/>
            <w:bottom w:val="none" w:sz="0" w:space="0" w:color="auto"/>
            <w:right w:val="none" w:sz="0" w:space="0" w:color="auto"/>
          </w:divBdr>
        </w:div>
      </w:divsChild>
    </w:div>
    <w:div w:id="1820997515">
      <w:bodyDiv w:val="1"/>
      <w:marLeft w:val="0"/>
      <w:marRight w:val="0"/>
      <w:marTop w:val="0"/>
      <w:marBottom w:val="0"/>
      <w:divBdr>
        <w:top w:val="none" w:sz="0" w:space="0" w:color="auto"/>
        <w:left w:val="none" w:sz="0" w:space="0" w:color="auto"/>
        <w:bottom w:val="none" w:sz="0" w:space="0" w:color="auto"/>
        <w:right w:val="none" w:sz="0" w:space="0" w:color="auto"/>
      </w:divBdr>
    </w:div>
    <w:div w:id="1828865652">
      <w:bodyDiv w:val="1"/>
      <w:marLeft w:val="0"/>
      <w:marRight w:val="0"/>
      <w:marTop w:val="0"/>
      <w:marBottom w:val="0"/>
      <w:divBdr>
        <w:top w:val="none" w:sz="0" w:space="0" w:color="auto"/>
        <w:left w:val="none" w:sz="0" w:space="0" w:color="auto"/>
        <w:bottom w:val="none" w:sz="0" w:space="0" w:color="auto"/>
        <w:right w:val="none" w:sz="0" w:space="0" w:color="auto"/>
      </w:divBdr>
    </w:div>
    <w:div w:id="1840538975">
      <w:bodyDiv w:val="1"/>
      <w:marLeft w:val="0"/>
      <w:marRight w:val="0"/>
      <w:marTop w:val="0"/>
      <w:marBottom w:val="0"/>
      <w:divBdr>
        <w:top w:val="none" w:sz="0" w:space="0" w:color="auto"/>
        <w:left w:val="none" w:sz="0" w:space="0" w:color="auto"/>
        <w:bottom w:val="none" w:sz="0" w:space="0" w:color="auto"/>
        <w:right w:val="none" w:sz="0" w:space="0" w:color="auto"/>
      </w:divBdr>
    </w:div>
    <w:div w:id="1840775665">
      <w:bodyDiv w:val="1"/>
      <w:marLeft w:val="0"/>
      <w:marRight w:val="0"/>
      <w:marTop w:val="0"/>
      <w:marBottom w:val="0"/>
      <w:divBdr>
        <w:top w:val="none" w:sz="0" w:space="0" w:color="auto"/>
        <w:left w:val="none" w:sz="0" w:space="0" w:color="auto"/>
        <w:bottom w:val="none" w:sz="0" w:space="0" w:color="auto"/>
        <w:right w:val="none" w:sz="0" w:space="0" w:color="auto"/>
      </w:divBdr>
    </w:div>
    <w:div w:id="1842086227">
      <w:bodyDiv w:val="1"/>
      <w:marLeft w:val="0"/>
      <w:marRight w:val="0"/>
      <w:marTop w:val="0"/>
      <w:marBottom w:val="0"/>
      <w:divBdr>
        <w:top w:val="none" w:sz="0" w:space="0" w:color="auto"/>
        <w:left w:val="none" w:sz="0" w:space="0" w:color="auto"/>
        <w:bottom w:val="none" w:sz="0" w:space="0" w:color="auto"/>
        <w:right w:val="none" w:sz="0" w:space="0" w:color="auto"/>
      </w:divBdr>
    </w:div>
    <w:div w:id="1845587621">
      <w:bodyDiv w:val="1"/>
      <w:marLeft w:val="0"/>
      <w:marRight w:val="0"/>
      <w:marTop w:val="0"/>
      <w:marBottom w:val="0"/>
      <w:divBdr>
        <w:top w:val="none" w:sz="0" w:space="0" w:color="auto"/>
        <w:left w:val="none" w:sz="0" w:space="0" w:color="auto"/>
        <w:bottom w:val="none" w:sz="0" w:space="0" w:color="auto"/>
        <w:right w:val="none" w:sz="0" w:space="0" w:color="auto"/>
      </w:divBdr>
    </w:div>
    <w:div w:id="1846701246">
      <w:bodyDiv w:val="1"/>
      <w:marLeft w:val="0"/>
      <w:marRight w:val="0"/>
      <w:marTop w:val="0"/>
      <w:marBottom w:val="0"/>
      <w:divBdr>
        <w:top w:val="none" w:sz="0" w:space="0" w:color="auto"/>
        <w:left w:val="none" w:sz="0" w:space="0" w:color="auto"/>
        <w:bottom w:val="none" w:sz="0" w:space="0" w:color="auto"/>
        <w:right w:val="none" w:sz="0" w:space="0" w:color="auto"/>
      </w:divBdr>
    </w:div>
    <w:div w:id="1859001508">
      <w:bodyDiv w:val="1"/>
      <w:marLeft w:val="0"/>
      <w:marRight w:val="0"/>
      <w:marTop w:val="0"/>
      <w:marBottom w:val="0"/>
      <w:divBdr>
        <w:top w:val="none" w:sz="0" w:space="0" w:color="auto"/>
        <w:left w:val="none" w:sz="0" w:space="0" w:color="auto"/>
        <w:bottom w:val="none" w:sz="0" w:space="0" w:color="auto"/>
        <w:right w:val="none" w:sz="0" w:space="0" w:color="auto"/>
      </w:divBdr>
    </w:div>
    <w:div w:id="1861242015">
      <w:bodyDiv w:val="1"/>
      <w:marLeft w:val="0"/>
      <w:marRight w:val="0"/>
      <w:marTop w:val="0"/>
      <w:marBottom w:val="0"/>
      <w:divBdr>
        <w:top w:val="none" w:sz="0" w:space="0" w:color="auto"/>
        <w:left w:val="none" w:sz="0" w:space="0" w:color="auto"/>
        <w:bottom w:val="none" w:sz="0" w:space="0" w:color="auto"/>
        <w:right w:val="none" w:sz="0" w:space="0" w:color="auto"/>
      </w:divBdr>
    </w:div>
    <w:div w:id="1866020488">
      <w:bodyDiv w:val="1"/>
      <w:marLeft w:val="0"/>
      <w:marRight w:val="0"/>
      <w:marTop w:val="0"/>
      <w:marBottom w:val="0"/>
      <w:divBdr>
        <w:top w:val="none" w:sz="0" w:space="0" w:color="auto"/>
        <w:left w:val="none" w:sz="0" w:space="0" w:color="auto"/>
        <w:bottom w:val="none" w:sz="0" w:space="0" w:color="auto"/>
        <w:right w:val="none" w:sz="0" w:space="0" w:color="auto"/>
      </w:divBdr>
    </w:div>
    <w:div w:id="1871987524">
      <w:bodyDiv w:val="1"/>
      <w:marLeft w:val="0"/>
      <w:marRight w:val="0"/>
      <w:marTop w:val="0"/>
      <w:marBottom w:val="0"/>
      <w:divBdr>
        <w:top w:val="none" w:sz="0" w:space="0" w:color="auto"/>
        <w:left w:val="none" w:sz="0" w:space="0" w:color="auto"/>
        <w:bottom w:val="none" w:sz="0" w:space="0" w:color="auto"/>
        <w:right w:val="none" w:sz="0" w:space="0" w:color="auto"/>
      </w:divBdr>
      <w:divsChild>
        <w:div w:id="1622418694">
          <w:marLeft w:val="547"/>
          <w:marRight w:val="0"/>
          <w:marTop w:val="0"/>
          <w:marBottom w:val="0"/>
          <w:divBdr>
            <w:top w:val="none" w:sz="0" w:space="0" w:color="auto"/>
            <w:left w:val="none" w:sz="0" w:space="0" w:color="auto"/>
            <w:bottom w:val="none" w:sz="0" w:space="0" w:color="auto"/>
            <w:right w:val="none" w:sz="0" w:space="0" w:color="auto"/>
          </w:divBdr>
        </w:div>
      </w:divsChild>
    </w:div>
    <w:div w:id="1873416115">
      <w:bodyDiv w:val="1"/>
      <w:marLeft w:val="0"/>
      <w:marRight w:val="0"/>
      <w:marTop w:val="0"/>
      <w:marBottom w:val="0"/>
      <w:divBdr>
        <w:top w:val="none" w:sz="0" w:space="0" w:color="auto"/>
        <w:left w:val="none" w:sz="0" w:space="0" w:color="auto"/>
        <w:bottom w:val="none" w:sz="0" w:space="0" w:color="auto"/>
        <w:right w:val="none" w:sz="0" w:space="0" w:color="auto"/>
      </w:divBdr>
    </w:div>
    <w:div w:id="1905599277">
      <w:bodyDiv w:val="1"/>
      <w:marLeft w:val="0"/>
      <w:marRight w:val="0"/>
      <w:marTop w:val="0"/>
      <w:marBottom w:val="0"/>
      <w:divBdr>
        <w:top w:val="none" w:sz="0" w:space="0" w:color="auto"/>
        <w:left w:val="none" w:sz="0" w:space="0" w:color="auto"/>
        <w:bottom w:val="none" w:sz="0" w:space="0" w:color="auto"/>
        <w:right w:val="none" w:sz="0" w:space="0" w:color="auto"/>
      </w:divBdr>
      <w:divsChild>
        <w:div w:id="280305226">
          <w:marLeft w:val="547"/>
          <w:marRight w:val="0"/>
          <w:marTop w:val="0"/>
          <w:marBottom w:val="0"/>
          <w:divBdr>
            <w:top w:val="none" w:sz="0" w:space="0" w:color="auto"/>
            <w:left w:val="none" w:sz="0" w:space="0" w:color="auto"/>
            <w:bottom w:val="none" w:sz="0" w:space="0" w:color="auto"/>
            <w:right w:val="none" w:sz="0" w:space="0" w:color="auto"/>
          </w:divBdr>
        </w:div>
        <w:div w:id="359361098">
          <w:marLeft w:val="547"/>
          <w:marRight w:val="0"/>
          <w:marTop w:val="0"/>
          <w:marBottom w:val="0"/>
          <w:divBdr>
            <w:top w:val="none" w:sz="0" w:space="0" w:color="auto"/>
            <w:left w:val="none" w:sz="0" w:space="0" w:color="auto"/>
            <w:bottom w:val="none" w:sz="0" w:space="0" w:color="auto"/>
            <w:right w:val="none" w:sz="0" w:space="0" w:color="auto"/>
          </w:divBdr>
        </w:div>
        <w:div w:id="459496347">
          <w:marLeft w:val="547"/>
          <w:marRight w:val="0"/>
          <w:marTop w:val="0"/>
          <w:marBottom w:val="0"/>
          <w:divBdr>
            <w:top w:val="none" w:sz="0" w:space="0" w:color="auto"/>
            <w:left w:val="none" w:sz="0" w:space="0" w:color="auto"/>
            <w:bottom w:val="none" w:sz="0" w:space="0" w:color="auto"/>
            <w:right w:val="none" w:sz="0" w:space="0" w:color="auto"/>
          </w:divBdr>
        </w:div>
        <w:div w:id="692926960">
          <w:marLeft w:val="547"/>
          <w:marRight w:val="0"/>
          <w:marTop w:val="0"/>
          <w:marBottom w:val="0"/>
          <w:divBdr>
            <w:top w:val="none" w:sz="0" w:space="0" w:color="auto"/>
            <w:left w:val="none" w:sz="0" w:space="0" w:color="auto"/>
            <w:bottom w:val="none" w:sz="0" w:space="0" w:color="auto"/>
            <w:right w:val="none" w:sz="0" w:space="0" w:color="auto"/>
          </w:divBdr>
        </w:div>
        <w:div w:id="1704750224">
          <w:marLeft w:val="547"/>
          <w:marRight w:val="0"/>
          <w:marTop w:val="0"/>
          <w:marBottom w:val="0"/>
          <w:divBdr>
            <w:top w:val="none" w:sz="0" w:space="0" w:color="auto"/>
            <w:left w:val="none" w:sz="0" w:space="0" w:color="auto"/>
            <w:bottom w:val="none" w:sz="0" w:space="0" w:color="auto"/>
            <w:right w:val="none" w:sz="0" w:space="0" w:color="auto"/>
          </w:divBdr>
        </w:div>
        <w:div w:id="1805199319">
          <w:marLeft w:val="547"/>
          <w:marRight w:val="0"/>
          <w:marTop w:val="0"/>
          <w:marBottom w:val="0"/>
          <w:divBdr>
            <w:top w:val="none" w:sz="0" w:space="0" w:color="auto"/>
            <w:left w:val="none" w:sz="0" w:space="0" w:color="auto"/>
            <w:bottom w:val="none" w:sz="0" w:space="0" w:color="auto"/>
            <w:right w:val="none" w:sz="0" w:space="0" w:color="auto"/>
          </w:divBdr>
        </w:div>
        <w:div w:id="1813129890">
          <w:marLeft w:val="547"/>
          <w:marRight w:val="0"/>
          <w:marTop w:val="0"/>
          <w:marBottom w:val="0"/>
          <w:divBdr>
            <w:top w:val="none" w:sz="0" w:space="0" w:color="auto"/>
            <w:left w:val="none" w:sz="0" w:space="0" w:color="auto"/>
            <w:bottom w:val="none" w:sz="0" w:space="0" w:color="auto"/>
            <w:right w:val="none" w:sz="0" w:space="0" w:color="auto"/>
          </w:divBdr>
        </w:div>
      </w:divsChild>
    </w:div>
    <w:div w:id="1905676534">
      <w:bodyDiv w:val="1"/>
      <w:marLeft w:val="0"/>
      <w:marRight w:val="0"/>
      <w:marTop w:val="0"/>
      <w:marBottom w:val="0"/>
      <w:divBdr>
        <w:top w:val="none" w:sz="0" w:space="0" w:color="auto"/>
        <w:left w:val="none" w:sz="0" w:space="0" w:color="auto"/>
        <w:bottom w:val="none" w:sz="0" w:space="0" w:color="auto"/>
        <w:right w:val="none" w:sz="0" w:space="0" w:color="auto"/>
      </w:divBdr>
    </w:div>
    <w:div w:id="1927221946">
      <w:bodyDiv w:val="1"/>
      <w:marLeft w:val="0"/>
      <w:marRight w:val="0"/>
      <w:marTop w:val="0"/>
      <w:marBottom w:val="0"/>
      <w:divBdr>
        <w:top w:val="none" w:sz="0" w:space="0" w:color="auto"/>
        <w:left w:val="none" w:sz="0" w:space="0" w:color="auto"/>
        <w:bottom w:val="none" w:sz="0" w:space="0" w:color="auto"/>
        <w:right w:val="none" w:sz="0" w:space="0" w:color="auto"/>
      </w:divBdr>
      <w:divsChild>
        <w:div w:id="689719301">
          <w:marLeft w:val="0"/>
          <w:marRight w:val="0"/>
          <w:marTop w:val="0"/>
          <w:marBottom w:val="0"/>
          <w:divBdr>
            <w:top w:val="none" w:sz="0" w:space="0" w:color="auto"/>
            <w:left w:val="none" w:sz="0" w:space="0" w:color="auto"/>
            <w:bottom w:val="none" w:sz="0" w:space="0" w:color="auto"/>
            <w:right w:val="none" w:sz="0" w:space="0" w:color="auto"/>
          </w:divBdr>
        </w:div>
        <w:div w:id="1351955335">
          <w:marLeft w:val="0"/>
          <w:marRight w:val="0"/>
          <w:marTop w:val="0"/>
          <w:marBottom w:val="0"/>
          <w:divBdr>
            <w:top w:val="none" w:sz="0" w:space="0" w:color="auto"/>
            <w:left w:val="none" w:sz="0" w:space="0" w:color="auto"/>
            <w:bottom w:val="none" w:sz="0" w:space="0" w:color="auto"/>
            <w:right w:val="none" w:sz="0" w:space="0" w:color="auto"/>
          </w:divBdr>
        </w:div>
        <w:div w:id="1646817248">
          <w:marLeft w:val="0"/>
          <w:marRight w:val="0"/>
          <w:marTop w:val="0"/>
          <w:marBottom w:val="0"/>
          <w:divBdr>
            <w:top w:val="none" w:sz="0" w:space="0" w:color="auto"/>
            <w:left w:val="none" w:sz="0" w:space="0" w:color="auto"/>
            <w:bottom w:val="none" w:sz="0" w:space="0" w:color="auto"/>
            <w:right w:val="none" w:sz="0" w:space="0" w:color="auto"/>
          </w:divBdr>
        </w:div>
        <w:div w:id="1673028197">
          <w:marLeft w:val="0"/>
          <w:marRight w:val="0"/>
          <w:marTop w:val="0"/>
          <w:marBottom w:val="0"/>
          <w:divBdr>
            <w:top w:val="none" w:sz="0" w:space="0" w:color="auto"/>
            <w:left w:val="none" w:sz="0" w:space="0" w:color="auto"/>
            <w:bottom w:val="none" w:sz="0" w:space="0" w:color="auto"/>
            <w:right w:val="none" w:sz="0" w:space="0" w:color="auto"/>
          </w:divBdr>
        </w:div>
        <w:div w:id="2064013669">
          <w:marLeft w:val="0"/>
          <w:marRight w:val="0"/>
          <w:marTop w:val="0"/>
          <w:marBottom w:val="0"/>
          <w:divBdr>
            <w:top w:val="none" w:sz="0" w:space="0" w:color="auto"/>
            <w:left w:val="none" w:sz="0" w:space="0" w:color="auto"/>
            <w:bottom w:val="none" w:sz="0" w:space="0" w:color="auto"/>
            <w:right w:val="none" w:sz="0" w:space="0" w:color="auto"/>
          </w:divBdr>
        </w:div>
      </w:divsChild>
    </w:div>
    <w:div w:id="1933658515">
      <w:bodyDiv w:val="1"/>
      <w:marLeft w:val="0"/>
      <w:marRight w:val="0"/>
      <w:marTop w:val="0"/>
      <w:marBottom w:val="0"/>
      <w:divBdr>
        <w:top w:val="none" w:sz="0" w:space="0" w:color="auto"/>
        <w:left w:val="none" w:sz="0" w:space="0" w:color="auto"/>
        <w:bottom w:val="none" w:sz="0" w:space="0" w:color="auto"/>
        <w:right w:val="none" w:sz="0" w:space="0" w:color="auto"/>
      </w:divBdr>
      <w:divsChild>
        <w:div w:id="1299216682">
          <w:marLeft w:val="547"/>
          <w:marRight w:val="0"/>
          <w:marTop w:val="0"/>
          <w:marBottom w:val="0"/>
          <w:divBdr>
            <w:top w:val="none" w:sz="0" w:space="0" w:color="auto"/>
            <w:left w:val="none" w:sz="0" w:space="0" w:color="auto"/>
            <w:bottom w:val="none" w:sz="0" w:space="0" w:color="auto"/>
            <w:right w:val="none" w:sz="0" w:space="0" w:color="auto"/>
          </w:divBdr>
        </w:div>
      </w:divsChild>
    </w:div>
    <w:div w:id="1944144951">
      <w:bodyDiv w:val="1"/>
      <w:marLeft w:val="0"/>
      <w:marRight w:val="0"/>
      <w:marTop w:val="0"/>
      <w:marBottom w:val="0"/>
      <w:divBdr>
        <w:top w:val="none" w:sz="0" w:space="0" w:color="auto"/>
        <w:left w:val="none" w:sz="0" w:space="0" w:color="auto"/>
        <w:bottom w:val="none" w:sz="0" w:space="0" w:color="auto"/>
        <w:right w:val="none" w:sz="0" w:space="0" w:color="auto"/>
      </w:divBdr>
    </w:div>
    <w:div w:id="1954749172">
      <w:bodyDiv w:val="1"/>
      <w:marLeft w:val="0"/>
      <w:marRight w:val="0"/>
      <w:marTop w:val="0"/>
      <w:marBottom w:val="0"/>
      <w:divBdr>
        <w:top w:val="none" w:sz="0" w:space="0" w:color="auto"/>
        <w:left w:val="none" w:sz="0" w:space="0" w:color="auto"/>
        <w:bottom w:val="none" w:sz="0" w:space="0" w:color="auto"/>
        <w:right w:val="none" w:sz="0" w:space="0" w:color="auto"/>
      </w:divBdr>
    </w:div>
    <w:div w:id="1957253175">
      <w:bodyDiv w:val="1"/>
      <w:marLeft w:val="0"/>
      <w:marRight w:val="0"/>
      <w:marTop w:val="0"/>
      <w:marBottom w:val="0"/>
      <w:divBdr>
        <w:top w:val="none" w:sz="0" w:space="0" w:color="auto"/>
        <w:left w:val="none" w:sz="0" w:space="0" w:color="auto"/>
        <w:bottom w:val="none" w:sz="0" w:space="0" w:color="auto"/>
        <w:right w:val="none" w:sz="0" w:space="0" w:color="auto"/>
      </w:divBdr>
      <w:divsChild>
        <w:div w:id="296768084">
          <w:marLeft w:val="547"/>
          <w:marRight w:val="0"/>
          <w:marTop w:val="0"/>
          <w:marBottom w:val="0"/>
          <w:divBdr>
            <w:top w:val="none" w:sz="0" w:space="0" w:color="auto"/>
            <w:left w:val="none" w:sz="0" w:space="0" w:color="auto"/>
            <w:bottom w:val="none" w:sz="0" w:space="0" w:color="auto"/>
            <w:right w:val="none" w:sz="0" w:space="0" w:color="auto"/>
          </w:divBdr>
        </w:div>
      </w:divsChild>
    </w:div>
    <w:div w:id="1957373834">
      <w:bodyDiv w:val="1"/>
      <w:marLeft w:val="0"/>
      <w:marRight w:val="0"/>
      <w:marTop w:val="0"/>
      <w:marBottom w:val="0"/>
      <w:divBdr>
        <w:top w:val="none" w:sz="0" w:space="0" w:color="auto"/>
        <w:left w:val="none" w:sz="0" w:space="0" w:color="auto"/>
        <w:bottom w:val="none" w:sz="0" w:space="0" w:color="auto"/>
        <w:right w:val="none" w:sz="0" w:space="0" w:color="auto"/>
      </w:divBdr>
    </w:div>
    <w:div w:id="1965572501">
      <w:bodyDiv w:val="1"/>
      <w:marLeft w:val="0"/>
      <w:marRight w:val="0"/>
      <w:marTop w:val="0"/>
      <w:marBottom w:val="0"/>
      <w:divBdr>
        <w:top w:val="none" w:sz="0" w:space="0" w:color="auto"/>
        <w:left w:val="none" w:sz="0" w:space="0" w:color="auto"/>
        <w:bottom w:val="none" w:sz="0" w:space="0" w:color="auto"/>
        <w:right w:val="none" w:sz="0" w:space="0" w:color="auto"/>
      </w:divBdr>
    </w:div>
    <w:div w:id="1983651891">
      <w:bodyDiv w:val="1"/>
      <w:marLeft w:val="0"/>
      <w:marRight w:val="0"/>
      <w:marTop w:val="0"/>
      <w:marBottom w:val="0"/>
      <w:divBdr>
        <w:top w:val="none" w:sz="0" w:space="0" w:color="auto"/>
        <w:left w:val="none" w:sz="0" w:space="0" w:color="auto"/>
        <w:bottom w:val="none" w:sz="0" w:space="0" w:color="auto"/>
        <w:right w:val="none" w:sz="0" w:space="0" w:color="auto"/>
      </w:divBdr>
    </w:div>
    <w:div w:id="1995260721">
      <w:bodyDiv w:val="1"/>
      <w:marLeft w:val="0"/>
      <w:marRight w:val="0"/>
      <w:marTop w:val="0"/>
      <w:marBottom w:val="0"/>
      <w:divBdr>
        <w:top w:val="none" w:sz="0" w:space="0" w:color="auto"/>
        <w:left w:val="none" w:sz="0" w:space="0" w:color="auto"/>
        <w:bottom w:val="none" w:sz="0" w:space="0" w:color="auto"/>
        <w:right w:val="none" w:sz="0" w:space="0" w:color="auto"/>
      </w:divBdr>
      <w:divsChild>
        <w:div w:id="534738255">
          <w:marLeft w:val="547"/>
          <w:marRight w:val="0"/>
          <w:marTop w:val="0"/>
          <w:marBottom w:val="0"/>
          <w:divBdr>
            <w:top w:val="none" w:sz="0" w:space="0" w:color="auto"/>
            <w:left w:val="none" w:sz="0" w:space="0" w:color="auto"/>
            <w:bottom w:val="none" w:sz="0" w:space="0" w:color="auto"/>
            <w:right w:val="none" w:sz="0" w:space="0" w:color="auto"/>
          </w:divBdr>
        </w:div>
      </w:divsChild>
    </w:div>
    <w:div w:id="1999570412">
      <w:bodyDiv w:val="1"/>
      <w:marLeft w:val="0"/>
      <w:marRight w:val="0"/>
      <w:marTop w:val="0"/>
      <w:marBottom w:val="0"/>
      <w:divBdr>
        <w:top w:val="none" w:sz="0" w:space="0" w:color="auto"/>
        <w:left w:val="none" w:sz="0" w:space="0" w:color="auto"/>
        <w:bottom w:val="none" w:sz="0" w:space="0" w:color="auto"/>
        <w:right w:val="none" w:sz="0" w:space="0" w:color="auto"/>
      </w:divBdr>
    </w:div>
    <w:div w:id="2001077255">
      <w:bodyDiv w:val="1"/>
      <w:marLeft w:val="0"/>
      <w:marRight w:val="0"/>
      <w:marTop w:val="0"/>
      <w:marBottom w:val="0"/>
      <w:divBdr>
        <w:top w:val="none" w:sz="0" w:space="0" w:color="auto"/>
        <w:left w:val="none" w:sz="0" w:space="0" w:color="auto"/>
        <w:bottom w:val="none" w:sz="0" w:space="0" w:color="auto"/>
        <w:right w:val="none" w:sz="0" w:space="0" w:color="auto"/>
      </w:divBdr>
    </w:div>
    <w:div w:id="2001692655">
      <w:bodyDiv w:val="1"/>
      <w:marLeft w:val="0"/>
      <w:marRight w:val="0"/>
      <w:marTop w:val="0"/>
      <w:marBottom w:val="0"/>
      <w:divBdr>
        <w:top w:val="none" w:sz="0" w:space="0" w:color="auto"/>
        <w:left w:val="none" w:sz="0" w:space="0" w:color="auto"/>
        <w:bottom w:val="none" w:sz="0" w:space="0" w:color="auto"/>
        <w:right w:val="none" w:sz="0" w:space="0" w:color="auto"/>
      </w:divBdr>
    </w:div>
    <w:div w:id="2008823793">
      <w:bodyDiv w:val="1"/>
      <w:marLeft w:val="0"/>
      <w:marRight w:val="0"/>
      <w:marTop w:val="0"/>
      <w:marBottom w:val="0"/>
      <w:divBdr>
        <w:top w:val="none" w:sz="0" w:space="0" w:color="auto"/>
        <w:left w:val="none" w:sz="0" w:space="0" w:color="auto"/>
        <w:bottom w:val="none" w:sz="0" w:space="0" w:color="auto"/>
        <w:right w:val="none" w:sz="0" w:space="0" w:color="auto"/>
      </w:divBdr>
      <w:divsChild>
        <w:div w:id="1656303209">
          <w:marLeft w:val="547"/>
          <w:marRight w:val="0"/>
          <w:marTop w:val="0"/>
          <w:marBottom w:val="0"/>
          <w:divBdr>
            <w:top w:val="none" w:sz="0" w:space="0" w:color="auto"/>
            <w:left w:val="none" w:sz="0" w:space="0" w:color="auto"/>
            <w:bottom w:val="none" w:sz="0" w:space="0" w:color="auto"/>
            <w:right w:val="none" w:sz="0" w:space="0" w:color="auto"/>
          </w:divBdr>
        </w:div>
      </w:divsChild>
    </w:div>
    <w:div w:id="2010255682">
      <w:bodyDiv w:val="1"/>
      <w:marLeft w:val="0"/>
      <w:marRight w:val="0"/>
      <w:marTop w:val="0"/>
      <w:marBottom w:val="0"/>
      <w:divBdr>
        <w:top w:val="none" w:sz="0" w:space="0" w:color="auto"/>
        <w:left w:val="none" w:sz="0" w:space="0" w:color="auto"/>
        <w:bottom w:val="none" w:sz="0" w:space="0" w:color="auto"/>
        <w:right w:val="none" w:sz="0" w:space="0" w:color="auto"/>
      </w:divBdr>
    </w:div>
    <w:div w:id="2016613089">
      <w:bodyDiv w:val="1"/>
      <w:marLeft w:val="0"/>
      <w:marRight w:val="0"/>
      <w:marTop w:val="0"/>
      <w:marBottom w:val="0"/>
      <w:divBdr>
        <w:top w:val="none" w:sz="0" w:space="0" w:color="auto"/>
        <w:left w:val="none" w:sz="0" w:space="0" w:color="auto"/>
        <w:bottom w:val="none" w:sz="0" w:space="0" w:color="auto"/>
        <w:right w:val="none" w:sz="0" w:space="0" w:color="auto"/>
      </w:divBdr>
      <w:divsChild>
        <w:div w:id="1794593154">
          <w:marLeft w:val="547"/>
          <w:marRight w:val="0"/>
          <w:marTop w:val="0"/>
          <w:marBottom w:val="0"/>
          <w:divBdr>
            <w:top w:val="none" w:sz="0" w:space="0" w:color="auto"/>
            <w:left w:val="none" w:sz="0" w:space="0" w:color="auto"/>
            <w:bottom w:val="none" w:sz="0" w:space="0" w:color="auto"/>
            <w:right w:val="none" w:sz="0" w:space="0" w:color="auto"/>
          </w:divBdr>
        </w:div>
      </w:divsChild>
    </w:div>
    <w:div w:id="2017922384">
      <w:bodyDiv w:val="1"/>
      <w:marLeft w:val="0"/>
      <w:marRight w:val="0"/>
      <w:marTop w:val="0"/>
      <w:marBottom w:val="0"/>
      <w:divBdr>
        <w:top w:val="none" w:sz="0" w:space="0" w:color="auto"/>
        <w:left w:val="none" w:sz="0" w:space="0" w:color="auto"/>
        <w:bottom w:val="none" w:sz="0" w:space="0" w:color="auto"/>
        <w:right w:val="none" w:sz="0" w:space="0" w:color="auto"/>
      </w:divBdr>
    </w:div>
    <w:div w:id="2019187747">
      <w:bodyDiv w:val="1"/>
      <w:marLeft w:val="0"/>
      <w:marRight w:val="0"/>
      <w:marTop w:val="0"/>
      <w:marBottom w:val="0"/>
      <w:divBdr>
        <w:top w:val="none" w:sz="0" w:space="0" w:color="auto"/>
        <w:left w:val="none" w:sz="0" w:space="0" w:color="auto"/>
        <w:bottom w:val="none" w:sz="0" w:space="0" w:color="auto"/>
        <w:right w:val="none" w:sz="0" w:space="0" w:color="auto"/>
      </w:divBdr>
    </w:div>
    <w:div w:id="2024546946">
      <w:bodyDiv w:val="1"/>
      <w:marLeft w:val="0"/>
      <w:marRight w:val="0"/>
      <w:marTop w:val="0"/>
      <w:marBottom w:val="0"/>
      <w:divBdr>
        <w:top w:val="none" w:sz="0" w:space="0" w:color="auto"/>
        <w:left w:val="none" w:sz="0" w:space="0" w:color="auto"/>
        <w:bottom w:val="none" w:sz="0" w:space="0" w:color="auto"/>
        <w:right w:val="none" w:sz="0" w:space="0" w:color="auto"/>
      </w:divBdr>
      <w:divsChild>
        <w:div w:id="1102609933">
          <w:marLeft w:val="547"/>
          <w:marRight w:val="0"/>
          <w:marTop w:val="0"/>
          <w:marBottom w:val="0"/>
          <w:divBdr>
            <w:top w:val="none" w:sz="0" w:space="0" w:color="auto"/>
            <w:left w:val="none" w:sz="0" w:space="0" w:color="auto"/>
            <w:bottom w:val="none" w:sz="0" w:space="0" w:color="auto"/>
            <w:right w:val="none" w:sz="0" w:space="0" w:color="auto"/>
          </w:divBdr>
        </w:div>
      </w:divsChild>
    </w:div>
    <w:div w:id="2047096456">
      <w:bodyDiv w:val="1"/>
      <w:marLeft w:val="0"/>
      <w:marRight w:val="0"/>
      <w:marTop w:val="0"/>
      <w:marBottom w:val="0"/>
      <w:divBdr>
        <w:top w:val="none" w:sz="0" w:space="0" w:color="auto"/>
        <w:left w:val="none" w:sz="0" w:space="0" w:color="auto"/>
        <w:bottom w:val="none" w:sz="0" w:space="0" w:color="auto"/>
        <w:right w:val="none" w:sz="0" w:space="0" w:color="auto"/>
      </w:divBdr>
    </w:div>
    <w:div w:id="2055349368">
      <w:bodyDiv w:val="1"/>
      <w:marLeft w:val="0"/>
      <w:marRight w:val="0"/>
      <w:marTop w:val="0"/>
      <w:marBottom w:val="0"/>
      <w:divBdr>
        <w:top w:val="none" w:sz="0" w:space="0" w:color="auto"/>
        <w:left w:val="none" w:sz="0" w:space="0" w:color="auto"/>
        <w:bottom w:val="none" w:sz="0" w:space="0" w:color="auto"/>
        <w:right w:val="none" w:sz="0" w:space="0" w:color="auto"/>
      </w:divBdr>
      <w:divsChild>
        <w:div w:id="1322539357">
          <w:marLeft w:val="547"/>
          <w:marRight w:val="0"/>
          <w:marTop w:val="0"/>
          <w:marBottom w:val="0"/>
          <w:divBdr>
            <w:top w:val="none" w:sz="0" w:space="0" w:color="auto"/>
            <w:left w:val="none" w:sz="0" w:space="0" w:color="auto"/>
            <w:bottom w:val="none" w:sz="0" w:space="0" w:color="auto"/>
            <w:right w:val="none" w:sz="0" w:space="0" w:color="auto"/>
          </w:divBdr>
        </w:div>
      </w:divsChild>
    </w:div>
    <w:div w:id="2057311676">
      <w:bodyDiv w:val="1"/>
      <w:marLeft w:val="0"/>
      <w:marRight w:val="0"/>
      <w:marTop w:val="0"/>
      <w:marBottom w:val="0"/>
      <w:divBdr>
        <w:top w:val="none" w:sz="0" w:space="0" w:color="auto"/>
        <w:left w:val="none" w:sz="0" w:space="0" w:color="auto"/>
        <w:bottom w:val="none" w:sz="0" w:space="0" w:color="auto"/>
        <w:right w:val="none" w:sz="0" w:space="0" w:color="auto"/>
      </w:divBdr>
    </w:div>
    <w:div w:id="2059010596">
      <w:bodyDiv w:val="1"/>
      <w:marLeft w:val="0"/>
      <w:marRight w:val="0"/>
      <w:marTop w:val="0"/>
      <w:marBottom w:val="0"/>
      <w:divBdr>
        <w:top w:val="none" w:sz="0" w:space="0" w:color="auto"/>
        <w:left w:val="none" w:sz="0" w:space="0" w:color="auto"/>
        <w:bottom w:val="none" w:sz="0" w:space="0" w:color="auto"/>
        <w:right w:val="none" w:sz="0" w:space="0" w:color="auto"/>
      </w:divBdr>
      <w:divsChild>
        <w:div w:id="1250701268">
          <w:marLeft w:val="547"/>
          <w:marRight w:val="0"/>
          <w:marTop w:val="0"/>
          <w:marBottom w:val="0"/>
          <w:divBdr>
            <w:top w:val="none" w:sz="0" w:space="0" w:color="auto"/>
            <w:left w:val="none" w:sz="0" w:space="0" w:color="auto"/>
            <w:bottom w:val="none" w:sz="0" w:space="0" w:color="auto"/>
            <w:right w:val="none" w:sz="0" w:space="0" w:color="auto"/>
          </w:divBdr>
        </w:div>
      </w:divsChild>
    </w:div>
    <w:div w:id="2059548839">
      <w:bodyDiv w:val="1"/>
      <w:marLeft w:val="0"/>
      <w:marRight w:val="0"/>
      <w:marTop w:val="0"/>
      <w:marBottom w:val="0"/>
      <w:divBdr>
        <w:top w:val="none" w:sz="0" w:space="0" w:color="auto"/>
        <w:left w:val="none" w:sz="0" w:space="0" w:color="auto"/>
        <w:bottom w:val="none" w:sz="0" w:space="0" w:color="auto"/>
        <w:right w:val="none" w:sz="0" w:space="0" w:color="auto"/>
      </w:divBdr>
    </w:div>
    <w:div w:id="2076274761">
      <w:bodyDiv w:val="1"/>
      <w:marLeft w:val="0"/>
      <w:marRight w:val="0"/>
      <w:marTop w:val="0"/>
      <w:marBottom w:val="0"/>
      <w:divBdr>
        <w:top w:val="none" w:sz="0" w:space="0" w:color="auto"/>
        <w:left w:val="none" w:sz="0" w:space="0" w:color="auto"/>
        <w:bottom w:val="none" w:sz="0" w:space="0" w:color="auto"/>
        <w:right w:val="none" w:sz="0" w:space="0" w:color="auto"/>
      </w:divBdr>
    </w:div>
    <w:div w:id="2076392092">
      <w:bodyDiv w:val="1"/>
      <w:marLeft w:val="0"/>
      <w:marRight w:val="0"/>
      <w:marTop w:val="0"/>
      <w:marBottom w:val="0"/>
      <w:divBdr>
        <w:top w:val="none" w:sz="0" w:space="0" w:color="auto"/>
        <w:left w:val="none" w:sz="0" w:space="0" w:color="auto"/>
        <w:bottom w:val="none" w:sz="0" w:space="0" w:color="auto"/>
        <w:right w:val="none" w:sz="0" w:space="0" w:color="auto"/>
      </w:divBdr>
      <w:divsChild>
        <w:div w:id="1310940537">
          <w:marLeft w:val="547"/>
          <w:marRight w:val="0"/>
          <w:marTop w:val="0"/>
          <w:marBottom w:val="0"/>
          <w:divBdr>
            <w:top w:val="none" w:sz="0" w:space="0" w:color="auto"/>
            <w:left w:val="none" w:sz="0" w:space="0" w:color="auto"/>
            <w:bottom w:val="none" w:sz="0" w:space="0" w:color="auto"/>
            <w:right w:val="none" w:sz="0" w:space="0" w:color="auto"/>
          </w:divBdr>
        </w:div>
      </w:divsChild>
    </w:div>
    <w:div w:id="2080592595">
      <w:bodyDiv w:val="1"/>
      <w:marLeft w:val="0"/>
      <w:marRight w:val="0"/>
      <w:marTop w:val="0"/>
      <w:marBottom w:val="0"/>
      <w:divBdr>
        <w:top w:val="none" w:sz="0" w:space="0" w:color="auto"/>
        <w:left w:val="none" w:sz="0" w:space="0" w:color="auto"/>
        <w:bottom w:val="none" w:sz="0" w:space="0" w:color="auto"/>
        <w:right w:val="none" w:sz="0" w:space="0" w:color="auto"/>
      </w:divBdr>
      <w:divsChild>
        <w:div w:id="1501384813">
          <w:marLeft w:val="230"/>
          <w:marRight w:val="0"/>
          <w:marTop w:val="0"/>
          <w:marBottom w:val="0"/>
          <w:divBdr>
            <w:top w:val="none" w:sz="0" w:space="0" w:color="auto"/>
            <w:left w:val="none" w:sz="0" w:space="0" w:color="auto"/>
            <w:bottom w:val="none" w:sz="0" w:space="0" w:color="auto"/>
            <w:right w:val="none" w:sz="0" w:space="0" w:color="auto"/>
          </w:divBdr>
        </w:div>
      </w:divsChild>
    </w:div>
    <w:div w:id="2084178129">
      <w:bodyDiv w:val="1"/>
      <w:marLeft w:val="0"/>
      <w:marRight w:val="0"/>
      <w:marTop w:val="0"/>
      <w:marBottom w:val="0"/>
      <w:divBdr>
        <w:top w:val="none" w:sz="0" w:space="0" w:color="auto"/>
        <w:left w:val="none" w:sz="0" w:space="0" w:color="auto"/>
        <w:bottom w:val="none" w:sz="0" w:space="0" w:color="auto"/>
        <w:right w:val="none" w:sz="0" w:space="0" w:color="auto"/>
      </w:divBdr>
    </w:div>
    <w:div w:id="2085834800">
      <w:bodyDiv w:val="1"/>
      <w:marLeft w:val="0"/>
      <w:marRight w:val="0"/>
      <w:marTop w:val="0"/>
      <w:marBottom w:val="0"/>
      <w:divBdr>
        <w:top w:val="none" w:sz="0" w:space="0" w:color="auto"/>
        <w:left w:val="none" w:sz="0" w:space="0" w:color="auto"/>
        <w:bottom w:val="none" w:sz="0" w:space="0" w:color="auto"/>
        <w:right w:val="none" w:sz="0" w:space="0" w:color="auto"/>
      </w:divBdr>
      <w:divsChild>
        <w:div w:id="829441529">
          <w:marLeft w:val="547"/>
          <w:marRight w:val="0"/>
          <w:marTop w:val="0"/>
          <w:marBottom w:val="0"/>
          <w:divBdr>
            <w:top w:val="none" w:sz="0" w:space="0" w:color="auto"/>
            <w:left w:val="none" w:sz="0" w:space="0" w:color="auto"/>
            <w:bottom w:val="none" w:sz="0" w:space="0" w:color="auto"/>
            <w:right w:val="none" w:sz="0" w:space="0" w:color="auto"/>
          </w:divBdr>
        </w:div>
      </w:divsChild>
    </w:div>
    <w:div w:id="2087915281">
      <w:bodyDiv w:val="1"/>
      <w:marLeft w:val="0"/>
      <w:marRight w:val="0"/>
      <w:marTop w:val="0"/>
      <w:marBottom w:val="0"/>
      <w:divBdr>
        <w:top w:val="none" w:sz="0" w:space="0" w:color="auto"/>
        <w:left w:val="none" w:sz="0" w:space="0" w:color="auto"/>
        <w:bottom w:val="none" w:sz="0" w:space="0" w:color="auto"/>
        <w:right w:val="none" w:sz="0" w:space="0" w:color="auto"/>
      </w:divBdr>
    </w:div>
    <w:div w:id="2102724067">
      <w:bodyDiv w:val="1"/>
      <w:marLeft w:val="0"/>
      <w:marRight w:val="0"/>
      <w:marTop w:val="0"/>
      <w:marBottom w:val="0"/>
      <w:divBdr>
        <w:top w:val="none" w:sz="0" w:space="0" w:color="auto"/>
        <w:left w:val="none" w:sz="0" w:space="0" w:color="auto"/>
        <w:bottom w:val="none" w:sz="0" w:space="0" w:color="auto"/>
        <w:right w:val="none" w:sz="0" w:space="0" w:color="auto"/>
      </w:divBdr>
    </w:div>
    <w:div w:id="2105614005">
      <w:bodyDiv w:val="1"/>
      <w:marLeft w:val="0"/>
      <w:marRight w:val="0"/>
      <w:marTop w:val="0"/>
      <w:marBottom w:val="0"/>
      <w:divBdr>
        <w:top w:val="none" w:sz="0" w:space="0" w:color="auto"/>
        <w:left w:val="none" w:sz="0" w:space="0" w:color="auto"/>
        <w:bottom w:val="none" w:sz="0" w:space="0" w:color="auto"/>
        <w:right w:val="none" w:sz="0" w:space="0" w:color="auto"/>
      </w:divBdr>
    </w:div>
    <w:div w:id="2109503482">
      <w:bodyDiv w:val="1"/>
      <w:marLeft w:val="0"/>
      <w:marRight w:val="0"/>
      <w:marTop w:val="0"/>
      <w:marBottom w:val="0"/>
      <w:divBdr>
        <w:top w:val="none" w:sz="0" w:space="0" w:color="auto"/>
        <w:left w:val="none" w:sz="0" w:space="0" w:color="auto"/>
        <w:bottom w:val="none" w:sz="0" w:space="0" w:color="auto"/>
        <w:right w:val="none" w:sz="0" w:space="0" w:color="auto"/>
      </w:divBdr>
    </w:div>
    <w:div w:id="2109619664">
      <w:bodyDiv w:val="1"/>
      <w:marLeft w:val="0"/>
      <w:marRight w:val="0"/>
      <w:marTop w:val="0"/>
      <w:marBottom w:val="0"/>
      <w:divBdr>
        <w:top w:val="none" w:sz="0" w:space="0" w:color="auto"/>
        <w:left w:val="none" w:sz="0" w:space="0" w:color="auto"/>
        <w:bottom w:val="none" w:sz="0" w:space="0" w:color="auto"/>
        <w:right w:val="none" w:sz="0" w:space="0" w:color="auto"/>
      </w:divBdr>
    </w:div>
    <w:div w:id="2110470916">
      <w:bodyDiv w:val="1"/>
      <w:marLeft w:val="0"/>
      <w:marRight w:val="0"/>
      <w:marTop w:val="0"/>
      <w:marBottom w:val="0"/>
      <w:divBdr>
        <w:top w:val="none" w:sz="0" w:space="0" w:color="auto"/>
        <w:left w:val="none" w:sz="0" w:space="0" w:color="auto"/>
        <w:bottom w:val="none" w:sz="0" w:space="0" w:color="auto"/>
        <w:right w:val="none" w:sz="0" w:space="0" w:color="auto"/>
      </w:divBdr>
      <w:divsChild>
        <w:div w:id="439766792">
          <w:marLeft w:val="547"/>
          <w:marRight w:val="0"/>
          <w:marTop w:val="0"/>
          <w:marBottom w:val="0"/>
          <w:divBdr>
            <w:top w:val="none" w:sz="0" w:space="0" w:color="auto"/>
            <w:left w:val="none" w:sz="0" w:space="0" w:color="auto"/>
            <w:bottom w:val="none" w:sz="0" w:space="0" w:color="auto"/>
            <w:right w:val="none" w:sz="0" w:space="0" w:color="auto"/>
          </w:divBdr>
        </w:div>
      </w:divsChild>
    </w:div>
    <w:div w:id="2123185849">
      <w:bodyDiv w:val="1"/>
      <w:marLeft w:val="0"/>
      <w:marRight w:val="0"/>
      <w:marTop w:val="0"/>
      <w:marBottom w:val="0"/>
      <w:divBdr>
        <w:top w:val="none" w:sz="0" w:space="0" w:color="auto"/>
        <w:left w:val="none" w:sz="0" w:space="0" w:color="auto"/>
        <w:bottom w:val="none" w:sz="0" w:space="0" w:color="auto"/>
        <w:right w:val="none" w:sz="0" w:space="0" w:color="auto"/>
      </w:divBdr>
    </w:div>
    <w:div w:id="2127115703">
      <w:bodyDiv w:val="1"/>
      <w:marLeft w:val="0"/>
      <w:marRight w:val="0"/>
      <w:marTop w:val="0"/>
      <w:marBottom w:val="0"/>
      <w:divBdr>
        <w:top w:val="none" w:sz="0" w:space="0" w:color="auto"/>
        <w:left w:val="none" w:sz="0" w:space="0" w:color="auto"/>
        <w:bottom w:val="none" w:sz="0" w:space="0" w:color="auto"/>
        <w:right w:val="none" w:sz="0" w:space="0" w:color="auto"/>
      </w:divBdr>
    </w:div>
    <w:div w:id="2130396818">
      <w:bodyDiv w:val="1"/>
      <w:marLeft w:val="0"/>
      <w:marRight w:val="0"/>
      <w:marTop w:val="0"/>
      <w:marBottom w:val="0"/>
      <w:divBdr>
        <w:top w:val="none" w:sz="0" w:space="0" w:color="auto"/>
        <w:left w:val="none" w:sz="0" w:space="0" w:color="auto"/>
        <w:bottom w:val="none" w:sz="0" w:space="0" w:color="auto"/>
        <w:right w:val="none" w:sz="0" w:space="0" w:color="auto"/>
      </w:divBdr>
    </w:div>
    <w:div w:id="2130468419">
      <w:bodyDiv w:val="1"/>
      <w:marLeft w:val="0"/>
      <w:marRight w:val="0"/>
      <w:marTop w:val="0"/>
      <w:marBottom w:val="0"/>
      <w:divBdr>
        <w:top w:val="none" w:sz="0" w:space="0" w:color="auto"/>
        <w:left w:val="none" w:sz="0" w:space="0" w:color="auto"/>
        <w:bottom w:val="none" w:sz="0" w:space="0" w:color="auto"/>
        <w:right w:val="none" w:sz="0" w:space="0" w:color="auto"/>
      </w:divBdr>
    </w:div>
    <w:div w:id="2131969177">
      <w:bodyDiv w:val="1"/>
      <w:marLeft w:val="0"/>
      <w:marRight w:val="0"/>
      <w:marTop w:val="0"/>
      <w:marBottom w:val="0"/>
      <w:divBdr>
        <w:top w:val="none" w:sz="0" w:space="0" w:color="auto"/>
        <w:left w:val="none" w:sz="0" w:space="0" w:color="auto"/>
        <w:bottom w:val="none" w:sz="0" w:space="0" w:color="auto"/>
        <w:right w:val="none" w:sz="0" w:space="0" w:color="auto"/>
      </w:divBdr>
    </w:div>
    <w:div w:id="2132093471">
      <w:bodyDiv w:val="1"/>
      <w:marLeft w:val="0"/>
      <w:marRight w:val="0"/>
      <w:marTop w:val="0"/>
      <w:marBottom w:val="0"/>
      <w:divBdr>
        <w:top w:val="none" w:sz="0" w:space="0" w:color="auto"/>
        <w:left w:val="none" w:sz="0" w:space="0" w:color="auto"/>
        <w:bottom w:val="none" w:sz="0" w:space="0" w:color="auto"/>
        <w:right w:val="none" w:sz="0" w:space="0" w:color="auto"/>
      </w:divBdr>
    </w:div>
    <w:div w:id="2136870811">
      <w:bodyDiv w:val="1"/>
      <w:marLeft w:val="0"/>
      <w:marRight w:val="0"/>
      <w:marTop w:val="0"/>
      <w:marBottom w:val="0"/>
      <w:divBdr>
        <w:top w:val="none" w:sz="0" w:space="0" w:color="auto"/>
        <w:left w:val="none" w:sz="0" w:space="0" w:color="auto"/>
        <w:bottom w:val="none" w:sz="0" w:space="0" w:color="auto"/>
        <w:right w:val="none" w:sz="0" w:space="0" w:color="auto"/>
      </w:divBdr>
      <w:divsChild>
        <w:div w:id="157310319">
          <w:marLeft w:val="547"/>
          <w:marRight w:val="0"/>
          <w:marTop w:val="0"/>
          <w:marBottom w:val="0"/>
          <w:divBdr>
            <w:top w:val="none" w:sz="0" w:space="0" w:color="auto"/>
            <w:left w:val="none" w:sz="0" w:space="0" w:color="auto"/>
            <w:bottom w:val="none" w:sz="0" w:space="0" w:color="auto"/>
            <w:right w:val="none" w:sz="0" w:space="0" w:color="auto"/>
          </w:divBdr>
        </w:div>
        <w:div w:id="1760908741">
          <w:marLeft w:val="547"/>
          <w:marRight w:val="0"/>
          <w:marTop w:val="0"/>
          <w:marBottom w:val="0"/>
          <w:divBdr>
            <w:top w:val="none" w:sz="0" w:space="0" w:color="auto"/>
            <w:left w:val="none" w:sz="0" w:space="0" w:color="auto"/>
            <w:bottom w:val="none" w:sz="0" w:space="0" w:color="auto"/>
            <w:right w:val="none" w:sz="0" w:space="0" w:color="auto"/>
          </w:divBdr>
        </w:div>
      </w:divsChild>
    </w:div>
    <w:div w:id="2137137921">
      <w:bodyDiv w:val="1"/>
      <w:marLeft w:val="0"/>
      <w:marRight w:val="0"/>
      <w:marTop w:val="0"/>
      <w:marBottom w:val="0"/>
      <w:divBdr>
        <w:top w:val="none" w:sz="0" w:space="0" w:color="auto"/>
        <w:left w:val="none" w:sz="0" w:space="0" w:color="auto"/>
        <w:bottom w:val="none" w:sz="0" w:space="0" w:color="auto"/>
        <w:right w:val="none" w:sz="0" w:space="0" w:color="auto"/>
      </w:divBdr>
    </w:div>
    <w:div w:id="2139258325">
      <w:bodyDiv w:val="1"/>
      <w:marLeft w:val="0"/>
      <w:marRight w:val="0"/>
      <w:marTop w:val="0"/>
      <w:marBottom w:val="0"/>
      <w:divBdr>
        <w:top w:val="none" w:sz="0" w:space="0" w:color="auto"/>
        <w:left w:val="none" w:sz="0" w:space="0" w:color="auto"/>
        <w:bottom w:val="none" w:sz="0" w:space="0" w:color="auto"/>
        <w:right w:val="none" w:sz="0" w:space="0" w:color="auto"/>
      </w:divBdr>
    </w:div>
    <w:div w:id="2141268165">
      <w:bodyDiv w:val="1"/>
      <w:marLeft w:val="0"/>
      <w:marRight w:val="0"/>
      <w:marTop w:val="0"/>
      <w:marBottom w:val="0"/>
      <w:divBdr>
        <w:top w:val="none" w:sz="0" w:space="0" w:color="auto"/>
        <w:left w:val="none" w:sz="0" w:space="0" w:color="auto"/>
        <w:bottom w:val="none" w:sz="0" w:space="0" w:color="auto"/>
        <w:right w:val="none" w:sz="0" w:space="0" w:color="auto"/>
      </w:divBdr>
      <w:divsChild>
        <w:div w:id="20618304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21" Type="http://schemas.openxmlformats.org/officeDocument/2006/relationships/chart" Target="charts/chart1.xml"/><Relationship Id="rId42" Type="http://schemas.openxmlformats.org/officeDocument/2006/relationships/chart" Target="charts/chart13.xml"/><Relationship Id="rId47" Type="http://schemas.openxmlformats.org/officeDocument/2006/relationships/diagramColors" Target="diagrams/colors4.xml"/><Relationship Id="rId63" Type="http://schemas.openxmlformats.org/officeDocument/2006/relationships/diagramData" Target="diagrams/data12.xml"/><Relationship Id="rId68" Type="http://schemas.openxmlformats.org/officeDocument/2006/relationships/diagramData" Target="diagrams/data13.xml"/><Relationship Id="rId84" Type="http://schemas.openxmlformats.org/officeDocument/2006/relationships/hyperlink" Target="https://admsurgut.ru/gorodskaya-vlast/administratsiya/informatsiya-ob-otdelnykh-napravleniyakh-i-rezultatakh-deyatelnosti-administratsii-goroda-i-munitsip/rezultaty-sotsiologicheskikh-issledovaniy-i-monitoringa-obshchestvennogo-mneniya/2025/" TargetMode="External"/><Relationship Id="rId89" Type="http://schemas.openxmlformats.org/officeDocument/2006/relationships/fontTable" Target="fontTable.xml"/><Relationship Id="rId16" Type="http://schemas.openxmlformats.org/officeDocument/2006/relationships/diagramLayout" Target="diagrams/layout2.xml"/><Relationship Id="rId11" Type="http://schemas.openxmlformats.org/officeDocument/2006/relationships/diagramLayout" Target="diagrams/layout1.xml"/><Relationship Id="rId32" Type="http://schemas.openxmlformats.org/officeDocument/2006/relationships/chart" Target="charts/chart4.xml"/><Relationship Id="rId37" Type="http://schemas.openxmlformats.org/officeDocument/2006/relationships/image" Target="media/image6.jpeg"/><Relationship Id="rId53" Type="http://schemas.openxmlformats.org/officeDocument/2006/relationships/diagramColors" Target="diagrams/colors5.xml"/><Relationship Id="rId58" Type="http://schemas.openxmlformats.org/officeDocument/2006/relationships/diagramQuickStyle" Target="diagrams/quickStyle6.xml"/><Relationship Id="rId74" Type="http://schemas.openxmlformats.org/officeDocument/2006/relationships/chart" Target="charts/chart19.xml"/><Relationship Id="rId79" Type="http://schemas.openxmlformats.org/officeDocument/2006/relationships/chart" Target="charts/chart22.xml"/><Relationship Id="rId5" Type="http://schemas.openxmlformats.org/officeDocument/2006/relationships/webSettings" Target="webSettings.xml"/><Relationship Id="rId90" Type="http://schemas.openxmlformats.org/officeDocument/2006/relationships/glossaryDocument" Target="glossary/document.xml"/><Relationship Id="rId14" Type="http://schemas.microsoft.com/office/2007/relationships/diagramDrawing" Target="diagrams/drawing1.xml"/><Relationship Id="rId22" Type="http://schemas.openxmlformats.org/officeDocument/2006/relationships/chart" Target="charts/chart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chart" Target="charts/chart7.xml"/><Relationship Id="rId43" Type="http://schemas.openxmlformats.org/officeDocument/2006/relationships/chart" Target="charts/chart14.xml"/><Relationship Id="rId48" Type="http://schemas.microsoft.com/office/2007/relationships/diagramDrawing" Target="diagrams/drawing4.xml"/><Relationship Id="rId56" Type="http://schemas.openxmlformats.org/officeDocument/2006/relationships/diagramData" Target="diagrams/data10.xml"/><Relationship Id="rId64" Type="http://schemas.openxmlformats.org/officeDocument/2006/relationships/diagramLayout" Target="diagrams/layout7.xml"/><Relationship Id="rId69" Type="http://schemas.openxmlformats.org/officeDocument/2006/relationships/hyperlink" Target="https://admsurgut.ru/gorodskaya-vlast/administratsiya/strukturnye-podrazdeleniya/departament-obrazovaniya/10-letie-detstva/" TargetMode="External"/><Relationship Id="rId77" Type="http://schemas.openxmlformats.org/officeDocument/2006/relationships/image" Target="media/image8.png"/><Relationship Id="rId8" Type="http://schemas.openxmlformats.org/officeDocument/2006/relationships/image" Target="media/image2.jpg"/><Relationship Id="rId51" Type="http://schemas.openxmlformats.org/officeDocument/2006/relationships/diagramLayout" Target="diagrams/layout5.xml"/><Relationship Id="rId72" Type="http://schemas.openxmlformats.org/officeDocument/2006/relationships/chart" Target="charts/chart17.xml"/><Relationship Id="rId80" Type="http://schemas.openxmlformats.org/officeDocument/2006/relationships/chart" Target="charts/chart23.xml"/><Relationship Id="rId85" Type="http://schemas.openxmlformats.org/officeDocument/2006/relationships/hyperlink" Target="https://admsurgut.ru/gorodskaya-vlast/administratsiya/informatsiya-ob-otdelnykh-napravleniyakh-i-rezultatakh-deyatelnosti-administratsii-goroda-i-munitsip/rezultaty-sotsiologicheskikh-issledovaniy-i-monitoringa-obshchestvennogo-mneniya/2025/"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chart" Target="charts/chart3.xml"/><Relationship Id="rId33" Type="http://schemas.openxmlformats.org/officeDocument/2006/relationships/chart" Target="charts/chart5.xml"/><Relationship Id="rId38" Type="http://schemas.openxmlformats.org/officeDocument/2006/relationships/chart" Target="charts/chart9.xml"/><Relationship Id="rId46" Type="http://schemas.openxmlformats.org/officeDocument/2006/relationships/diagramQuickStyle" Target="diagrams/quickStyle4.xml"/><Relationship Id="rId59" Type="http://schemas.openxmlformats.org/officeDocument/2006/relationships/diagramColors" Target="diagrams/colors6.xml"/><Relationship Id="rId67" Type="http://schemas.microsoft.com/office/2007/relationships/diagramDrawing" Target="diagrams/drawing7.xml"/><Relationship Id="rId20" Type="http://schemas.openxmlformats.org/officeDocument/2006/relationships/diagramData" Target="diagrams/data3.xml"/><Relationship Id="rId41" Type="http://schemas.openxmlformats.org/officeDocument/2006/relationships/chart" Target="charts/chart12.xml"/><Relationship Id="rId54" Type="http://schemas.microsoft.com/office/2007/relationships/diagramDrawing" Target="diagrams/drawing5.xml"/><Relationship Id="rId62" Type="http://schemas.openxmlformats.org/officeDocument/2006/relationships/diagramData" Target="diagrams/data11.xml"/><Relationship Id="rId70" Type="http://schemas.openxmlformats.org/officeDocument/2006/relationships/chart" Target="charts/chart15.xml"/><Relationship Id="rId75" Type="http://schemas.openxmlformats.org/officeDocument/2006/relationships/chart" Target="charts/chart20.xml"/><Relationship Id="rId83" Type="http://schemas.openxmlformats.org/officeDocument/2006/relationships/image" Target="media/image10.jpe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image" Target="media/image4.jpeg"/><Relationship Id="rId28" Type="http://schemas.openxmlformats.org/officeDocument/2006/relationships/diagramQuickStyle" Target="diagrams/quickStyle3.xml"/><Relationship Id="rId36" Type="http://schemas.openxmlformats.org/officeDocument/2006/relationships/chart" Target="charts/chart8.xml"/><Relationship Id="rId49" Type="http://schemas.openxmlformats.org/officeDocument/2006/relationships/diagramData" Target="diagrams/data7.xml"/><Relationship Id="rId57" Type="http://schemas.openxmlformats.org/officeDocument/2006/relationships/diagramLayout" Target="diagrams/layout6.xml"/><Relationship Id="rId10" Type="http://schemas.openxmlformats.org/officeDocument/2006/relationships/diagramData" Target="diagrams/data1.xml"/><Relationship Id="rId31" Type="http://schemas.openxmlformats.org/officeDocument/2006/relationships/diagramData" Target="diagrams/data5.xml"/><Relationship Id="rId44" Type="http://schemas.openxmlformats.org/officeDocument/2006/relationships/diagramData" Target="diagrams/data6.xml"/><Relationship Id="rId52" Type="http://schemas.openxmlformats.org/officeDocument/2006/relationships/diagramQuickStyle" Target="diagrams/quickStyle5.xml"/><Relationship Id="rId60" Type="http://schemas.microsoft.com/office/2007/relationships/diagramDrawing" Target="diagrams/drawing6.xml"/><Relationship Id="rId65" Type="http://schemas.openxmlformats.org/officeDocument/2006/relationships/diagramQuickStyle" Target="diagrams/quickStyle7.xml"/><Relationship Id="rId73" Type="http://schemas.openxmlformats.org/officeDocument/2006/relationships/chart" Target="charts/chart18.xml"/><Relationship Id="rId78" Type="http://schemas.openxmlformats.org/officeDocument/2006/relationships/image" Target="media/image9.jpeg"/><Relationship Id="rId81" Type="http://schemas.openxmlformats.org/officeDocument/2006/relationships/chart" Target="charts/chart24.xml"/><Relationship Id="rId86"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diagramColors" Target="diagrams/colors1.xml"/><Relationship Id="rId18" Type="http://schemas.openxmlformats.org/officeDocument/2006/relationships/diagramColors" Target="diagrams/colors2.xml"/><Relationship Id="rId39" Type="http://schemas.openxmlformats.org/officeDocument/2006/relationships/chart" Target="charts/chart10.xml"/><Relationship Id="rId34" Type="http://schemas.openxmlformats.org/officeDocument/2006/relationships/chart" Target="charts/chart6.xml"/><Relationship Id="rId50" Type="http://schemas.openxmlformats.org/officeDocument/2006/relationships/diagramData" Target="diagrams/data8.xml"/><Relationship Id="rId55" Type="http://schemas.openxmlformats.org/officeDocument/2006/relationships/diagramData" Target="diagrams/data9.xml"/><Relationship Id="rId76" Type="http://schemas.openxmlformats.org/officeDocument/2006/relationships/chart" Target="charts/chart21.xml"/><Relationship Id="rId7" Type="http://schemas.openxmlformats.org/officeDocument/2006/relationships/endnotes" Target="endnotes.xml"/><Relationship Id="rId71" Type="http://schemas.openxmlformats.org/officeDocument/2006/relationships/chart" Target="charts/chart16.xml"/><Relationship Id="rId2" Type="http://schemas.openxmlformats.org/officeDocument/2006/relationships/numbering" Target="numbering.xml"/><Relationship Id="rId29" Type="http://schemas.openxmlformats.org/officeDocument/2006/relationships/diagramColors" Target="diagrams/colors3.xml"/><Relationship Id="rId24" Type="http://schemas.openxmlformats.org/officeDocument/2006/relationships/image" Target="media/image5.jpeg"/><Relationship Id="rId40" Type="http://schemas.openxmlformats.org/officeDocument/2006/relationships/chart" Target="charts/chart11.xml"/><Relationship Id="rId45" Type="http://schemas.openxmlformats.org/officeDocument/2006/relationships/diagramLayout" Target="diagrams/layout4.xml"/><Relationship Id="rId66" Type="http://schemas.openxmlformats.org/officeDocument/2006/relationships/diagramColors" Target="diagrams/colors7.xml"/><Relationship Id="rId87" Type="http://schemas.openxmlformats.org/officeDocument/2006/relationships/footer" Target="footer1.xml"/><Relationship Id="rId61" Type="http://schemas.openxmlformats.org/officeDocument/2006/relationships/image" Target="media/image7.emf"/><Relationship Id="rId82" Type="http://schemas.openxmlformats.org/officeDocument/2006/relationships/chart" Target="charts/chart25.xml"/><Relationship Id="rId19" Type="http://schemas.microsoft.com/office/2007/relationships/diagramDrawing" Target="diagrams/drawing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2.xm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5.xml"/><Relationship Id="rId1" Type="http://schemas.microsoft.com/office/2011/relationships/chartStyle" Target="style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6.xlsx"/><Relationship Id="rId2" Type="http://schemas.microsoft.com/office/2011/relationships/chartColorStyle" Target="colors6.xml"/><Relationship Id="rId1" Type="http://schemas.microsoft.com/office/2011/relationships/chartStyle" Target="style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_____Microsoft_Excel17.xlsx"/><Relationship Id="rId2" Type="http://schemas.microsoft.com/office/2011/relationships/chartColorStyle" Target="colors7.xml"/><Relationship Id="rId1" Type="http://schemas.microsoft.com/office/2011/relationships/chartStyle" Target="style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_____Microsoft_Excel18.xlsx"/><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_____Microsoft_Excel19.xlsx"/></Relationships>
</file>

<file path=word/charts/_rels/chart21.xml.rels><?xml version="1.0" encoding="UTF-8" standalone="yes"?>
<Relationships xmlns="http://schemas.openxmlformats.org/package/2006/relationships"><Relationship Id="rId3" Type="http://schemas.openxmlformats.org/officeDocument/2006/relationships/package" Target="../embeddings/_____Microsoft_Excel20.xlsx"/><Relationship Id="rId2" Type="http://schemas.microsoft.com/office/2011/relationships/chartColorStyle" Target="colors10.xml"/><Relationship Id="rId1" Type="http://schemas.microsoft.com/office/2011/relationships/chartStyle" Target="style10.xml"/></Relationships>
</file>

<file path=word/charts/_rels/chart22.xml.rels><?xml version="1.0" encoding="UTF-8" standalone="yes"?>
<Relationships xmlns="http://schemas.openxmlformats.org/package/2006/relationships"><Relationship Id="rId3" Type="http://schemas.openxmlformats.org/officeDocument/2006/relationships/package" Target="../embeddings/_____Microsoft_Excel21.xlsx"/><Relationship Id="rId2" Type="http://schemas.microsoft.com/office/2011/relationships/chartColorStyle" Target="colors11.xml"/><Relationship Id="rId1" Type="http://schemas.microsoft.com/office/2011/relationships/chartStyle" Target="style11.xml"/></Relationships>
</file>

<file path=word/charts/_rels/chart23.xml.rels><?xml version="1.0" encoding="UTF-8" standalone="yes"?>
<Relationships xmlns="http://schemas.openxmlformats.org/package/2006/relationships"><Relationship Id="rId2" Type="http://schemas.openxmlformats.org/officeDocument/2006/relationships/package" Target="../embeddings/_____Microsoft_Excel22.xlsx"/><Relationship Id="rId1" Type="http://schemas.openxmlformats.org/officeDocument/2006/relationships/themeOverride" Target="../theme/themeOverride4.xm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_____Microsoft_Excel23.xlsx"/></Relationships>
</file>

<file path=word/charts/_rels/chart25.xml.rels><?xml version="1.0" encoding="UTF-8" standalone="yes"?>
<Relationships xmlns="http://schemas.openxmlformats.org/package/2006/relationships"><Relationship Id="rId2" Type="http://schemas.openxmlformats.org/officeDocument/2006/relationships/package" Target="../embeddings/_____Microsoft_Excel24.xlsx"/><Relationship Id="rId1" Type="http://schemas.openxmlformats.org/officeDocument/2006/relationships/themeOverride" Target="../theme/themeOverride6.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572533163084347E-2"/>
          <c:y val="5.6553541884928449E-2"/>
          <c:w val="0.88888888888888884"/>
          <c:h val="0.3917144243225521"/>
        </c:manualLayout>
      </c:layout>
      <c:barChart>
        <c:barDir val="col"/>
        <c:grouping val="clustered"/>
        <c:varyColors val="0"/>
        <c:ser>
          <c:idx val="0"/>
          <c:order val="0"/>
          <c:tx>
            <c:strRef>
              <c:f>Лист1!$A$2</c:f>
              <c:strCache>
                <c:ptCount val="1"/>
                <c:pt idx="0">
                  <c:v>удельный вес отрасли «Образование» в бюджете города</c:v>
                </c:pt>
              </c:strCache>
            </c:strRef>
          </c:tx>
          <c:spPr>
            <a:solidFill>
              <a:srgbClr val="B379AD"/>
            </a:solidFill>
            <a:ln>
              <a:noFill/>
            </a:ln>
          </c:spPr>
          <c:invertIfNegative val="0"/>
          <c:dLbls>
            <c:spPr>
              <a:noFill/>
              <a:ln>
                <a:noFill/>
              </a:ln>
              <a:effectLst/>
            </c:spPr>
            <c:txPr>
              <a:bodyPr/>
              <a:lstStyle/>
              <a:p>
                <a:pPr>
                  <a:defRPr sz="800" b="0">
                    <a:solidFill>
                      <a:sysClr val="windowText" lastClr="000000"/>
                    </a:solidFill>
                    <a:latin typeface="Times New Roman" pitchFamily="18" charset="0"/>
                    <a:cs typeface="Times New Roman"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Лист1!$B$1:$D$1</c:f>
              <c:strCache>
                <c:ptCount val="3"/>
                <c:pt idx="0">
                  <c:v>2022</c:v>
                </c:pt>
                <c:pt idx="1">
                  <c:v>2023</c:v>
                </c:pt>
                <c:pt idx="2">
                  <c:v>2024</c:v>
                </c:pt>
              </c:strCache>
            </c:strRef>
          </c:cat>
          <c:val>
            <c:numRef>
              <c:f>Лист1!$B$2:$D$2</c:f>
              <c:numCache>
                <c:formatCode>General</c:formatCode>
                <c:ptCount val="3"/>
                <c:pt idx="0">
                  <c:v>51.9</c:v>
                </c:pt>
                <c:pt idx="1">
                  <c:v>52.5</c:v>
                </c:pt>
                <c:pt idx="2">
                  <c:v>61.3</c:v>
                </c:pt>
              </c:numCache>
            </c:numRef>
          </c:val>
          <c:extLst>
            <c:ext xmlns:c16="http://schemas.microsoft.com/office/drawing/2014/chart" uri="{C3380CC4-5D6E-409C-BE32-E72D297353CC}">
              <c16:uniqueId val="{00000000-C251-4699-92F6-7F2A3453072B}"/>
            </c:ext>
          </c:extLst>
        </c:ser>
        <c:ser>
          <c:idx val="1"/>
          <c:order val="1"/>
          <c:tx>
            <c:strRef>
              <c:f>Лист1!$A$3</c:f>
              <c:strCache>
                <c:ptCount val="1"/>
                <c:pt idx="0">
                  <c:v>в т. ч. учреждения, подведомственные департаменту образования</c:v>
                </c:pt>
              </c:strCache>
            </c:strRef>
          </c:tx>
          <c:spPr>
            <a:solidFill>
              <a:srgbClr val="FDC04E"/>
            </a:solidFill>
            <a:ln>
              <a:noFill/>
            </a:ln>
          </c:spPr>
          <c:invertIfNegative val="0"/>
          <c:dLbls>
            <c:spPr>
              <a:noFill/>
              <a:ln>
                <a:noFill/>
              </a:ln>
              <a:effectLst/>
            </c:spPr>
            <c:txPr>
              <a:bodyPr/>
              <a:lstStyle/>
              <a:p>
                <a:pPr>
                  <a:defRPr sz="800" b="0">
                    <a:solidFill>
                      <a:sysClr val="windowText" lastClr="000000"/>
                    </a:solidFill>
                    <a:latin typeface="Times New Roman" pitchFamily="18" charset="0"/>
                    <a:cs typeface="Times New Roman"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Лист1!$B$1:$D$1</c:f>
              <c:strCache>
                <c:ptCount val="3"/>
                <c:pt idx="0">
                  <c:v>2022</c:v>
                </c:pt>
                <c:pt idx="1">
                  <c:v>2023</c:v>
                </c:pt>
                <c:pt idx="2">
                  <c:v>2024</c:v>
                </c:pt>
              </c:strCache>
            </c:strRef>
          </c:cat>
          <c:val>
            <c:numRef>
              <c:f>Лист1!$B$3:$D$3</c:f>
              <c:numCache>
                <c:formatCode>General</c:formatCode>
                <c:ptCount val="3"/>
                <c:pt idx="0">
                  <c:v>49.3</c:v>
                </c:pt>
                <c:pt idx="1">
                  <c:v>49.8</c:v>
                </c:pt>
                <c:pt idx="2">
                  <c:v>55.7</c:v>
                </c:pt>
              </c:numCache>
            </c:numRef>
          </c:val>
          <c:extLst>
            <c:ext xmlns:c16="http://schemas.microsoft.com/office/drawing/2014/chart" uri="{C3380CC4-5D6E-409C-BE32-E72D297353CC}">
              <c16:uniqueId val="{00000001-C251-4699-92F6-7F2A3453072B}"/>
            </c:ext>
          </c:extLst>
        </c:ser>
        <c:dLbls>
          <c:dLblPos val="outEnd"/>
          <c:showLegendKey val="0"/>
          <c:showVal val="1"/>
          <c:showCatName val="0"/>
          <c:showSerName val="0"/>
          <c:showPercent val="0"/>
          <c:showBubbleSize val="0"/>
        </c:dLbls>
        <c:gapWidth val="150"/>
        <c:axId val="866678920"/>
        <c:axId val="866679312"/>
      </c:barChart>
      <c:lineChart>
        <c:grouping val="standard"/>
        <c:varyColors val="0"/>
        <c:ser>
          <c:idx val="2"/>
          <c:order val="2"/>
          <c:tx>
            <c:strRef>
              <c:f>Лист1!$A$4</c:f>
              <c:strCache>
                <c:ptCount val="1"/>
                <c:pt idx="0">
                  <c:v>объем финансирования отрасли «Образование»</c:v>
                </c:pt>
              </c:strCache>
            </c:strRef>
          </c:tx>
          <c:spPr>
            <a:ln>
              <a:solidFill>
                <a:srgbClr val="C43362"/>
              </a:solidFill>
            </a:ln>
          </c:spPr>
          <c:marker>
            <c:spPr>
              <a:solidFill>
                <a:srgbClr val="C43362"/>
              </a:solidFill>
              <a:ln>
                <a:solidFill>
                  <a:srgbClr val="C43362"/>
                </a:solidFill>
              </a:ln>
            </c:spPr>
          </c:marker>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Лист1!$B$1:$D$1</c:f>
              <c:strCache>
                <c:ptCount val="3"/>
                <c:pt idx="0">
                  <c:v>2022</c:v>
                </c:pt>
                <c:pt idx="1">
                  <c:v>2023</c:v>
                </c:pt>
                <c:pt idx="2">
                  <c:v>2024</c:v>
                </c:pt>
              </c:strCache>
            </c:strRef>
          </c:cat>
          <c:val>
            <c:numRef>
              <c:f>Лист1!$B$4:$D$4</c:f>
              <c:numCache>
                <c:formatCode>General</c:formatCode>
                <c:ptCount val="3"/>
                <c:pt idx="0">
                  <c:v>19.5</c:v>
                </c:pt>
                <c:pt idx="1">
                  <c:v>21.9</c:v>
                </c:pt>
                <c:pt idx="2">
                  <c:v>25.7</c:v>
                </c:pt>
              </c:numCache>
            </c:numRef>
          </c:val>
          <c:smooth val="0"/>
          <c:extLst>
            <c:ext xmlns:c16="http://schemas.microsoft.com/office/drawing/2014/chart" uri="{C3380CC4-5D6E-409C-BE32-E72D297353CC}">
              <c16:uniqueId val="{00000002-C251-4699-92F6-7F2A3453072B}"/>
            </c:ext>
          </c:extLst>
        </c:ser>
        <c:dLbls>
          <c:showLegendKey val="0"/>
          <c:showVal val="1"/>
          <c:showCatName val="0"/>
          <c:showSerName val="0"/>
          <c:showPercent val="0"/>
          <c:showBubbleSize val="0"/>
        </c:dLbls>
        <c:marker val="1"/>
        <c:smooth val="0"/>
        <c:axId val="1845467775"/>
        <c:axId val="1845475263"/>
      </c:lineChart>
      <c:catAx>
        <c:axId val="866678920"/>
        <c:scaling>
          <c:orientation val="minMax"/>
        </c:scaling>
        <c:delete val="0"/>
        <c:axPos val="b"/>
        <c:numFmt formatCode="General" sourceLinked="0"/>
        <c:majorTickMark val="out"/>
        <c:minorTickMark val="none"/>
        <c:tickLblPos val="nextTo"/>
        <c:txPr>
          <a:bodyPr/>
          <a:lstStyle/>
          <a:p>
            <a:pPr>
              <a:defRPr sz="800">
                <a:latin typeface="Times New Roman" pitchFamily="18" charset="0"/>
                <a:cs typeface="Times New Roman" pitchFamily="18" charset="0"/>
              </a:defRPr>
            </a:pPr>
            <a:endParaRPr lang="ru-RU"/>
          </a:p>
        </c:txPr>
        <c:crossAx val="866679312"/>
        <c:crosses val="autoZero"/>
        <c:auto val="1"/>
        <c:lblAlgn val="ctr"/>
        <c:lblOffset val="100"/>
        <c:noMultiLvlLbl val="0"/>
      </c:catAx>
      <c:valAx>
        <c:axId val="866679312"/>
        <c:scaling>
          <c:orientation val="minMax"/>
          <c:max val="80"/>
          <c:min val="40"/>
        </c:scaling>
        <c:delete val="0"/>
        <c:axPos val="l"/>
        <c:numFmt formatCode="General" sourceLinked="1"/>
        <c:majorTickMark val="out"/>
        <c:minorTickMark val="none"/>
        <c:tickLblPos val="none"/>
        <c:spPr>
          <a:ln>
            <a:noFill/>
          </a:ln>
        </c:spPr>
        <c:txPr>
          <a:bodyPr/>
          <a:lstStyle/>
          <a:p>
            <a:pPr>
              <a:defRPr>
                <a:solidFill>
                  <a:srgbClr val="FF0000"/>
                </a:solidFill>
              </a:defRPr>
            </a:pPr>
            <a:endParaRPr lang="ru-RU"/>
          </a:p>
        </c:txPr>
        <c:crossAx val="866678920"/>
        <c:crosses val="autoZero"/>
        <c:crossBetween val="between"/>
      </c:valAx>
      <c:valAx>
        <c:axId val="1845475263"/>
        <c:scaling>
          <c:orientation val="minMax"/>
        </c:scaling>
        <c:delete val="0"/>
        <c:axPos val="r"/>
        <c:numFmt formatCode="General" sourceLinked="1"/>
        <c:majorTickMark val="none"/>
        <c:minorTickMark val="none"/>
        <c:tickLblPos val="none"/>
        <c:crossAx val="1845467775"/>
        <c:crosses val="max"/>
        <c:crossBetween val="between"/>
      </c:valAx>
      <c:catAx>
        <c:axId val="1845467775"/>
        <c:scaling>
          <c:orientation val="minMax"/>
        </c:scaling>
        <c:delete val="1"/>
        <c:axPos val="b"/>
        <c:numFmt formatCode="General" sourceLinked="1"/>
        <c:majorTickMark val="out"/>
        <c:minorTickMark val="none"/>
        <c:tickLblPos val="nextTo"/>
        <c:crossAx val="1845475263"/>
        <c:crosses val="autoZero"/>
        <c:auto val="1"/>
        <c:lblAlgn val="ctr"/>
        <c:lblOffset val="100"/>
        <c:noMultiLvlLbl val="0"/>
      </c:catAx>
      <c:spPr>
        <a:noFill/>
        <a:ln w="25400">
          <a:noFill/>
        </a:ln>
      </c:spPr>
    </c:plotArea>
    <c:legend>
      <c:legendPos val="b"/>
      <c:layout>
        <c:manualLayout>
          <c:xMode val="edge"/>
          <c:yMode val="edge"/>
          <c:x val="6.5721784776902889E-3"/>
          <c:y val="0.57626797252390416"/>
          <c:w val="0.99342782152230968"/>
          <c:h val="0.39965014908958174"/>
        </c:manualLayout>
      </c:layout>
      <c:overlay val="0"/>
      <c:txPr>
        <a:bodyPr/>
        <a:lstStyle/>
        <a:p>
          <a:pPr>
            <a:defRPr sz="8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60967881995375"/>
          <c:y val="0.20381524474389154"/>
          <c:w val="0.74428038950752462"/>
          <c:h val="0.62194983359038891"/>
        </c:manualLayout>
      </c:layout>
      <c:barChart>
        <c:barDir val="col"/>
        <c:grouping val="clustered"/>
        <c:varyColors val="0"/>
        <c:ser>
          <c:idx val="0"/>
          <c:order val="0"/>
          <c:tx>
            <c:strRef>
              <c:f>Лист1!$B$1</c:f>
              <c:strCache>
                <c:ptCount val="1"/>
                <c:pt idx="0">
                  <c:v>Столбец1</c:v>
                </c:pt>
              </c:strCache>
            </c:strRef>
          </c:tx>
          <c:invertIfNegative val="0"/>
          <c:dPt>
            <c:idx val="0"/>
            <c:invertIfNegative val="0"/>
            <c:bubble3D val="0"/>
            <c:spPr>
              <a:solidFill>
                <a:srgbClr val="B379AD"/>
              </a:solidFill>
              <a:ln>
                <a:noFill/>
              </a:ln>
            </c:spPr>
            <c:extLst>
              <c:ext xmlns:c16="http://schemas.microsoft.com/office/drawing/2014/chart" uri="{C3380CC4-5D6E-409C-BE32-E72D297353CC}">
                <c16:uniqueId val="{00000001-0543-46B2-B402-1FA0ECFEC54A}"/>
              </c:ext>
            </c:extLst>
          </c:dPt>
          <c:dPt>
            <c:idx val="1"/>
            <c:invertIfNegative val="0"/>
            <c:bubble3D val="0"/>
            <c:spPr>
              <a:solidFill>
                <a:srgbClr val="FDC04E"/>
              </a:solidFill>
            </c:spPr>
            <c:extLst>
              <c:ext xmlns:c16="http://schemas.microsoft.com/office/drawing/2014/chart" uri="{C3380CC4-5D6E-409C-BE32-E72D297353CC}">
                <c16:uniqueId val="{00000003-0543-46B2-B402-1FA0ECFEC54A}"/>
              </c:ext>
            </c:extLst>
          </c:dPt>
          <c:dPt>
            <c:idx val="2"/>
            <c:invertIfNegative val="0"/>
            <c:bubble3D val="0"/>
            <c:spPr>
              <a:solidFill>
                <a:srgbClr val="FF1493"/>
              </a:solidFill>
            </c:spPr>
            <c:extLst>
              <c:ext xmlns:c16="http://schemas.microsoft.com/office/drawing/2014/chart" uri="{C3380CC4-5D6E-409C-BE32-E72D297353CC}">
                <c16:uniqueId val="{00000005-0543-46B2-B402-1FA0ECFEC54A}"/>
              </c:ext>
            </c:extLst>
          </c:dPt>
          <c:dLbls>
            <c:spPr>
              <a:noFill/>
              <a:ln>
                <a:noFill/>
              </a:ln>
              <a:effectLst/>
            </c:spPr>
            <c:txPr>
              <a:bodyPr/>
              <a:lstStyle/>
              <a:p>
                <a:pPr>
                  <a:defRPr sz="700" b="0"/>
                </a:pPr>
                <a:endParaRPr lang="ru-RU"/>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Лист1!$A$2:$A$4</c:f>
              <c:strCache>
                <c:ptCount val="3"/>
                <c:pt idx="0">
                  <c:v>2021/22</c:v>
                </c:pt>
                <c:pt idx="1">
                  <c:v>2022/23</c:v>
                </c:pt>
                <c:pt idx="2">
                  <c:v>2023/24</c:v>
                </c:pt>
              </c:strCache>
            </c:strRef>
          </c:cat>
          <c:val>
            <c:numRef>
              <c:f>Лист1!$B$2:$B$4</c:f>
              <c:numCache>
                <c:formatCode>#,##0</c:formatCode>
                <c:ptCount val="3"/>
                <c:pt idx="0">
                  <c:v>442</c:v>
                </c:pt>
                <c:pt idx="1">
                  <c:v>486</c:v>
                </c:pt>
                <c:pt idx="2">
                  <c:v>619</c:v>
                </c:pt>
              </c:numCache>
            </c:numRef>
          </c:val>
          <c:extLst>
            <c:ext xmlns:c16="http://schemas.microsoft.com/office/drawing/2014/chart" uri="{C3380CC4-5D6E-409C-BE32-E72D297353CC}">
              <c16:uniqueId val="{00000006-0543-46B2-B402-1FA0ECFEC54A}"/>
            </c:ext>
          </c:extLst>
        </c:ser>
        <c:dLbls>
          <c:showLegendKey val="0"/>
          <c:showVal val="0"/>
          <c:showCatName val="0"/>
          <c:showSerName val="0"/>
          <c:showPercent val="0"/>
          <c:showBubbleSize val="0"/>
        </c:dLbls>
        <c:gapWidth val="79"/>
        <c:axId val="863184336"/>
        <c:axId val="863183944"/>
      </c:barChart>
      <c:valAx>
        <c:axId val="863183944"/>
        <c:scaling>
          <c:orientation val="minMax"/>
        </c:scaling>
        <c:delete val="1"/>
        <c:axPos val="l"/>
        <c:numFmt formatCode="#,##0" sourceLinked="1"/>
        <c:majorTickMark val="out"/>
        <c:minorTickMark val="none"/>
        <c:tickLblPos val="nextTo"/>
        <c:crossAx val="863184336"/>
        <c:crosses val="autoZero"/>
        <c:crossBetween val="between"/>
      </c:valAx>
      <c:catAx>
        <c:axId val="863184336"/>
        <c:scaling>
          <c:orientation val="minMax"/>
        </c:scaling>
        <c:delete val="0"/>
        <c:axPos val="b"/>
        <c:numFmt formatCode="General" sourceLinked="1"/>
        <c:majorTickMark val="out"/>
        <c:minorTickMark val="none"/>
        <c:tickLblPos val="nextTo"/>
        <c:crossAx val="863183944"/>
        <c:crosses val="autoZero"/>
        <c:auto val="1"/>
        <c:lblAlgn val="ctr"/>
        <c:lblOffset val="100"/>
        <c:noMultiLvlLbl val="0"/>
      </c:catAx>
    </c:plotArea>
    <c:plotVisOnly val="1"/>
    <c:dispBlanksAs val="zero"/>
    <c:showDLblsOverMax val="0"/>
  </c:chart>
  <c:spPr>
    <a:ln>
      <a:noFill/>
    </a:ln>
  </c:spPr>
  <c:txPr>
    <a:bodyPr/>
    <a:lstStyle/>
    <a:p>
      <a:pPr>
        <a:defRPr sz="700">
          <a:latin typeface="Times New Roman" pitchFamily="18" charset="0"/>
          <a:cs typeface="Times New Roman"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ru-RU" sz="900" b="1" i="1" baseline="0">
                <a:solidFill>
                  <a:schemeClr val="accent6">
                    <a:lumMod val="50000"/>
                  </a:schemeClr>
                </a:solidFill>
                <a:effectLst/>
                <a:latin typeface="Times New Roman" panose="02020603050405020304" pitchFamily="18" charset="0"/>
                <a:cs typeface="Times New Roman" panose="02020603050405020304" pitchFamily="18" charset="0"/>
              </a:rPr>
              <a:t>Диаграмма 11</a:t>
            </a:r>
            <a:endParaRPr lang="ru-RU" sz="900" b="1">
              <a:solidFill>
                <a:schemeClr val="accent6">
                  <a:lumMod val="50000"/>
                </a:schemeClr>
              </a:solidFill>
              <a:effectLst/>
              <a:latin typeface="Times New Roman" panose="02020603050405020304" pitchFamily="18" charset="0"/>
              <a:cs typeface="Times New Roman" panose="02020603050405020304" pitchFamily="18" charset="0"/>
            </a:endParaRPr>
          </a:p>
        </c:rich>
      </c:tx>
      <c:layout>
        <c:manualLayout>
          <c:xMode val="edge"/>
          <c:yMode val="edge"/>
          <c:x val="3.2048555921985931E-2"/>
          <c:y val="1.8103204389170981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
          <c:y val="6.9105290410127307E-2"/>
          <c:w val="1"/>
          <c:h val="0.75421608013284058"/>
        </c:manualLayout>
      </c:layout>
      <c:lineChart>
        <c:grouping val="standard"/>
        <c:varyColors val="0"/>
        <c:ser>
          <c:idx val="1"/>
          <c:order val="0"/>
          <c:tx>
            <c:strRef>
              <c:f>Лист1!$B$1</c:f>
              <c:strCache>
                <c:ptCount val="1"/>
                <c:pt idx="0">
                  <c:v>начальное общее образование</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6"/>
            <c:spPr>
              <a:solidFill>
                <a:srgbClr val="FFC000"/>
              </a:solidFill>
              <a:ln w="0" cap="rnd">
                <a:solidFill>
                  <a:srgbClr val="FFC000"/>
                </a:solidFill>
                <a:round/>
              </a:ln>
              <a:effectLst>
                <a:outerShdw blurRad="57150" dist="19050" dir="5400000" algn="ctr" rotWithShape="0">
                  <a:srgbClr val="000000">
                    <a:alpha val="63000"/>
                  </a:srgbClr>
                </a:outerShdw>
              </a:effectLst>
            </c:spPr>
          </c:marker>
          <c:dLbls>
            <c:dLbl>
              <c:idx val="0"/>
              <c:layout>
                <c:manualLayout>
                  <c:x val="-6.1259036581532721E-2"/>
                  <c:y val="-8.78970184906661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76-4461-BFA3-98DE3E50BDD9}"/>
                </c:ext>
              </c:extLst>
            </c:dLbl>
            <c:dLbl>
              <c:idx val="6"/>
              <c:layout>
                <c:manualLayout>
                  <c:x val="-2.1864779696806069E-2"/>
                  <c:y val="5.57135658482357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76-4461-BFA3-98DE3E50BDD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2017</c:v>
                </c:pt>
                <c:pt idx="1">
                  <c:v>2018</c:v>
                </c:pt>
                <c:pt idx="2">
                  <c:v>2019</c:v>
                </c:pt>
                <c:pt idx="3">
                  <c:v>2020</c:v>
                </c:pt>
                <c:pt idx="4">
                  <c:v>2021</c:v>
                </c:pt>
                <c:pt idx="5">
                  <c:v>2022</c:v>
                </c:pt>
                <c:pt idx="6">
                  <c:v>2023</c:v>
                </c:pt>
                <c:pt idx="7">
                  <c:v>2024</c:v>
                </c:pt>
              </c:strCache>
            </c:strRef>
          </c:cat>
          <c:val>
            <c:numRef>
              <c:f>Лист1!$B$2:$B$9</c:f>
              <c:numCache>
                <c:formatCode>0.0</c:formatCode>
                <c:ptCount val="8"/>
                <c:pt idx="0">
                  <c:v>25.5</c:v>
                </c:pt>
                <c:pt idx="1">
                  <c:v>26.1</c:v>
                </c:pt>
                <c:pt idx="2">
                  <c:v>26.6</c:v>
                </c:pt>
                <c:pt idx="3">
                  <c:v>27.2</c:v>
                </c:pt>
                <c:pt idx="4">
                  <c:v>27</c:v>
                </c:pt>
                <c:pt idx="5">
                  <c:v>26.4</c:v>
                </c:pt>
                <c:pt idx="6">
                  <c:v>27.6</c:v>
                </c:pt>
                <c:pt idx="7">
                  <c:v>27.3</c:v>
                </c:pt>
              </c:numCache>
            </c:numRef>
          </c:val>
          <c:smooth val="0"/>
          <c:extLst>
            <c:ext xmlns:c16="http://schemas.microsoft.com/office/drawing/2014/chart" uri="{C3380CC4-5D6E-409C-BE32-E72D297353CC}">
              <c16:uniqueId val="{00000002-5576-4461-BFA3-98DE3E50BDD9}"/>
            </c:ext>
          </c:extLst>
        </c:ser>
        <c:ser>
          <c:idx val="2"/>
          <c:order val="1"/>
          <c:tx>
            <c:strRef>
              <c:f>Лист1!$C$1</c:f>
              <c:strCache>
                <c:ptCount val="1"/>
                <c:pt idx="0">
                  <c:v>основное общее образование</c:v>
                </c:pt>
              </c:strCache>
            </c:strRef>
          </c:tx>
          <c:spPr>
            <a:ln w="34925" cap="rnd">
              <a:solidFill>
                <a:srgbClr val="4472C4"/>
              </a:solidFill>
              <a:round/>
            </a:ln>
            <a:effectLst>
              <a:outerShdw blurRad="57150" dist="19050" dir="5400000" algn="ctr" rotWithShape="0">
                <a:srgbClr val="000000">
                  <a:alpha val="63000"/>
                </a:srgbClr>
              </a:outerShdw>
            </a:effectLst>
          </c:spPr>
          <c:marker>
            <c:symbol val="circle"/>
            <c:size val="6"/>
            <c:spPr>
              <a:solidFill>
                <a:srgbClr val="FFC000"/>
              </a:solidFill>
              <a:ln w="9525">
                <a:solidFill>
                  <a:srgbClr val="FFC000"/>
                </a:solidFill>
                <a:round/>
              </a:ln>
              <a:effectLst>
                <a:outerShdw blurRad="57150" dist="19050" dir="5400000" algn="ctr" rotWithShape="0">
                  <a:srgbClr val="000000">
                    <a:alpha val="63000"/>
                  </a:srgbClr>
                </a:outerShdw>
              </a:effectLst>
            </c:spPr>
          </c:marker>
          <c:dLbls>
            <c:dLbl>
              <c:idx val="0"/>
              <c:layout>
                <c:manualLayout>
                  <c:x val="-7.0303919277234672E-2"/>
                  <c:y val="6.54354942320044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76-4461-BFA3-98DE3E50BDD9}"/>
                </c:ext>
              </c:extLst>
            </c:dLbl>
            <c:dLbl>
              <c:idx val="1"/>
              <c:layout>
                <c:manualLayout>
                  <c:x val="-6.0061090111944812E-2"/>
                  <c:y val="3.64181883224538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76-4461-BFA3-98DE3E50BDD9}"/>
                </c:ext>
              </c:extLst>
            </c:dLbl>
            <c:dLbl>
              <c:idx val="2"/>
              <c:layout>
                <c:manualLayout>
                  <c:x val="-4.3383947939262542E-2"/>
                  <c:y val="3.6271309394269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76-4461-BFA3-98DE3E50BDD9}"/>
                </c:ext>
              </c:extLst>
            </c:dLbl>
            <c:dLbl>
              <c:idx val="3"/>
              <c:layout>
                <c:manualLayout>
                  <c:x val="-5.6417282537738131E-2"/>
                  <c:y val="5.81811677546169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76-4461-BFA3-98DE3E50BDD9}"/>
                </c:ext>
              </c:extLst>
            </c:dLbl>
            <c:dLbl>
              <c:idx val="4"/>
              <c:layout>
                <c:manualLayout>
                  <c:x val="-8.5977482088024637E-2"/>
                  <c:y val="3.41963849535905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76-4461-BFA3-98DE3E50BDD9}"/>
                </c:ext>
              </c:extLst>
            </c:dLbl>
            <c:dLbl>
              <c:idx val="5"/>
              <c:layout>
                <c:manualLayout>
                  <c:x val="-6.9600818833162742E-2"/>
                  <c:y val="-8.30483634587200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576-4461-BFA3-98DE3E50BDD9}"/>
                </c:ext>
              </c:extLst>
            </c:dLbl>
            <c:dLbl>
              <c:idx val="6"/>
              <c:layout>
                <c:manualLayout>
                  <c:x val="-2.905850445563735E-2"/>
                  <c:y val="-6.23052959501557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576-4461-BFA3-98DE3E50BD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2017</c:v>
                </c:pt>
                <c:pt idx="1">
                  <c:v>2018</c:v>
                </c:pt>
                <c:pt idx="2">
                  <c:v>2019</c:v>
                </c:pt>
                <c:pt idx="3">
                  <c:v>2020</c:v>
                </c:pt>
                <c:pt idx="4">
                  <c:v>2021</c:v>
                </c:pt>
                <c:pt idx="5">
                  <c:v>2022</c:v>
                </c:pt>
                <c:pt idx="6">
                  <c:v>2023</c:v>
                </c:pt>
                <c:pt idx="7">
                  <c:v>2024</c:v>
                </c:pt>
              </c:strCache>
            </c:strRef>
          </c:cat>
          <c:val>
            <c:numRef>
              <c:f>Лист1!$C$2:$C$9</c:f>
              <c:numCache>
                <c:formatCode>0.0</c:formatCode>
                <c:ptCount val="8"/>
                <c:pt idx="0">
                  <c:v>25.6</c:v>
                </c:pt>
                <c:pt idx="1">
                  <c:v>25.8</c:v>
                </c:pt>
                <c:pt idx="2">
                  <c:v>26.1</c:v>
                </c:pt>
                <c:pt idx="3">
                  <c:v>26.5</c:v>
                </c:pt>
                <c:pt idx="4">
                  <c:v>26</c:v>
                </c:pt>
                <c:pt idx="5">
                  <c:v>27.7</c:v>
                </c:pt>
                <c:pt idx="6">
                  <c:v>28.2</c:v>
                </c:pt>
                <c:pt idx="7">
                  <c:v>28.4</c:v>
                </c:pt>
              </c:numCache>
            </c:numRef>
          </c:val>
          <c:smooth val="0"/>
          <c:extLst>
            <c:ext xmlns:c16="http://schemas.microsoft.com/office/drawing/2014/chart" uri="{C3380CC4-5D6E-409C-BE32-E72D297353CC}">
              <c16:uniqueId val="{0000000A-5576-4461-BFA3-98DE3E50BDD9}"/>
            </c:ext>
          </c:extLst>
        </c:ser>
        <c:ser>
          <c:idx val="3"/>
          <c:order val="2"/>
          <c:tx>
            <c:strRef>
              <c:f>Лист1!$D$1</c:f>
              <c:strCache>
                <c:ptCount val="1"/>
                <c:pt idx="0">
                  <c:v>среднее общее образование</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dLbls>
            <c:dLbl>
              <c:idx val="0"/>
              <c:layout>
                <c:manualLayout>
                  <c:x val="-2.002002002002002E-2"/>
                  <c:y val="3.2115616218386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576-4461-BFA3-98DE3E50BDD9}"/>
                </c:ext>
              </c:extLst>
            </c:dLbl>
            <c:dLbl>
              <c:idx val="1"/>
              <c:layout>
                <c:manualLayout>
                  <c:x val="-3.2032032032032108E-2"/>
                  <c:y val="8.0289040545965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576-4461-BFA3-98DE3E50BDD9}"/>
                </c:ext>
              </c:extLst>
            </c:dLbl>
            <c:dLbl>
              <c:idx val="2"/>
              <c:layout>
                <c:manualLayout>
                  <c:x val="-4.8048048048048048E-2"/>
                  <c:y val="6.42312324367723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576-4461-BFA3-98DE3E50BDD9}"/>
                </c:ext>
              </c:extLst>
            </c:dLbl>
            <c:dLbl>
              <c:idx val="3"/>
              <c:layout>
                <c:manualLayout>
                  <c:x val="-4.004004004004004E-2"/>
                  <c:y val="6.4231232436772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576-4461-BFA3-98DE3E50BDD9}"/>
                </c:ext>
              </c:extLst>
            </c:dLbl>
            <c:dLbl>
              <c:idx val="4"/>
              <c:layout>
                <c:manualLayout>
                  <c:x val="-3.2753326509723645E-2"/>
                  <c:y val="7.3277967757694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576-4461-BFA3-98DE3E50BDD9}"/>
                </c:ext>
              </c:extLst>
            </c:dLbl>
            <c:dLbl>
              <c:idx val="5"/>
              <c:layout>
                <c:manualLayout>
                  <c:x val="-3.2753326509723645E-2"/>
                  <c:y val="9.2818759159745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576-4461-BFA3-98DE3E50BDD9}"/>
                </c:ext>
              </c:extLst>
            </c:dLbl>
            <c:dLbl>
              <c:idx val="6"/>
              <c:layout>
                <c:manualLayout>
                  <c:x val="7.0898174729321171E-3"/>
                  <c:y val="-9.79583159581687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576-4461-BFA3-98DE3E50BD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2017</c:v>
                </c:pt>
                <c:pt idx="1">
                  <c:v>2018</c:v>
                </c:pt>
                <c:pt idx="2">
                  <c:v>2019</c:v>
                </c:pt>
                <c:pt idx="3">
                  <c:v>2020</c:v>
                </c:pt>
                <c:pt idx="4">
                  <c:v>2021</c:v>
                </c:pt>
                <c:pt idx="5">
                  <c:v>2022</c:v>
                </c:pt>
                <c:pt idx="6">
                  <c:v>2023</c:v>
                </c:pt>
                <c:pt idx="7">
                  <c:v>2024</c:v>
                </c:pt>
              </c:strCache>
            </c:strRef>
          </c:cat>
          <c:val>
            <c:numRef>
              <c:f>Лист1!$D$2:$D$9</c:f>
              <c:numCache>
                <c:formatCode>0.0</c:formatCode>
                <c:ptCount val="8"/>
                <c:pt idx="0">
                  <c:v>24.1</c:v>
                </c:pt>
                <c:pt idx="1">
                  <c:v>24.8</c:v>
                </c:pt>
                <c:pt idx="2">
                  <c:v>24.9</c:v>
                </c:pt>
                <c:pt idx="3">
                  <c:v>24.8</c:v>
                </c:pt>
                <c:pt idx="4">
                  <c:v>25.1</c:v>
                </c:pt>
                <c:pt idx="5">
                  <c:v>25.8</c:v>
                </c:pt>
                <c:pt idx="6">
                  <c:v>27.9</c:v>
                </c:pt>
                <c:pt idx="7">
                  <c:v>25.9</c:v>
                </c:pt>
              </c:numCache>
            </c:numRef>
          </c:val>
          <c:smooth val="0"/>
          <c:extLst>
            <c:ext xmlns:c16="http://schemas.microsoft.com/office/drawing/2014/chart" uri="{C3380CC4-5D6E-409C-BE32-E72D297353CC}">
              <c16:uniqueId val="{00000012-5576-4461-BFA3-98DE3E50BDD9}"/>
            </c:ext>
          </c:extLst>
        </c:ser>
        <c:dLbls>
          <c:showLegendKey val="0"/>
          <c:showVal val="0"/>
          <c:showCatName val="0"/>
          <c:showSerName val="0"/>
          <c:showPercent val="0"/>
          <c:showBubbleSize val="0"/>
        </c:dLbls>
        <c:marker val="1"/>
        <c:smooth val="0"/>
        <c:axId val="524754808"/>
        <c:axId val="524755200"/>
      </c:lineChart>
      <c:catAx>
        <c:axId val="5247548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755200"/>
        <c:crosses val="autoZero"/>
        <c:auto val="1"/>
        <c:lblAlgn val="ctr"/>
        <c:lblOffset val="100"/>
        <c:noMultiLvlLbl val="0"/>
      </c:catAx>
      <c:valAx>
        <c:axId val="524755200"/>
        <c:scaling>
          <c:orientation val="minMax"/>
          <c:max val="29"/>
          <c:min val="23"/>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ru-RU"/>
                  <a:t>Наполняемость классов, чел.</a:t>
                </a:r>
              </a:p>
            </c:rich>
          </c:tx>
          <c:layout>
            <c:manualLayout>
              <c:xMode val="edge"/>
              <c:yMode val="edge"/>
              <c:x val="0"/>
              <c:y val="0.1554383181026498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itle>
        <c:numFmt formatCode="0.0"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754808"/>
        <c:crosses val="autoZero"/>
        <c:crossBetween val="between"/>
      </c:valAx>
      <c:spPr>
        <a:noFill/>
        <a:ln>
          <a:noFill/>
        </a:ln>
        <a:effectLst/>
      </c:spPr>
    </c:plotArea>
    <c:legend>
      <c:legendPos val="b"/>
      <c:layout>
        <c:manualLayout>
          <c:xMode val="edge"/>
          <c:yMode val="edge"/>
          <c:x val="5.0798689392806906E-2"/>
          <c:y val="0.92481533266285643"/>
          <c:w val="0.9"/>
          <c:h val="4.95446480404902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032564396787079E-2"/>
          <c:y val="0.12369009429376883"/>
          <c:w val="0.76675899180944096"/>
          <c:h val="0.3973321551562396"/>
        </c:manualLayout>
      </c:layout>
      <c:barChart>
        <c:barDir val="col"/>
        <c:grouping val="clustered"/>
        <c:varyColors val="0"/>
        <c:ser>
          <c:idx val="1"/>
          <c:order val="1"/>
          <c:tx>
            <c:strRef>
              <c:f>Лист1!$A$3</c:f>
              <c:strCache>
                <c:ptCount val="1"/>
                <c:pt idx="0">
                  <c:v>всего обучающихся (без ОСОШ)</c:v>
                </c:pt>
              </c:strCache>
            </c:strRef>
          </c:tx>
          <c:spPr>
            <a:solidFill>
              <a:srgbClr val="B379AD"/>
            </a:solidFill>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Лист1!$B$1:$D$1</c:f>
              <c:strCache>
                <c:ptCount val="3"/>
                <c:pt idx="0">
                  <c:v>2022/23</c:v>
                </c:pt>
                <c:pt idx="1">
                  <c:v>2023/24</c:v>
                </c:pt>
                <c:pt idx="2">
                  <c:v>2024/25</c:v>
                </c:pt>
              </c:strCache>
            </c:strRef>
          </c:cat>
          <c:val>
            <c:numRef>
              <c:f>Лист1!$B$3:$D$3</c:f>
              <c:numCache>
                <c:formatCode>#,##0</c:formatCode>
                <c:ptCount val="3"/>
                <c:pt idx="0">
                  <c:v>58676</c:v>
                </c:pt>
                <c:pt idx="1">
                  <c:v>61140</c:v>
                </c:pt>
                <c:pt idx="2">
                  <c:v>62855</c:v>
                </c:pt>
              </c:numCache>
            </c:numRef>
          </c:val>
          <c:extLst>
            <c:ext xmlns:c16="http://schemas.microsoft.com/office/drawing/2014/chart" uri="{C3380CC4-5D6E-409C-BE32-E72D297353CC}">
              <c16:uniqueId val="{00000000-20F0-4CAF-8E49-C1F5DFC7A9C5}"/>
            </c:ext>
          </c:extLst>
        </c:ser>
        <c:dLbls>
          <c:showLegendKey val="0"/>
          <c:showVal val="0"/>
          <c:showCatName val="0"/>
          <c:showSerName val="0"/>
          <c:showPercent val="0"/>
          <c:showBubbleSize val="0"/>
        </c:dLbls>
        <c:gapWidth val="52"/>
        <c:overlap val="1"/>
        <c:axId val="863978440"/>
        <c:axId val="863978048"/>
      </c:barChart>
      <c:lineChart>
        <c:grouping val="standard"/>
        <c:varyColors val="0"/>
        <c:ser>
          <c:idx val="0"/>
          <c:order val="0"/>
          <c:tx>
            <c:strRef>
              <c:f>Лист1!$A$2</c:f>
              <c:strCache>
                <c:ptCount val="1"/>
                <c:pt idx="0">
                  <c:v>доля обучающихся в первую смену</c:v>
                </c:pt>
              </c:strCache>
            </c:strRef>
          </c:tx>
          <c:spPr>
            <a:ln>
              <a:solidFill>
                <a:srgbClr val="FDC04E"/>
              </a:solidFill>
            </a:ln>
          </c:spPr>
          <c:marker>
            <c:symbol val="triangle"/>
            <c:size val="7"/>
            <c:spPr>
              <a:solidFill>
                <a:srgbClr val="FDC04E"/>
              </a:solidFill>
              <a:ln>
                <a:solidFill>
                  <a:srgbClr val="FDC04E"/>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Лист1!$B$1:$D$1</c:f>
              <c:strCache>
                <c:ptCount val="3"/>
                <c:pt idx="0">
                  <c:v>2022/23</c:v>
                </c:pt>
                <c:pt idx="1">
                  <c:v>2023/24</c:v>
                </c:pt>
                <c:pt idx="2">
                  <c:v>2024/25</c:v>
                </c:pt>
              </c:strCache>
            </c:strRef>
          </c:cat>
          <c:val>
            <c:numRef>
              <c:f>Лист1!$B$2:$D$2</c:f>
              <c:numCache>
                <c:formatCode>0.0</c:formatCode>
                <c:ptCount val="3"/>
                <c:pt idx="0">
                  <c:v>62</c:v>
                </c:pt>
                <c:pt idx="1">
                  <c:v>62</c:v>
                </c:pt>
                <c:pt idx="2">
                  <c:v>58.8</c:v>
                </c:pt>
              </c:numCache>
            </c:numRef>
          </c:val>
          <c:smooth val="0"/>
          <c:extLst>
            <c:ext xmlns:c16="http://schemas.microsoft.com/office/drawing/2014/chart" uri="{C3380CC4-5D6E-409C-BE32-E72D297353CC}">
              <c16:uniqueId val="{00000001-20F0-4CAF-8E49-C1F5DFC7A9C5}"/>
            </c:ext>
          </c:extLst>
        </c:ser>
        <c:dLbls>
          <c:showLegendKey val="0"/>
          <c:showVal val="0"/>
          <c:showCatName val="0"/>
          <c:showSerName val="0"/>
          <c:showPercent val="0"/>
          <c:showBubbleSize val="0"/>
        </c:dLbls>
        <c:marker val="1"/>
        <c:smooth val="0"/>
        <c:axId val="1515851951"/>
        <c:axId val="1515860271"/>
      </c:lineChart>
      <c:valAx>
        <c:axId val="863978048"/>
        <c:scaling>
          <c:orientation val="minMax"/>
          <c:max val="80000"/>
          <c:min val="20000"/>
        </c:scaling>
        <c:delete val="0"/>
        <c:axPos val="r"/>
        <c:numFmt formatCode="#,##0" sourceLinked="1"/>
        <c:majorTickMark val="out"/>
        <c:minorTickMark val="none"/>
        <c:tickLblPos val="none"/>
        <c:spPr>
          <a:ln>
            <a:noFill/>
          </a:ln>
        </c:spPr>
        <c:crossAx val="863978440"/>
        <c:crosses val="max"/>
        <c:crossBetween val="between"/>
      </c:valAx>
      <c:catAx>
        <c:axId val="863978440"/>
        <c:scaling>
          <c:orientation val="minMax"/>
        </c:scaling>
        <c:delete val="0"/>
        <c:axPos val="b"/>
        <c:numFmt formatCode="General" sourceLinked="1"/>
        <c:majorTickMark val="out"/>
        <c:minorTickMark val="none"/>
        <c:tickLblPos val="nextTo"/>
        <c:crossAx val="863978048"/>
        <c:crosses val="autoZero"/>
        <c:auto val="1"/>
        <c:lblAlgn val="ctr"/>
        <c:lblOffset val="100"/>
        <c:noMultiLvlLbl val="0"/>
      </c:catAx>
      <c:valAx>
        <c:axId val="1515860271"/>
        <c:scaling>
          <c:orientation val="minMax"/>
          <c:max val="71"/>
          <c:min val="35"/>
        </c:scaling>
        <c:delete val="0"/>
        <c:axPos val="l"/>
        <c:numFmt formatCode="0.0" sourceLinked="1"/>
        <c:majorTickMark val="out"/>
        <c:minorTickMark val="none"/>
        <c:tickLblPos val="none"/>
        <c:spPr>
          <a:ln>
            <a:noFill/>
          </a:ln>
        </c:spPr>
        <c:crossAx val="1515851951"/>
        <c:crosses val="autoZero"/>
        <c:crossBetween val="between"/>
      </c:valAx>
      <c:catAx>
        <c:axId val="1515851951"/>
        <c:scaling>
          <c:orientation val="minMax"/>
        </c:scaling>
        <c:delete val="1"/>
        <c:axPos val="b"/>
        <c:numFmt formatCode="General" sourceLinked="1"/>
        <c:majorTickMark val="out"/>
        <c:minorTickMark val="none"/>
        <c:tickLblPos val="nextTo"/>
        <c:crossAx val="1515860271"/>
        <c:crosses val="autoZero"/>
        <c:auto val="1"/>
        <c:lblAlgn val="ctr"/>
        <c:lblOffset val="100"/>
        <c:noMultiLvlLbl val="0"/>
      </c:catAx>
      <c:spPr>
        <a:ln>
          <a:noFill/>
        </a:ln>
      </c:spPr>
    </c:plotArea>
    <c:legend>
      <c:legendPos val="b"/>
      <c:layout>
        <c:manualLayout>
          <c:xMode val="edge"/>
          <c:yMode val="edge"/>
          <c:x val="4.535114409654406E-2"/>
          <c:y val="0.72482947702252054"/>
          <c:w val="0.94685604736744711"/>
          <c:h val="0.24442500243025175"/>
        </c:manualLayout>
      </c:layout>
      <c:overlay val="0"/>
    </c:legend>
    <c:plotVisOnly val="1"/>
    <c:dispBlanksAs val="gap"/>
    <c:showDLblsOverMax val="0"/>
  </c:chart>
  <c:spPr>
    <a:ln>
      <a:noFill/>
    </a:ln>
  </c:spPr>
  <c:txPr>
    <a:bodyPr/>
    <a:lstStyle/>
    <a:p>
      <a:pPr>
        <a:defRPr sz="700">
          <a:latin typeface="Times New Roman" pitchFamily="18" charset="0"/>
          <a:cs typeface="Times New Roman"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92552927689151"/>
          <c:y val="0.12526246719160106"/>
          <c:w val="0.39510201001232675"/>
          <c:h val="0.84249976052263542"/>
        </c:manualLayout>
      </c:layout>
      <c:pieChart>
        <c:varyColors val="1"/>
        <c:ser>
          <c:idx val="0"/>
          <c:order val="0"/>
          <c:tx>
            <c:strRef>
              <c:f>Лист1!$B$1</c:f>
              <c:strCache>
                <c:ptCount val="1"/>
                <c:pt idx="0">
                  <c:v>Столбец1</c:v>
                </c:pt>
              </c:strCache>
            </c:strRef>
          </c:tx>
          <c:spPr>
            <a:ln>
              <a:noFill/>
            </a:ln>
          </c:spPr>
          <c:dPt>
            <c:idx val="0"/>
            <c:bubble3D val="0"/>
            <c:spPr>
              <a:solidFill>
                <a:srgbClr val="B379AD"/>
              </a:solidFill>
              <a:ln>
                <a:noFill/>
              </a:ln>
            </c:spPr>
            <c:extLst>
              <c:ext xmlns:c16="http://schemas.microsoft.com/office/drawing/2014/chart" uri="{C3380CC4-5D6E-409C-BE32-E72D297353CC}">
                <c16:uniqueId val="{00000001-8AAB-4488-8DAE-039C3E131BF9}"/>
              </c:ext>
            </c:extLst>
          </c:dPt>
          <c:dPt>
            <c:idx val="1"/>
            <c:bubble3D val="0"/>
            <c:spPr>
              <a:solidFill>
                <a:srgbClr val="00AFBC"/>
              </a:solidFill>
              <a:ln>
                <a:noFill/>
              </a:ln>
            </c:spPr>
            <c:extLst>
              <c:ext xmlns:c16="http://schemas.microsoft.com/office/drawing/2014/chart" uri="{C3380CC4-5D6E-409C-BE32-E72D297353CC}">
                <c16:uniqueId val="{00000003-8AAB-4488-8DAE-039C3E131BF9}"/>
              </c:ext>
            </c:extLst>
          </c:dPt>
          <c:dPt>
            <c:idx val="2"/>
            <c:bubble3D val="0"/>
            <c:spPr>
              <a:solidFill>
                <a:srgbClr val="FF1493"/>
              </a:solidFill>
              <a:ln>
                <a:noFill/>
              </a:ln>
            </c:spPr>
            <c:extLst>
              <c:ext xmlns:c16="http://schemas.microsoft.com/office/drawing/2014/chart" uri="{C3380CC4-5D6E-409C-BE32-E72D297353CC}">
                <c16:uniqueId val="{00000005-8AAB-4488-8DAE-039C3E131BF9}"/>
              </c:ext>
            </c:extLst>
          </c:dPt>
          <c:dPt>
            <c:idx val="3"/>
            <c:bubble3D val="0"/>
            <c:spPr>
              <a:solidFill>
                <a:srgbClr val="FDC04E"/>
              </a:solidFill>
              <a:ln>
                <a:noFill/>
              </a:ln>
            </c:spPr>
            <c:extLst>
              <c:ext xmlns:c16="http://schemas.microsoft.com/office/drawing/2014/chart" uri="{C3380CC4-5D6E-409C-BE32-E72D297353CC}">
                <c16:uniqueId val="{00000007-8AAB-4488-8DAE-039C3E131BF9}"/>
              </c:ext>
            </c:extLst>
          </c:dPt>
          <c:dLbls>
            <c:dLbl>
              <c:idx val="0"/>
              <c:layout>
                <c:manualLayout>
                  <c:x val="-0.18433680959371604"/>
                  <c:y val="-7.0282200126444053E-2"/>
                </c:manualLayout>
              </c:layout>
              <c:tx>
                <c:rich>
                  <a:bodyPr/>
                  <a:lstStyle/>
                  <a:p>
                    <a:fld id="{D3532343-4E60-4AF2-8AE8-3DCF2098AC25}" type="VALUE">
                      <a:rPr lang="en-US"/>
                      <a:pPr/>
                      <a:t>[ЗНАЧЕНИЕ]</a:t>
                    </a:fld>
                    <a:r>
                      <a:rPr lang="en-US" baseline="0"/>
                      <a:t>
82 %</a:t>
                    </a:r>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8AAB-4488-8DAE-039C3E131BF9}"/>
                </c:ext>
              </c:extLst>
            </c:dLbl>
            <c:dLbl>
              <c:idx val="1"/>
              <c:layout>
                <c:manualLayout>
                  <c:x val="2.3779930322008966E-2"/>
                  <c:y val="1.1273307710828332E-2"/>
                </c:manualLayout>
              </c:layout>
              <c:tx>
                <c:rich>
                  <a:bodyPr anchor="b" anchorCtr="0"/>
                  <a:lstStyle/>
                  <a:p>
                    <a:pPr>
                      <a:defRPr sz="800" b="1"/>
                    </a:pPr>
                    <a:fld id="{D4F5D911-8D1A-4EE7-919B-04A2F9728B5F}" type="VALUE">
                      <a:rPr lang="en-US"/>
                      <a:pPr>
                        <a:defRPr sz="800" b="1"/>
                      </a:pPr>
                      <a:t>[ЗНАЧЕНИЕ]</a:t>
                    </a:fld>
                    <a:r>
                      <a:rPr lang="en-US" baseline="0"/>
                      <a:t>
3,5%</a:t>
                    </a:r>
                  </a:p>
                </c:rich>
              </c:tx>
              <c:spPr>
                <a:noFill/>
                <a:ln>
                  <a:noFill/>
                </a:ln>
                <a:effectLst/>
              </c:spPr>
              <c:dLblPos val="bestFit"/>
              <c:showLegendKey val="0"/>
              <c:showVal val="1"/>
              <c:showCatName val="0"/>
              <c:showSerName val="0"/>
              <c:showPercent val="1"/>
              <c:showBubbleSize val="0"/>
              <c:separator>
</c:separator>
              <c:extLst>
                <c:ext xmlns:c15="http://schemas.microsoft.com/office/drawing/2012/chart" uri="{CE6537A1-D6FC-4f65-9D91-7224C49458BB}">
                  <c15:layout>
                    <c:manualLayout>
                      <c:w val="8.1841432225063945E-2"/>
                      <c:h val="0.19932049830124576"/>
                    </c:manualLayout>
                  </c15:layout>
                  <c15:dlblFieldTable/>
                  <c15:showDataLabelsRange val="0"/>
                </c:ext>
                <c:ext xmlns:c16="http://schemas.microsoft.com/office/drawing/2014/chart" uri="{C3380CC4-5D6E-409C-BE32-E72D297353CC}">
                  <c16:uniqueId val="{00000003-8AAB-4488-8DAE-039C3E131BF9}"/>
                </c:ext>
              </c:extLst>
            </c:dLbl>
            <c:dLbl>
              <c:idx val="2"/>
              <c:layout>
                <c:manualLayout>
                  <c:x val="1.063351269212167E-2"/>
                  <c:y val="-1.062992125984252E-2"/>
                </c:manualLayout>
              </c:layout>
              <c:tx>
                <c:rich>
                  <a:bodyPr/>
                  <a:lstStyle/>
                  <a:p>
                    <a:fld id="{B4DF8010-BBA6-4FA3-B616-660AE8B5FB9B}" type="VALUE">
                      <a:rPr lang="en-US"/>
                      <a:pPr/>
                      <a:t>[ЗНАЧЕНИЕ]</a:t>
                    </a:fld>
                    <a:r>
                      <a:rPr lang="en-US" baseline="0"/>
                      <a:t>
7,5%</a:t>
                    </a:r>
                  </a:p>
                </c:rich>
              </c:tx>
              <c:dLblPos val="bestFit"/>
              <c:showLegendKey val="0"/>
              <c:showVal val="1"/>
              <c:showCatName val="0"/>
              <c:showSerName val="0"/>
              <c:showPercent val="1"/>
              <c:showBubbleSize val="0"/>
              <c:separator>
</c:separator>
              <c:extLst>
                <c:ext xmlns:c15="http://schemas.microsoft.com/office/drawing/2012/chart" uri="{CE6537A1-D6FC-4f65-9D91-7224C49458BB}">
                  <c15:layout>
                    <c:manualLayout>
                      <c:w val="0.14148790506617984"/>
                      <c:h val="0.2593939393939394"/>
                    </c:manualLayout>
                  </c15:layout>
                  <c15:dlblFieldTable/>
                  <c15:showDataLabelsRange val="0"/>
                </c:ext>
                <c:ext xmlns:c16="http://schemas.microsoft.com/office/drawing/2014/chart" uri="{C3380CC4-5D6E-409C-BE32-E72D297353CC}">
                  <c16:uniqueId val="{00000005-8AAB-4488-8DAE-039C3E131BF9}"/>
                </c:ext>
              </c:extLst>
            </c:dLbl>
            <c:dLbl>
              <c:idx val="3"/>
              <c:layout>
                <c:manualLayout>
                  <c:x val="-7.5988322258420402E-3"/>
                  <c:y val="-4.1634440665331035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8AAB-4488-8DAE-039C3E131BF9}"/>
                </c:ext>
              </c:extLst>
            </c:dLbl>
            <c:spPr>
              <a:noFill/>
              <a:ln>
                <a:noFill/>
              </a:ln>
              <a:effectLst/>
            </c:spPr>
            <c:txPr>
              <a:bodyPr/>
              <a:lstStyle/>
              <a:p>
                <a:pPr>
                  <a:defRPr sz="800" b="1"/>
                </a:pPr>
                <a:endParaRPr lang="ru-RU"/>
              </a:p>
            </c:txPr>
            <c:dLblPos val="outEnd"/>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Лист1!$A$2:$A$5</c:f>
              <c:strCache>
                <c:ptCount val="4"/>
                <c:pt idx="0">
                  <c:v>общеобразовательный</c:v>
                </c:pt>
                <c:pt idx="1">
                  <c:v>с организацией обучения 
по адаптированным образовательным программам</c:v>
                </c:pt>
                <c:pt idx="2">
                  <c:v>профильный</c:v>
                </c:pt>
                <c:pt idx="3">
                  <c:v>с углубленным изучением отдельных предметов (без учета профильных классов)</c:v>
                </c:pt>
              </c:strCache>
            </c:strRef>
          </c:cat>
          <c:val>
            <c:numRef>
              <c:f>Лист1!$B$2:$B$5</c:f>
              <c:numCache>
                <c:formatCode>#,##0</c:formatCode>
                <c:ptCount val="4"/>
                <c:pt idx="0">
                  <c:v>2086</c:v>
                </c:pt>
                <c:pt idx="1">
                  <c:v>84</c:v>
                </c:pt>
                <c:pt idx="2">
                  <c:v>208</c:v>
                </c:pt>
                <c:pt idx="3">
                  <c:v>67</c:v>
                </c:pt>
              </c:numCache>
            </c:numRef>
          </c:val>
          <c:extLst>
            <c:ext xmlns:c16="http://schemas.microsoft.com/office/drawing/2014/chart" uri="{C3380CC4-5D6E-409C-BE32-E72D297353CC}">
              <c16:uniqueId val="{00000008-8AAB-4488-8DAE-039C3E131BF9}"/>
            </c:ext>
          </c:extLst>
        </c:ser>
        <c:dLbls>
          <c:showLegendKey val="0"/>
          <c:showVal val="1"/>
          <c:showCatName val="0"/>
          <c:showSerName val="0"/>
          <c:showPercent val="0"/>
          <c:showBubbleSize val="0"/>
          <c:showLeaderLines val="0"/>
        </c:dLbls>
        <c:firstSliceAng val="300"/>
      </c:pieChart>
    </c:plotArea>
    <c:legend>
      <c:legendPos val="b"/>
      <c:legendEntry>
        <c:idx val="1"/>
        <c:txPr>
          <a:bodyPr/>
          <a:lstStyle/>
          <a:p>
            <a:pPr>
              <a:defRPr sz="800" baseline="0"/>
            </a:pPr>
            <a:endParaRPr lang="ru-RU"/>
          </a:p>
        </c:txPr>
      </c:legendEntry>
      <c:layout>
        <c:manualLayout>
          <c:xMode val="edge"/>
          <c:yMode val="edge"/>
          <c:x val="0.54264535114928814"/>
          <c:y val="2.4185992923391311E-2"/>
          <c:w val="0.45735470217060858"/>
          <c:h val="0.97581411815612973"/>
        </c:manualLayout>
      </c:layout>
      <c:overlay val="0"/>
      <c:txPr>
        <a:bodyPr/>
        <a:lstStyle/>
        <a:p>
          <a:pPr>
            <a:defRPr sz="800" baseline="0"/>
          </a:pPr>
          <a:endParaRPr lang="ru-RU"/>
        </a:p>
      </c:txPr>
    </c:legend>
    <c:plotVisOnly val="1"/>
    <c:dispBlanksAs val="zero"/>
    <c:showDLblsOverMax val="0"/>
  </c:chart>
  <c:spPr>
    <a:ln>
      <a:noFill/>
    </a:ln>
  </c:spPr>
  <c:txPr>
    <a:bodyPr/>
    <a:lstStyle/>
    <a:p>
      <a:pPr>
        <a:defRPr sz="700">
          <a:latin typeface="Times New Roman" pitchFamily="18" charset="0"/>
          <a:cs typeface="Times New Roman" pitchFamily="18"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83396687483031E-2"/>
          <c:y val="4.3913104611923499E-2"/>
          <c:w val="0.37290275138021539"/>
          <c:h val="0.77244141357330331"/>
        </c:manualLayout>
      </c:layout>
      <c:pieChart>
        <c:varyColors val="1"/>
        <c:ser>
          <c:idx val="0"/>
          <c:order val="0"/>
          <c:tx>
            <c:strRef>
              <c:f>Лист1!$B$1</c:f>
              <c:strCache>
                <c:ptCount val="1"/>
                <c:pt idx="0">
                  <c:v>Столбец1</c:v>
                </c:pt>
              </c:strCache>
            </c:strRef>
          </c:tx>
          <c:spPr>
            <a:solidFill>
              <a:srgbClr val="FFC000"/>
            </a:solidFill>
            <a:ln>
              <a:solidFill>
                <a:schemeClr val="tx2">
                  <a:lumMod val="60000"/>
                  <a:lumOff val="40000"/>
                </a:schemeClr>
              </a:solidFill>
            </a:ln>
          </c:spPr>
          <c:dPt>
            <c:idx val="0"/>
            <c:bubble3D val="0"/>
            <c:spPr>
              <a:solidFill>
                <a:srgbClr val="B379AD"/>
              </a:solidFill>
              <a:ln>
                <a:solidFill>
                  <a:schemeClr val="tx2">
                    <a:lumMod val="60000"/>
                    <a:lumOff val="40000"/>
                  </a:schemeClr>
                </a:solidFill>
              </a:ln>
            </c:spPr>
            <c:extLst>
              <c:ext xmlns:c16="http://schemas.microsoft.com/office/drawing/2014/chart" uri="{C3380CC4-5D6E-409C-BE32-E72D297353CC}">
                <c16:uniqueId val="{00000001-EE80-492B-B38A-864D3563343A}"/>
              </c:ext>
            </c:extLst>
          </c:dPt>
          <c:dPt>
            <c:idx val="1"/>
            <c:bubble3D val="0"/>
            <c:spPr>
              <a:solidFill>
                <a:srgbClr val="FF1493"/>
              </a:solidFill>
              <a:ln>
                <a:solidFill>
                  <a:schemeClr val="tx2">
                    <a:lumMod val="60000"/>
                    <a:lumOff val="40000"/>
                  </a:schemeClr>
                </a:solidFill>
              </a:ln>
            </c:spPr>
            <c:extLst>
              <c:ext xmlns:c16="http://schemas.microsoft.com/office/drawing/2014/chart" uri="{C3380CC4-5D6E-409C-BE32-E72D297353CC}">
                <c16:uniqueId val="{00000003-EE80-492B-B38A-864D3563343A}"/>
              </c:ext>
            </c:extLst>
          </c:dPt>
          <c:dPt>
            <c:idx val="2"/>
            <c:bubble3D val="0"/>
            <c:spPr>
              <a:gradFill flip="none" rotWithShape="1">
                <a:gsLst>
                  <a:gs pos="0">
                    <a:schemeClr val="accent4">
                      <a:lumMod val="40000"/>
                      <a:lumOff val="60000"/>
                    </a:schemeClr>
                  </a:gs>
                  <a:gs pos="46000">
                    <a:schemeClr val="accent4">
                      <a:lumMod val="95000"/>
                      <a:lumOff val="5000"/>
                    </a:schemeClr>
                  </a:gs>
                  <a:gs pos="100000">
                    <a:schemeClr val="accent4">
                      <a:lumMod val="60000"/>
                    </a:schemeClr>
                  </a:gs>
                </a:gsLst>
                <a:path path="circle">
                  <a:fillToRect l="50000" t="130000" r="50000" b="-30000"/>
                </a:path>
                <a:tileRect/>
              </a:gradFill>
              <a:ln>
                <a:solidFill>
                  <a:schemeClr val="tx2">
                    <a:lumMod val="60000"/>
                    <a:lumOff val="40000"/>
                  </a:schemeClr>
                </a:solidFill>
              </a:ln>
            </c:spPr>
            <c:extLst>
              <c:ext xmlns:c16="http://schemas.microsoft.com/office/drawing/2014/chart" uri="{C3380CC4-5D6E-409C-BE32-E72D297353CC}">
                <c16:uniqueId val="{00000005-EE80-492B-B38A-864D3563343A}"/>
              </c:ext>
            </c:extLst>
          </c:dPt>
          <c:dPt>
            <c:idx val="3"/>
            <c:bubble3D val="0"/>
            <c:extLst>
              <c:ext xmlns:c16="http://schemas.microsoft.com/office/drawing/2014/chart" uri="{C3380CC4-5D6E-409C-BE32-E72D297353CC}">
                <c16:uniqueId val="{00000006-EE80-492B-B38A-864D3563343A}"/>
              </c:ext>
            </c:extLst>
          </c:dPt>
          <c:dPt>
            <c:idx val="4"/>
            <c:bubble3D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tx2">
                    <a:lumMod val="60000"/>
                    <a:lumOff val="40000"/>
                  </a:schemeClr>
                </a:solidFill>
              </a:ln>
            </c:spPr>
            <c:extLst>
              <c:ext xmlns:c16="http://schemas.microsoft.com/office/drawing/2014/chart" uri="{C3380CC4-5D6E-409C-BE32-E72D297353CC}">
                <c16:uniqueId val="{00000008-EE80-492B-B38A-864D3563343A}"/>
              </c:ext>
            </c:extLst>
          </c:dPt>
          <c:dLbls>
            <c:dLbl>
              <c:idx val="0"/>
              <c:layout>
                <c:manualLayout>
                  <c:x val="6.3004556771404929E-2"/>
                  <c:y val="0.15646228092456185"/>
                </c:manualLayout>
              </c:layout>
              <c:tx>
                <c:rich>
                  <a:bodyPr/>
                  <a:lstStyle/>
                  <a:p>
                    <a:r>
                      <a:rPr lang="en-US"/>
                      <a:t>38</a:t>
                    </a:r>
                    <a:endParaRPr lang="en-US" baseline="0"/>
                  </a:p>
                </c:rich>
              </c:tx>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EE80-492B-B38A-864D3563343A}"/>
                </c:ext>
              </c:extLst>
            </c:dLbl>
            <c:dLbl>
              <c:idx val="1"/>
              <c:tx>
                <c:rich>
                  <a:bodyPr/>
                  <a:lstStyle/>
                  <a:p>
                    <a:r>
                      <a:rPr lang="en-US">
                        <a:solidFill>
                          <a:schemeClr val="tx1"/>
                        </a:solidFill>
                      </a:rPr>
                      <a:t>25</a:t>
                    </a:r>
                    <a:endParaRPr lang="en-US" baseline="0">
                      <a:solidFill>
                        <a:schemeClr val="tx1"/>
                      </a:solidFill>
                    </a:endParaRPr>
                  </a:p>
                </c:rich>
              </c:tx>
              <c:dLblPos val="in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E80-492B-B38A-864D3563343A}"/>
                </c:ext>
              </c:extLst>
            </c:dLbl>
            <c:dLbl>
              <c:idx val="2"/>
              <c:layout>
                <c:manualLayout>
                  <c:x val="-7.9852890513178454E-2"/>
                  <c:y val="5.0390314113961145E-3"/>
                </c:manualLayout>
              </c:layout>
              <c:tx>
                <c:rich>
                  <a:bodyPr/>
                  <a:lstStyle/>
                  <a:p>
                    <a:r>
                      <a:rPr lang="en-US"/>
                      <a:t>22</a:t>
                    </a:r>
                    <a:endParaRPr lang="en-US" baseline="0"/>
                  </a:p>
                </c:rich>
              </c:tx>
              <c:dLblPos val="bestFit"/>
              <c:showLegendKey val="0"/>
              <c:showVal val="1"/>
              <c:showCatName val="0"/>
              <c:showSerName val="0"/>
              <c:showPercent val="1"/>
              <c:showBubbleSize val="0"/>
              <c:separator>
</c:separator>
              <c:extLst>
                <c:ext xmlns:c15="http://schemas.microsoft.com/office/drawing/2012/chart" uri="{CE6537A1-D6FC-4f65-9D91-7224C49458BB}">
                  <c15:layout>
                    <c:manualLayout>
                      <c:w val="7.2169598556608025E-2"/>
                      <c:h val="0.14107526881720428"/>
                    </c:manualLayout>
                  </c15:layout>
                </c:ext>
                <c:ext xmlns:c16="http://schemas.microsoft.com/office/drawing/2014/chart" uri="{C3380CC4-5D6E-409C-BE32-E72D297353CC}">
                  <c16:uniqueId val="{00000005-EE80-492B-B38A-864D3563343A}"/>
                </c:ext>
              </c:extLst>
            </c:dLbl>
            <c:dLbl>
              <c:idx val="3"/>
              <c:layout>
                <c:manualLayout>
                  <c:x val="-0.10111024687543285"/>
                  <c:y val="-7.291372449411565E-2"/>
                </c:manualLayout>
              </c:layout>
              <c:tx>
                <c:rich>
                  <a:bodyPr/>
                  <a:lstStyle/>
                  <a:p>
                    <a:r>
                      <a:rPr lang="en-US"/>
                      <a:t>22</a:t>
                    </a:r>
                    <a:endParaRPr lang="en-US" baseline="0"/>
                  </a:p>
                </c:rich>
              </c:tx>
              <c:dLblPos val="bestFit"/>
              <c:showLegendKey val="0"/>
              <c:showVal val="1"/>
              <c:showCatName val="0"/>
              <c:showSerName val="0"/>
              <c:showPercent val="1"/>
              <c:showBubbleSize val="0"/>
              <c:separator>
</c:separator>
              <c:extLst>
                <c:ext xmlns:c15="http://schemas.microsoft.com/office/drawing/2012/chart" uri="{CE6537A1-D6FC-4f65-9D91-7224C49458BB}">
                  <c15:layout>
                    <c:manualLayout>
                      <c:w val="9.9233198015336047E-2"/>
                      <c:h val="0.19268817204301075"/>
                    </c:manualLayout>
                  </c15:layout>
                </c:ext>
                <c:ext xmlns:c16="http://schemas.microsoft.com/office/drawing/2014/chart" uri="{C3380CC4-5D6E-409C-BE32-E72D297353CC}">
                  <c16:uniqueId val="{00000006-EE80-492B-B38A-864D3563343A}"/>
                </c:ext>
              </c:extLst>
            </c:dLbl>
            <c:dLbl>
              <c:idx val="4"/>
              <c:tx>
                <c:rich>
                  <a:bodyPr/>
                  <a:lstStyle/>
                  <a:p>
                    <a:r>
                      <a:rPr lang="en-US"/>
                      <a:t>101</a:t>
                    </a:r>
                    <a:endParaRPr lang="en-US" baseline="0"/>
                  </a:p>
                </c:rich>
              </c:tx>
              <c:dLblPos val="inEnd"/>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8-EE80-492B-B38A-864D3563343A}"/>
                </c:ext>
              </c:extLst>
            </c:dLbl>
            <c:spPr>
              <a:noFill/>
              <a:ln>
                <a:noFill/>
              </a:ln>
              <a:effectLst/>
            </c:spPr>
            <c:txPr>
              <a:bodyPr/>
              <a:lstStyle/>
              <a:p>
                <a:pPr>
                  <a:defRPr sz="800" b="1">
                    <a:solidFill>
                      <a:schemeClr val="tx1"/>
                    </a:solidFill>
                  </a:defRPr>
                </a:pPr>
                <a:endParaRPr lang="ru-RU"/>
              </a:p>
            </c:txPr>
            <c:dLblPos val="inEnd"/>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Лист1!$A$2:$A$6</c:f>
              <c:strCache>
                <c:ptCount val="5"/>
                <c:pt idx="0">
                  <c:v>Технологический</c:v>
                </c:pt>
                <c:pt idx="1">
                  <c:v>Естественно-научный</c:v>
                </c:pt>
                <c:pt idx="2">
                  <c:v>Социально-экономический</c:v>
                </c:pt>
                <c:pt idx="3">
                  <c:v>Гуманитарный</c:v>
                </c:pt>
                <c:pt idx="4">
                  <c:v>Универсальный профиль с углубленным изучением отдельных предметов</c:v>
                </c:pt>
              </c:strCache>
            </c:strRef>
          </c:cat>
          <c:val>
            <c:numRef>
              <c:f>Лист1!$B$2:$B$6</c:f>
              <c:numCache>
                <c:formatCode>#,##0</c:formatCode>
                <c:ptCount val="5"/>
                <c:pt idx="0">
                  <c:v>38</c:v>
                </c:pt>
                <c:pt idx="1">
                  <c:v>25</c:v>
                </c:pt>
                <c:pt idx="2">
                  <c:v>22</c:v>
                </c:pt>
                <c:pt idx="3">
                  <c:v>22</c:v>
                </c:pt>
                <c:pt idx="4">
                  <c:v>101</c:v>
                </c:pt>
              </c:numCache>
            </c:numRef>
          </c:val>
          <c:extLst>
            <c:ext xmlns:c16="http://schemas.microsoft.com/office/drawing/2014/chart" uri="{C3380CC4-5D6E-409C-BE32-E72D297353CC}">
              <c16:uniqueId val="{00000009-EE80-492B-B38A-864D3563343A}"/>
            </c:ext>
          </c:extLst>
        </c:ser>
        <c:dLbls>
          <c:showLegendKey val="0"/>
          <c:showVal val="1"/>
          <c:showCatName val="0"/>
          <c:showSerName val="0"/>
          <c:showPercent val="0"/>
          <c:showBubbleSize val="0"/>
          <c:showLeaderLines val="0"/>
        </c:dLbls>
        <c:firstSliceAng val="290"/>
      </c:pieChart>
    </c:plotArea>
    <c:legend>
      <c:legendPos val="b"/>
      <c:layout>
        <c:manualLayout>
          <c:xMode val="edge"/>
          <c:yMode val="edge"/>
          <c:x val="0.48836657780722142"/>
          <c:y val="6.1829244823336318E-4"/>
          <c:w val="0.48030650341900372"/>
          <c:h val="0.99938177727784028"/>
        </c:manualLayout>
      </c:layout>
      <c:overlay val="0"/>
      <c:txPr>
        <a:bodyPr/>
        <a:lstStyle/>
        <a:p>
          <a:pPr>
            <a:defRPr sz="700"/>
          </a:pPr>
          <a:endParaRPr lang="ru-RU"/>
        </a:p>
      </c:txPr>
    </c:legend>
    <c:plotVisOnly val="1"/>
    <c:dispBlanksAs val="zero"/>
    <c:showDLblsOverMax val="0"/>
  </c:chart>
  <c:spPr>
    <a:ln>
      <a:noFill/>
    </a:ln>
  </c:spPr>
  <c:txPr>
    <a:bodyPr/>
    <a:lstStyle/>
    <a:p>
      <a:pPr>
        <a:defRPr sz="700">
          <a:latin typeface="Times New Roman" pitchFamily="18" charset="0"/>
          <a:cs typeface="Times New Roman" pitchFamily="18" charset="0"/>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051309667622406E-2"/>
          <c:y val="0"/>
          <c:w val="0.93053352157228031"/>
          <c:h val="0.51150061116006706"/>
        </c:manualLayout>
      </c:layout>
      <c:barChart>
        <c:barDir val="col"/>
        <c:grouping val="clustered"/>
        <c:varyColors val="0"/>
        <c:ser>
          <c:idx val="0"/>
          <c:order val="0"/>
          <c:tx>
            <c:strRef>
              <c:f>Лист1!$A$2</c:f>
              <c:strCache>
                <c:ptCount val="1"/>
                <c:pt idx="0">
                  <c:v>обучаются на «4» и «5»</c:v>
                </c:pt>
              </c:strCache>
            </c:strRef>
          </c:tx>
          <c:spPr>
            <a:solidFill>
              <a:srgbClr val="B379AD"/>
            </a:solidFill>
            <a:ln>
              <a:noFill/>
            </a:ln>
          </c:spPr>
          <c:invertIfNegative val="0"/>
          <c:dLbls>
            <c:dLbl>
              <c:idx val="0"/>
              <c:layout>
                <c:manualLayout>
                  <c:x val="-1.8479778708287768E-2"/>
                  <c:y val="2.88670807312236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1A-49B6-A4B8-F1992D70AE91}"/>
                </c:ext>
              </c:extLst>
            </c:dLbl>
            <c:dLbl>
              <c:idx val="1"/>
              <c:layout>
                <c:manualLayout>
                  <c:x val="-1.8479778708287768E-2"/>
                  <c:y val="2.88670807312236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1A-49B6-A4B8-F1992D70AE91}"/>
                </c:ext>
              </c:extLst>
            </c:dLbl>
            <c:dLbl>
              <c:idx val="2"/>
              <c:layout>
                <c:manualLayout>
                  <c:x val="-1.8479778708287768E-2"/>
                  <c:y val="4.33006210968356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1A-49B6-A4B8-F1992D70AE91}"/>
                </c:ext>
              </c:extLst>
            </c:dLbl>
            <c:spPr>
              <a:noFill/>
              <a:ln>
                <a:noFill/>
              </a:ln>
              <a:effectLst/>
            </c:spPr>
            <c:txPr>
              <a:bodyPr/>
              <a:lstStyle/>
              <a:p>
                <a:pPr>
                  <a:defRPr sz="800"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Лист1!$B$1:$D$1</c:f>
              <c:strCache>
                <c:ptCount val="3"/>
                <c:pt idx="0">
                  <c:v>2022/23</c:v>
                </c:pt>
                <c:pt idx="1">
                  <c:v>2023/24</c:v>
                </c:pt>
                <c:pt idx="2">
                  <c:v>2024/25</c:v>
                </c:pt>
              </c:strCache>
            </c:strRef>
          </c:cat>
          <c:val>
            <c:numRef>
              <c:f>Лист1!$B$2:$D$2</c:f>
              <c:numCache>
                <c:formatCode>0</c:formatCode>
                <c:ptCount val="3"/>
                <c:pt idx="0">
                  <c:v>50</c:v>
                </c:pt>
                <c:pt idx="1">
                  <c:v>50.4</c:v>
                </c:pt>
                <c:pt idx="2" formatCode="0.0">
                  <c:v>50.2</c:v>
                </c:pt>
              </c:numCache>
            </c:numRef>
          </c:val>
          <c:extLst>
            <c:ext xmlns:c16="http://schemas.microsoft.com/office/drawing/2014/chart" uri="{C3380CC4-5D6E-409C-BE32-E72D297353CC}">
              <c16:uniqueId val="{00000003-AC1A-49B6-A4B8-F1992D70AE91}"/>
            </c:ext>
          </c:extLst>
        </c:ser>
        <c:ser>
          <c:idx val="1"/>
          <c:order val="1"/>
          <c:tx>
            <c:strRef>
              <c:f>Лист1!$A$3</c:f>
              <c:strCache>
                <c:ptCount val="1"/>
                <c:pt idx="0">
                  <c:v>общая успеваемость</c:v>
                </c:pt>
              </c:strCache>
            </c:strRef>
          </c:tx>
          <c:spPr>
            <a:solidFill>
              <a:srgbClr val="FDC04E"/>
            </a:solidFill>
            <a:ln>
              <a:noFill/>
            </a:ln>
          </c:spPr>
          <c:invertIfNegative val="0"/>
          <c:dLbls>
            <c:spPr>
              <a:noFill/>
              <a:ln>
                <a:noFill/>
              </a:ln>
              <a:effectLst/>
            </c:spPr>
            <c:txPr>
              <a:bodyPr/>
              <a:lstStyle/>
              <a:p>
                <a:pPr>
                  <a:defRPr sz="800"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Лист1!$B$1:$D$1</c:f>
              <c:strCache>
                <c:ptCount val="3"/>
                <c:pt idx="0">
                  <c:v>2022/23</c:v>
                </c:pt>
                <c:pt idx="1">
                  <c:v>2023/24</c:v>
                </c:pt>
                <c:pt idx="2">
                  <c:v>2024/25</c:v>
                </c:pt>
              </c:strCache>
            </c:strRef>
          </c:cat>
          <c:val>
            <c:numRef>
              <c:f>Лист1!$B$3:$D$3</c:f>
              <c:numCache>
                <c:formatCode>General</c:formatCode>
                <c:ptCount val="3"/>
                <c:pt idx="0">
                  <c:v>99.3</c:v>
                </c:pt>
                <c:pt idx="1">
                  <c:v>99.1</c:v>
                </c:pt>
                <c:pt idx="2" formatCode="0.0">
                  <c:v>99</c:v>
                </c:pt>
              </c:numCache>
            </c:numRef>
          </c:val>
          <c:extLst>
            <c:ext xmlns:c16="http://schemas.microsoft.com/office/drawing/2014/chart" uri="{C3380CC4-5D6E-409C-BE32-E72D297353CC}">
              <c16:uniqueId val="{00000004-AC1A-49B6-A4B8-F1992D70AE91}"/>
            </c:ext>
          </c:extLst>
        </c:ser>
        <c:dLbls>
          <c:showLegendKey val="0"/>
          <c:showVal val="1"/>
          <c:showCatName val="0"/>
          <c:showSerName val="0"/>
          <c:showPercent val="0"/>
          <c:showBubbleSize val="0"/>
        </c:dLbls>
        <c:gapWidth val="150"/>
        <c:axId val="647485952"/>
        <c:axId val="647486344"/>
      </c:barChart>
      <c:catAx>
        <c:axId val="647485952"/>
        <c:scaling>
          <c:orientation val="minMax"/>
        </c:scaling>
        <c:delete val="0"/>
        <c:axPos val="b"/>
        <c:numFmt formatCode="General" sourceLinked="0"/>
        <c:majorTickMark val="out"/>
        <c:minorTickMark val="none"/>
        <c:tickLblPos val="nextTo"/>
        <c:txPr>
          <a:bodyPr/>
          <a:lstStyle/>
          <a:p>
            <a:pPr>
              <a:defRPr sz="800"/>
            </a:pPr>
            <a:endParaRPr lang="ru-RU"/>
          </a:p>
        </c:txPr>
        <c:crossAx val="647486344"/>
        <c:crosses val="autoZero"/>
        <c:auto val="1"/>
        <c:lblAlgn val="ctr"/>
        <c:lblOffset val="100"/>
        <c:noMultiLvlLbl val="0"/>
      </c:catAx>
      <c:valAx>
        <c:axId val="647486344"/>
        <c:scaling>
          <c:orientation val="minMax"/>
        </c:scaling>
        <c:delete val="1"/>
        <c:axPos val="l"/>
        <c:numFmt formatCode="0" sourceLinked="1"/>
        <c:majorTickMark val="out"/>
        <c:minorTickMark val="none"/>
        <c:tickLblPos val="none"/>
        <c:crossAx val="647485952"/>
        <c:crosses val="autoZero"/>
        <c:crossBetween val="between"/>
      </c:valAx>
    </c:plotArea>
    <c:legend>
      <c:legendPos val="b"/>
      <c:layout>
        <c:manualLayout>
          <c:xMode val="edge"/>
          <c:yMode val="edge"/>
          <c:x val="4.9999684728184834E-2"/>
          <c:y val="0.69391511981579923"/>
          <c:w val="0.89999964193672843"/>
          <c:h val="0.24859604430832694"/>
        </c:manualLayout>
      </c:layout>
      <c:overlay val="0"/>
      <c:txPr>
        <a:bodyPr/>
        <a:lstStyle/>
        <a:p>
          <a:pPr>
            <a:defRPr sz="800"/>
          </a:pPr>
          <a:endParaRPr lang="ru-RU"/>
        </a:p>
      </c:txPr>
    </c:legend>
    <c:plotVisOnly val="1"/>
    <c:dispBlanksAs val="gap"/>
    <c:showDLblsOverMax val="0"/>
  </c:chart>
  <c:spPr>
    <a:noFill/>
    <a:ln>
      <a:noFill/>
    </a:ln>
  </c:spPr>
  <c:txPr>
    <a:bodyPr/>
    <a:lstStyle/>
    <a:p>
      <a:pPr>
        <a:defRPr sz="700">
          <a:latin typeface="Times New Roman" pitchFamily="18" charset="0"/>
          <a:cs typeface="Times New Roman" pitchFamily="18" charset="0"/>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t>Приоритетные к посещению учреждения культуры: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stack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Лист1!$A$2:$A$9</c:f>
              <c:strCache>
                <c:ptCount val="8"/>
                <c:pt idx="0">
                  <c:v>Кинотеатр «ГАЛАКТИКА»</c:v>
                </c:pt>
                <c:pt idx="1">
                  <c:v>Кинотеатр «КАРО 8 АУРА»</c:v>
                </c:pt>
                <c:pt idx="2">
                  <c:v>Галерея «Стерх»</c:v>
                </c:pt>
                <c:pt idx="3">
                  <c:v>ЦБС</c:v>
                </c:pt>
                <c:pt idx="4">
                  <c:v>ЦПП «Моя история»</c:v>
                </c:pt>
                <c:pt idx="5">
                  <c:v>СМДТ</c:v>
                </c:pt>
                <c:pt idx="6">
                  <c:v>МАУ ТАиК «Петрушка»</c:v>
                </c:pt>
                <c:pt idx="7">
                  <c:v>Сургутская филармония</c:v>
                </c:pt>
              </c:strCache>
            </c:strRef>
          </c:cat>
          <c:val>
            <c:numRef>
              <c:f>Лист1!$B$2:$B$9</c:f>
              <c:numCache>
                <c:formatCode>#,##0</c:formatCode>
                <c:ptCount val="8"/>
                <c:pt idx="0">
                  <c:v>3440</c:v>
                </c:pt>
                <c:pt idx="1">
                  <c:v>3299</c:v>
                </c:pt>
                <c:pt idx="2">
                  <c:v>3063</c:v>
                </c:pt>
                <c:pt idx="3">
                  <c:v>3260</c:v>
                </c:pt>
                <c:pt idx="4">
                  <c:v>4559</c:v>
                </c:pt>
                <c:pt idx="5">
                  <c:v>7821</c:v>
                </c:pt>
                <c:pt idx="6">
                  <c:v>8314</c:v>
                </c:pt>
                <c:pt idx="7">
                  <c:v>14783</c:v>
                </c:pt>
              </c:numCache>
            </c:numRef>
          </c:val>
          <c:extLst>
            <c:ext xmlns:c16="http://schemas.microsoft.com/office/drawing/2014/chart" uri="{C3380CC4-5D6E-409C-BE32-E72D297353CC}">
              <c16:uniqueId val="{00000000-5ECE-4A68-9A81-004D22AC1B89}"/>
            </c:ext>
          </c:extLst>
        </c:ser>
        <c:dLbls>
          <c:showLegendKey val="0"/>
          <c:showVal val="0"/>
          <c:showCatName val="0"/>
          <c:showSerName val="0"/>
          <c:showPercent val="0"/>
          <c:showBubbleSize val="0"/>
        </c:dLbls>
        <c:gapWidth val="150"/>
        <c:overlap val="100"/>
        <c:axId val="1643368399"/>
        <c:axId val="1643370063"/>
      </c:barChart>
      <c:catAx>
        <c:axId val="16433683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43370063"/>
        <c:crosses val="autoZero"/>
        <c:auto val="1"/>
        <c:lblAlgn val="r"/>
        <c:lblOffset val="100"/>
        <c:noMultiLvlLbl val="0"/>
      </c:catAx>
      <c:valAx>
        <c:axId val="1643370063"/>
        <c:scaling>
          <c:orientation val="minMax"/>
          <c:max val="15000"/>
          <c:min val="100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43368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effectLst/>
              </a:rPr>
              <a:t>«Обеспеченность» картой за 2024/25 учебный год</a:t>
            </a:r>
            <a:br>
              <a:rPr lang="ru-RU" sz="1200" b="0" i="0" u="none" strike="noStrike" baseline="0">
                <a:effectLst/>
              </a:rPr>
            </a:br>
            <a:r>
              <a:rPr lang="ru-RU" sz="1200" b="0" i="0" u="none" strike="noStrike" baseline="0">
                <a:effectLst/>
              </a:rPr>
              <a:t>возросла с 62 % до 89% от общего числа учащихся</a:t>
            </a:r>
            <a:endParaRPr lang="ru-RU"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Численность учащихся в возрасте от 14-ти до 18-ти лет</c:v>
                </c:pt>
              </c:strCache>
            </c:strRef>
          </c:tx>
          <c:spPr>
            <a:solidFill>
              <a:schemeClr val="accent1"/>
            </a:solidFill>
            <a:ln>
              <a:noFill/>
            </a:ln>
            <a:effectLst/>
          </c:spPr>
          <c:invertIfNegative val="0"/>
          <c:cat>
            <c:strRef>
              <c:f>Лист1!$A$2:$A$3</c:f>
              <c:strCache>
                <c:ptCount val="2"/>
                <c:pt idx="0">
                  <c:v>25 мая 2025 года</c:v>
                </c:pt>
                <c:pt idx="1">
                  <c:v>01 сентября 2024</c:v>
                </c:pt>
              </c:strCache>
            </c:strRef>
          </c:cat>
          <c:val>
            <c:numRef>
              <c:f>Лист1!$B$2:$B$3</c:f>
              <c:numCache>
                <c:formatCode>#,##0</c:formatCode>
                <c:ptCount val="2"/>
                <c:pt idx="0">
                  <c:v>16511</c:v>
                </c:pt>
                <c:pt idx="1">
                  <c:v>14978</c:v>
                </c:pt>
              </c:numCache>
            </c:numRef>
          </c:val>
          <c:extLst>
            <c:ext xmlns:c16="http://schemas.microsoft.com/office/drawing/2014/chart" uri="{C3380CC4-5D6E-409C-BE32-E72D297353CC}">
              <c16:uniqueId val="{00000000-BC65-4BD4-B969-9105AE7FCB95}"/>
            </c:ext>
          </c:extLst>
        </c:ser>
        <c:ser>
          <c:idx val="1"/>
          <c:order val="1"/>
          <c:tx>
            <c:strRef>
              <c:f>Лист1!$C$1</c:f>
              <c:strCache>
                <c:ptCount val="1"/>
                <c:pt idx="0">
                  <c:v>Из них владеют Пушкинской картой</c:v>
                </c:pt>
              </c:strCache>
            </c:strRef>
          </c:tx>
          <c:spPr>
            <a:solidFill>
              <a:schemeClr val="accent2"/>
            </a:solidFill>
            <a:ln>
              <a:noFill/>
            </a:ln>
            <a:effectLst/>
          </c:spPr>
          <c:invertIfNegative val="0"/>
          <c:cat>
            <c:strRef>
              <c:f>Лист1!$A$2:$A$3</c:f>
              <c:strCache>
                <c:ptCount val="2"/>
                <c:pt idx="0">
                  <c:v>25 мая 2025 года</c:v>
                </c:pt>
                <c:pt idx="1">
                  <c:v>01 сентября 2024</c:v>
                </c:pt>
              </c:strCache>
            </c:strRef>
          </c:cat>
          <c:val>
            <c:numRef>
              <c:f>Лист1!$C$2:$C$3</c:f>
              <c:numCache>
                <c:formatCode>#,##0</c:formatCode>
                <c:ptCount val="2"/>
                <c:pt idx="0">
                  <c:v>14742</c:v>
                </c:pt>
                <c:pt idx="1">
                  <c:v>9367</c:v>
                </c:pt>
              </c:numCache>
            </c:numRef>
          </c:val>
          <c:extLst>
            <c:ext xmlns:c16="http://schemas.microsoft.com/office/drawing/2014/chart" uri="{C3380CC4-5D6E-409C-BE32-E72D297353CC}">
              <c16:uniqueId val="{00000001-BC65-4BD4-B969-9105AE7FCB95}"/>
            </c:ext>
          </c:extLst>
        </c:ser>
        <c:dLbls>
          <c:showLegendKey val="0"/>
          <c:showVal val="0"/>
          <c:showCatName val="0"/>
          <c:showSerName val="0"/>
          <c:showPercent val="0"/>
          <c:showBubbleSize val="0"/>
        </c:dLbls>
        <c:gapWidth val="219"/>
        <c:axId val="1582408543"/>
        <c:axId val="1582408959"/>
      </c:barChart>
      <c:catAx>
        <c:axId val="15824085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82408959"/>
        <c:crosses val="autoZero"/>
        <c:auto val="1"/>
        <c:lblAlgn val="ctr"/>
        <c:lblOffset val="100"/>
        <c:noMultiLvlLbl val="0"/>
      </c:catAx>
      <c:valAx>
        <c:axId val="1582408959"/>
        <c:scaling>
          <c:orientation val="minMax"/>
          <c:min val="800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82408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ru-RU" sz="800" b="1" i="1" baseline="0">
                <a:solidFill>
                  <a:schemeClr val="accent6">
                    <a:lumMod val="50000"/>
                  </a:schemeClr>
                </a:solidFill>
                <a:effectLst/>
                <a:latin typeface="Times New Roman" panose="02020603050405020304" pitchFamily="18" charset="0"/>
                <a:cs typeface="Times New Roman" panose="02020603050405020304" pitchFamily="18" charset="0"/>
              </a:rPr>
              <a:t>Диаграмма 17</a:t>
            </a:r>
            <a:endParaRPr lang="ru-RU" sz="800" b="1">
              <a:solidFill>
                <a:schemeClr val="accent6">
                  <a:lumMod val="50000"/>
                </a:schemeClr>
              </a:solidFill>
              <a:effectLst/>
              <a:latin typeface="Times New Roman" panose="02020603050405020304" pitchFamily="18" charset="0"/>
              <a:cs typeface="Times New Roman" panose="02020603050405020304" pitchFamily="18" charset="0"/>
            </a:endParaRPr>
          </a:p>
        </c:rich>
      </c:tx>
      <c:layout>
        <c:manualLayout>
          <c:xMode val="edge"/>
          <c:yMode val="edge"/>
          <c:x val="0.70819464004363686"/>
          <c:y val="0"/>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5.9222937465908725E-2"/>
          <c:y val="0.20563834212263918"/>
          <c:w val="0.91571629216152473"/>
          <c:h val="0.27820854211405394"/>
        </c:manualLayout>
      </c:layout>
      <c:lineChart>
        <c:grouping val="standard"/>
        <c:varyColors val="0"/>
        <c:ser>
          <c:idx val="0"/>
          <c:order val="0"/>
          <c:tx>
            <c:strRef>
              <c:f>Лист1!$B$1</c:f>
              <c:strCache>
                <c:ptCount val="1"/>
                <c:pt idx="0">
                  <c:v>численность обучающихся в расчете на 1 педагогического работника</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8"/>
            <c:spPr>
              <a:solidFill>
                <a:srgbClr val="FFC000"/>
              </a:solidFill>
              <a:ln w="9525">
                <a:solidFill>
                  <a:srgbClr val="FFC000"/>
                </a:solidFill>
                <a:round/>
              </a:ln>
              <a:effectLst>
                <a:outerShdw blurRad="57150" dist="19050" dir="5400000" algn="ctr" rotWithShape="0">
                  <a:srgbClr val="000000">
                    <a:alpha val="63000"/>
                  </a:srgbClr>
                </a:outerShdw>
              </a:effectLst>
              <a:scene3d>
                <a:camera prst="orthographicFront">
                  <a:rot lat="0" lon="0" rev="0"/>
                </a:camera>
                <a:lightRig rig="threePt" dir="t"/>
              </a:scene3d>
              <a:sp3d prstMaterial="plastic">
                <a:bevelT w="25400" h="25400"/>
              </a:sp3d>
            </c:spPr>
          </c:marker>
          <c:dLbls>
            <c:dLbl>
              <c:idx val="0"/>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F0941EE2-B931-4ABE-A173-01176F2E07A1}" type="VALUE">
                      <a:rPr lang="en-US" b="0"/>
                      <a:pPr>
                        <a:defRPr>
                          <a:solidFill>
                            <a:schemeClr val="tx1">
                              <a:lumMod val="75000"/>
                              <a:lumOff val="25000"/>
                            </a:schemeClr>
                          </a:solidFill>
                        </a:defRPr>
                      </a:pPr>
                      <a:t>[ЗНАЧЕНИЕ]</a:t>
                    </a:fld>
                    <a:endParaRPr lang="ru-RU"/>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0-D099-4DA4-AB73-9E73E3B04EEA}"/>
                </c:ext>
              </c:extLst>
            </c:dLbl>
            <c:dLbl>
              <c:idx val="1"/>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D7E5038-6900-4EB3-8768-69D79667DE21}" type="VALUE">
                      <a:rPr lang="en-US" b="0"/>
                      <a:pPr>
                        <a:defRPr>
                          <a:solidFill>
                            <a:schemeClr val="tx1">
                              <a:lumMod val="75000"/>
                              <a:lumOff val="25000"/>
                            </a:schemeClr>
                          </a:solidFill>
                        </a:defRPr>
                      </a:pPr>
                      <a:t>[ЗНАЧЕНИЕ]</a:t>
                    </a:fld>
                    <a:endParaRPr lang="ru-RU"/>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D099-4DA4-AB73-9E73E3B04EEA}"/>
                </c:ext>
              </c:extLst>
            </c:dLbl>
            <c:dLbl>
              <c:idx val="2"/>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53E69CB-9C17-4DCF-B463-9D60B9A674AB}" type="VALUE">
                      <a:rPr lang="en-US" b="0"/>
                      <a:pPr>
                        <a:defRPr>
                          <a:solidFill>
                            <a:schemeClr val="tx1">
                              <a:lumMod val="75000"/>
                              <a:lumOff val="25000"/>
                            </a:schemeClr>
                          </a:solidFill>
                        </a:defRPr>
                      </a:pPr>
                      <a:t>[ЗНАЧЕНИЕ]</a:t>
                    </a:fld>
                    <a:endParaRPr lang="ru-RU"/>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2-D099-4DA4-AB73-9E73E3B04EEA}"/>
                </c:ext>
              </c:extLst>
            </c:dLbl>
            <c:dLbl>
              <c:idx val="3"/>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D494C13B-5F21-458E-A80F-94EE25AE5310}" type="VALUE">
                      <a:rPr lang="en-US" b="0"/>
                      <a:pPr>
                        <a:defRPr/>
                      </a:pPr>
                      <a:t>[ЗНАЧЕНИЕ]</a:t>
                    </a:fld>
                    <a:endParaRPr lang="ru-RU"/>
                  </a:p>
                </c:rich>
              </c:tx>
              <c:spPr>
                <a:noFill/>
                <a:ln>
                  <a:no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3-D099-4DA4-AB73-9E73E3B04E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Лист1!$B$2:$B$11</c:f>
              <c:numCache>
                <c:formatCode>0.0</c:formatCode>
                <c:ptCount val="10"/>
                <c:pt idx="0" formatCode="General">
                  <c:v>13.6</c:v>
                </c:pt>
                <c:pt idx="1">
                  <c:v>14</c:v>
                </c:pt>
                <c:pt idx="2" formatCode="General">
                  <c:v>14.4</c:v>
                </c:pt>
                <c:pt idx="3" formatCode="General">
                  <c:v>15.3</c:v>
                </c:pt>
                <c:pt idx="4" formatCode="General">
                  <c:v>15.4</c:v>
                </c:pt>
                <c:pt idx="5" formatCode="General">
                  <c:v>15.7</c:v>
                </c:pt>
                <c:pt idx="6" formatCode="General">
                  <c:v>16.399999999999999</c:v>
                </c:pt>
                <c:pt idx="7" formatCode="General">
                  <c:v>17.100000000000001</c:v>
                </c:pt>
                <c:pt idx="8" formatCode="General">
                  <c:v>17.899999999999999</c:v>
                </c:pt>
                <c:pt idx="9" formatCode="General">
                  <c:v>18.5</c:v>
                </c:pt>
              </c:numCache>
            </c:numRef>
          </c:val>
          <c:smooth val="0"/>
          <c:extLst>
            <c:ext xmlns:c16="http://schemas.microsoft.com/office/drawing/2014/chart" uri="{C3380CC4-5D6E-409C-BE32-E72D297353CC}">
              <c16:uniqueId val="{00000004-D099-4DA4-AB73-9E73E3B04EEA}"/>
            </c:ext>
          </c:extLst>
        </c:ser>
        <c:ser>
          <c:idx val="1"/>
          <c:order val="1"/>
          <c:tx>
            <c:strRef>
              <c:f>Лист1!$C$1</c:f>
              <c:strCache>
                <c:ptCount val="1"/>
                <c:pt idx="0">
                  <c:v>Столбец1</c:v>
                </c:pt>
              </c:strCache>
            </c:strRef>
          </c:tx>
          <c:spPr>
            <a:ln w="34925" cap="rnd">
              <a:solidFill>
                <a:schemeClr val="accent2">
                  <a:lumMod val="75000"/>
                </a:schemeClr>
              </a:solidFill>
              <a:round/>
            </a:ln>
            <a:effectLst>
              <a:outerShdw blurRad="57150" dist="19050" dir="5400000" algn="ctr" rotWithShape="0">
                <a:srgbClr val="000000">
                  <a:alpha val="63000"/>
                </a:srgbClr>
              </a:outerShdw>
            </a:effectLst>
          </c:spPr>
          <c:marker>
            <c:symbol val="circle"/>
            <c:size val="6"/>
            <c:spPr>
              <a:solidFill>
                <a:schemeClr val="accent1"/>
              </a:solidFill>
              <a:ln w="9525">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scene3d>
              <a:sp3d prstMaterial="plastic">
                <a:bevelT w="25400" h="25400"/>
              </a:sp3d>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Лист1!$C$2:$C$11</c:f>
              <c:numCache>
                <c:formatCode>General</c:formatCode>
                <c:ptCount val="10"/>
              </c:numCache>
            </c:numRef>
          </c:val>
          <c:smooth val="0"/>
          <c:extLst>
            <c:ext xmlns:c16="http://schemas.microsoft.com/office/drawing/2014/chart" uri="{C3380CC4-5D6E-409C-BE32-E72D297353CC}">
              <c16:uniqueId val="{00000005-D099-4DA4-AB73-9E73E3B04EEA}"/>
            </c:ext>
          </c:extLst>
        </c:ser>
        <c:dLbls>
          <c:showLegendKey val="0"/>
          <c:showVal val="0"/>
          <c:showCatName val="0"/>
          <c:showSerName val="0"/>
          <c:showPercent val="0"/>
          <c:showBubbleSize val="0"/>
        </c:dLbls>
        <c:marker val="1"/>
        <c:smooth val="0"/>
        <c:axId val="528960640"/>
        <c:axId val="528961032"/>
      </c:lineChart>
      <c:catAx>
        <c:axId val="528960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8961032"/>
        <c:crosses val="autoZero"/>
        <c:auto val="1"/>
        <c:lblAlgn val="ctr"/>
        <c:lblOffset val="100"/>
        <c:noMultiLvlLbl val="0"/>
      </c:catAx>
      <c:valAx>
        <c:axId val="528961032"/>
        <c:scaling>
          <c:orientation val="minMax"/>
        </c:scaling>
        <c:delete val="1"/>
        <c:axPos val="l"/>
        <c:numFmt formatCode="General" sourceLinked="1"/>
        <c:majorTickMark val="none"/>
        <c:minorTickMark val="none"/>
        <c:tickLblPos val="nextTo"/>
        <c:crossAx val="528960640"/>
        <c:crosses val="autoZero"/>
        <c:crossBetween val="between"/>
      </c:valAx>
      <c:spPr>
        <a:noFill/>
        <a:ln>
          <a:noFill/>
        </a:ln>
        <a:effectLst/>
      </c:spPr>
    </c:plotArea>
    <c:legend>
      <c:legendPos val="b"/>
      <c:legendEntry>
        <c:idx val="1"/>
        <c:delete val="1"/>
      </c:legendEntry>
      <c:layout>
        <c:manualLayout>
          <c:xMode val="edge"/>
          <c:yMode val="edge"/>
          <c:x val="1.7100465747566677E-2"/>
          <c:y val="0.60960276826383253"/>
          <c:w val="0.98289938559492063"/>
          <c:h val="0.238866215378572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ru-RU" sz="800" b="1" i="1" baseline="0">
                <a:solidFill>
                  <a:schemeClr val="accent6">
                    <a:lumMod val="50000"/>
                  </a:schemeClr>
                </a:solidFill>
                <a:effectLst/>
                <a:latin typeface="Times New Roman" panose="02020603050405020304" pitchFamily="18" charset="0"/>
                <a:cs typeface="Times New Roman" panose="02020603050405020304" pitchFamily="18" charset="0"/>
              </a:rPr>
              <a:t>Диаграмма 16</a:t>
            </a:r>
            <a:endParaRPr lang="ru-RU" sz="800" b="1">
              <a:solidFill>
                <a:schemeClr val="accent6">
                  <a:lumMod val="50000"/>
                </a:schemeClr>
              </a:solidFill>
              <a:effectLst/>
              <a:latin typeface="Times New Roman" panose="02020603050405020304" pitchFamily="18" charset="0"/>
              <a:cs typeface="Times New Roman" panose="02020603050405020304" pitchFamily="18" charset="0"/>
            </a:endParaRPr>
          </a:p>
        </c:rich>
      </c:tx>
      <c:layout>
        <c:manualLayout>
          <c:xMode val="edge"/>
          <c:yMode val="edge"/>
          <c:x val="0.72707823186880816"/>
          <c:y val="0"/>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0713084420506327"/>
          <c:y val="0.21023159350155549"/>
          <c:w val="0.89141955217092772"/>
          <c:h val="0.47278345912155173"/>
        </c:manualLayout>
      </c:layout>
      <c:barChart>
        <c:barDir val="col"/>
        <c:grouping val="clustered"/>
        <c:varyColors val="0"/>
        <c:ser>
          <c:idx val="1"/>
          <c:order val="1"/>
          <c:tx>
            <c:strRef>
              <c:f>Лист1!$C$1</c:f>
              <c:strCache>
                <c:ptCount val="1"/>
                <c:pt idx="0">
                  <c:v>учителя</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scene3d>
            <a:sp3d prstMaterial="plastic">
              <a:bevelT w="254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Лист1!$C$2:$C$11</c:f>
              <c:numCache>
                <c:formatCode>General</c:formatCode>
                <c:ptCount val="10"/>
                <c:pt idx="0">
                  <c:v>2346</c:v>
                </c:pt>
                <c:pt idx="1">
                  <c:v>2460</c:v>
                </c:pt>
                <c:pt idx="2">
                  <c:v>2513</c:v>
                </c:pt>
                <c:pt idx="3">
                  <c:v>2634</c:v>
                </c:pt>
                <c:pt idx="4">
                  <c:v>2689</c:v>
                </c:pt>
                <c:pt idx="5">
                  <c:v>2725</c:v>
                </c:pt>
                <c:pt idx="6">
                  <c:v>2770</c:v>
                </c:pt>
                <c:pt idx="7">
                  <c:v>2795</c:v>
                </c:pt>
                <c:pt idx="8">
                  <c:v>2744</c:v>
                </c:pt>
                <c:pt idx="9">
                  <c:v>2717</c:v>
                </c:pt>
              </c:numCache>
            </c:numRef>
          </c:val>
          <c:extLst>
            <c:ext xmlns:c16="http://schemas.microsoft.com/office/drawing/2014/chart" uri="{C3380CC4-5D6E-409C-BE32-E72D297353CC}">
              <c16:uniqueId val="{00000000-2D99-42F7-B856-A734CD3A0B73}"/>
            </c:ext>
          </c:extLst>
        </c:ser>
        <c:dLbls>
          <c:showLegendKey val="0"/>
          <c:showVal val="0"/>
          <c:showCatName val="0"/>
          <c:showSerName val="0"/>
          <c:showPercent val="0"/>
          <c:showBubbleSize val="0"/>
        </c:dLbls>
        <c:gapWidth val="150"/>
        <c:axId val="528959464"/>
        <c:axId val="528959856"/>
      </c:barChart>
      <c:lineChart>
        <c:grouping val="standard"/>
        <c:varyColors val="0"/>
        <c:ser>
          <c:idx val="0"/>
          <c:order val="0"/>
          <c:tx>
            <c:strRef>
              <c:f>Лист1!$B$1</c:f>
              <c:strCache>
                <c:ptCount val="1"/>
                <c:pt idx="0">
                  <c:v>педагоги</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8"/>
            <c:spPr>
              <a:solidFill>
                <a:srgbClr val="FFC000"/>
              </a:solidFill>
              <a:ln w="9525">
                <a:solidFill>
                  <a:srgbClr val="FFC000"/>
                </a:solidFill>
                <a:round/>
              </a:ln>
              <a:effectLst>
                <a:outerShdw blurRad="57150" dist="19050" dir="5400000" algn="ctr" rotWithShape="0">
                  <a:srgbClr val="000000">
                    <a:alpha val="63000"/>
                  </a:srgbClr>
                </a:outerShdw>
              </a:effectLst>
              <a:scene3d>
                <a:camera prst="orthographicFront">
                  <a:rot lat="0" lon="0" rev="0"/>
                </a:camera>
                <a:lightRig rig="threePt" dir="t"/>
              </a:scene3d>
              <a:sp3d prstMaterial="plastic">
                <a:bevelT w="25400" h="25400"/>
              </a:sp3d>
            </c:spPr>
          </c:marker>
          <c:dLbls>
            <c:dLbl>
              <c:idx val="0"/>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F0941EE2-B931-4ABE-A173-01176F2E07A1}" type="VALUE">
                      <a:rPr lang="en-US" b="0"/>
                      <a:pPr>
                        <a:defRPr>
                          <a:solidFill>
                            <a:schemeClr val="tx1">
                              <a:lumMod val="75000"/>
                              <a:lumOff val="25000"/>
                            </a:schemeClr>
                          </a:solidFill>
                        </a:defRPr>
                      </a:pPr>
                      <a:t>[ЗНАЧЕНИЕ]</a:t>
                    </a:fld>
                    <a:endParaRPr lang="ru-RU"/>
                  </a:p>
                </c:rich>
              </c:tx>
              <c:numFmt formatCode="#,##0" sourceLinked="0"/>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2D99-42F7-B856-A734CD3A0B73}"/>
                </c:ext>
              </c:extLst>
            </c:dLbl>
            <c:dLbl>
              <c:idx val="1"/>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D7E5038-6900-4EB3-8768-69D79667DE21}" type="VALUE">
                      <a:rPr lang="en-US" b="0"/>
                      <a:pPr>
                        <a:defRPr>
                          <a:solidFill>
                            <a:schemeClr val="tx1">
                              <a:lumMod val="75000"/>
                              <a:lumOff val="25000"/>
                            </a:schemeClr>
                          </a:solidFill>
                        </a:defRPr>
                      </a:pPr>
                      <a:t>[ЗНАЧЕНИЕ]</a:t>
                    </a:fld>
                    <a:endParaRPr lang="ru-RU"/>
                  </a:p>
                </c:rich>
              </c:tx>
              <c:numFmt formatCode="#,##0" sourceLinked="0"/>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2-2D99-42F7-B856-A734CD3A0B73}"/>
                </c:ext>
              </c:extLst>
            </c:dLbl>
            <c:dLbl>
              <c:idx val="2"/>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53E69CB-9C17-4DCF-B463-9D60B9A674AB}" type="VALUE">
                      <a:rPr lang="en-US" b="0"/>
                      <a:pPr>
                        <a:defRPr>
                          <a:solidFill>
                            <a:schemeClr val="tx1">
                              <a:lumMod val="75000"/>
                              <a:lumOff val="25000"/>
                            </a:schemeClr>
                          </a:solidFill>
                        </a:defRPr>
                      </a:pPr>
                      <a:t>[ЗНАЧЕНИЕ]</a:t>
                    </a:fld>
                    <a:endParaRPr lang="ru-RU"/>
                  </a:p>
                </c:rich>
              </c:tx>
              <c:numFmt formatCode="#,##0" sourceLinked="0"/>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3-2D99-42F7-B856-A734CD3A0B73}"/>
                </c:ext>
              </c:extLst>
            </c:dLbl>
            <c:dLbl>
              <c:idx val="3"/>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D494C13B-5F21-458E-A80F-94EE25AE5310}" type="VALUE">
                      <a:rPr lang="en-US" b="0"/>
                      <a:pPr>
                        <a:defRPr/>
                      </a:pPr>
                      <a:t>[ЗНАЧЕНИЕ]</a:t>
                    </a:fld>
                    <a:endParaRPr lang="ru-RU"/>
                  </a:p>
                </c:rich>
              </c:tx>
              <c:numFmt formatCode="#,##0" sourceLinked="0"/>
              <c:spPr>
                <a:noFill/>
                <a:ln>
                  <a:no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4-2D99-42F7-B856-A734CD3A0B73}"/>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Лист1!$B$2:$B$11</c:f>
              <c:numCache>
                <c:formatCode>General</c:formatCode>
                <c:ptCount val="10"/>
                <c:pt idx="0">
                  <c:v>3033</c:v>
                </c:pt>
                <c:pt idx="1">
                  <c:v>3117</c:v>
                </c:pt>
                <c:pt idx="2">
                  <c:v>3200</c:v>
                </c:pt>
                <c:pt idx="3">
                  <c:v>3226</c:v>
                </c:pt>
                <c:pt idx="4">
                  <c:v>3365</c:v>
                </c:pt>
                <c:pt idx="5">
                  <c:v>3462</c:v>
                </c:pt>
                <c:pt idx="6">
                  <c:v>3460</c:v>
                </c:pt>
                <c:pt idx="7">
                  <c:v>3477</c:v>
                </c:pt>
                <c:pt idx="8">
                  <c:v>3460</c:v>
                </c:pt>
                <c:pt idx="9">
                  <c:v>3416</c:v>
                </c:pt>
              </c:numCache>
            </c:numRef>
          </c:val>
          <c:smooth val="0"/>
          <c:extLst>
            <c:ext xmlns:c16="http://schemas.microsoft.com/office/drawing/2014/chart" uri="{C3380CC4-5D6E-409C-BE32-E72D297353CC}">
              <c16:uniqueId val="{00000005-2D99-42F7-B856-A734CD3A0B73}"/>
            </c:ext>
          </c:extLst>
        </c:ser>
        <c:dLbls>
          <c:showLegendKey val="0"/>
          <c:showVal val="0"/>
          <c:showCatName val="0"/>
          <c:showSerName val="0"/>
          <c:showPercent val="0"/>
          <c:showBubbleSize val="0"/>
        </c:dLbls>
        <c:marker val="1"/>
        <c:smooth val="0"/>
        <c:axId val="528959464"/>
        <c:axId val="528959856"/>
      </c:lineChart>
      <c:catAx>
        <c:axId val="5289594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8959856"/>
        <c:crosses val="autoZero"/>
        <c:auto val="1"/>
        <c:lblAlgn val="ctr"/>
        <c:lblOffset val="100"/>
        <c:noMultiLvlLbl val="0"/>
      </c:catAx>
      <c:valAx>
        <c:axId val="528959856"/>
        <c:scaling>
          <c:orientation val="minMax"/>
          <c:min val="1000"/>
        </c:scaling>
        <c:delete val="1"/>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ru-RU"/>
                  <a:t>Численность, чел.</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out"/>
        <c:minorTickMark val="none"/>
        <c:tickLblPos val="nextTo"/>
        <c:crossAx val="528959464"/>
        <c:crosses val="autoZero"/>
        <c:crossBetween val="between"/>
      </c:valAx>
      <c:spPr>
        <a:noFill/>
        <a:ln>
          <a:noFill/>
        </a:ln>
        <a:effectLst/>
      </c:spPr>
    </c:plotArea>
    <c:legend>
      <c:legendPos val="b"/>
      <c:layout>
        <c:manualLayout>
          <c:xMode val="edge"/>
          <c:yMode val="edge"/>
          <c:x val="0.1859163017986285"/>
          <c:y val="0.84859019178619266"/>
          <c:w val="0.61910737375268632"/>
          <c:h val="0.146104918703343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80"/>
      <c:rAngAx val="0"/>
      <c:perspective val="10"/>
    </c:view3D>
    <c:floor>
      <c:thickness val="0"/>
    </c:floor>
    <c:sideWall>
      <c:thickness val="0"/>
    </c:sideWall>
    <c:backWall>
      <c:thickness val="0"/>
    </c:backWall>
    <c:plotArea>
      <c:layout>
        <c:manualLayout>
          <c:layoutTarget val="inner"/>
          <c:xMode val="edge"/>
          <c:yMode val="edge"/>
          <c:x val="0.17595258492090216"/>
          <c:y val="5.8521759394498355E-4"/>
          <c:w val="0.65729701064087342"/>
          <c:h val="0.84526473664476154"/>
        </c:manualLayout>
      </c:layout>
      <c:pie3DChart>
        <c:varyColors val="1"/>
        <c:ser>
          <c:idx val="0"/>
          <c:order val="0"/>
          <c:tx>
            <c:strRef>
              <c:f>Лист1!$B$1</c:f>
              <c:strCache>
                <c:ptCount val="1"/>
                <c:pt idx="0">
                  <c:v>Продажи</c:v>
                </c:pt>
              </c:strCache>
            </c:strRef>
          </c:tx>
          <c:explosion val="25"/>
          <c:dPt>
            <c:idx val="0"/>
            <c:bubble3D val="0"/>
            <c:spPr>
              <a:solidFill>
                <a:srgbClr val="03453A"/>
              </a:solidFill>
            </c:spPr>
            <c:extLst>
              <c:ext xmlns:c16="http://schemas.microsoft.com/office/drawing/2014/chart" uri="{C3380CC4-5D6E-409C-BE32-E72D297353CC}">
                <c16:uniqueId val="{00000001-03BA-477F-99E3-7B9A0FD21D89}"/>
              </c:ext>
            </c:extLst>
          </c:dPt>
          <c:dPt>
            <c:idx val="1"/>
            <c:bubble3D val="0"/>
            <c:spPr>
              <a:solidFill>
                <a:srgbClr val="FF5050"/>
              </a:solidFill>
            </c:spPr>
            <c:extLst>
              <c:ext xmlns:c16="http://schemas.microsoft.com/office/drawing/2014/chart" uri="{C3380CC4-5D6E-409C-BE32-E72D297353CC}">
                <c16:uniqueId val="{00000003-03BA-477F-99E3-7B9A0FD21D89}"/>
              </c:ext>
            </c:extLst>
          </c:dPt>
          <c:dPt>
            <c:idx val="2"/>
            <c:bubble3D val="0"/>
            <c:spPr>
              <a:solidFill>
                <a:srgbClr val="00B0F0"/>
              </a:solidFill>
            </c:spPr>
            <c:extLst>
              <c:ext xmlns:c16="http://schemas.microsoft.com/office/drawing/2014/chart" uri="{C3380CC4-5D6E-409C-BE32-E72D297353CC}">
                <c16:uniqueId val="{00000005-03BA-477F-99E3-7B9A0FD21D89}"/>
              </c:ext>
            </c:extLst>
          </c:dPt>
          <c:dPt>
            <c:idx val="3"/>
            <c:bubble3D val="0"/>
            <c:spPr>
              <a:solidFill>
                <a:srgbClr val="FF9900"/>
              </a:solidFill>
            </c:spPr>
            <c:extLst>
              <c:ext xmlns:c16="http://schemas.microsoft.com/office/drawing/2014/chart" uri="{C3380CC4-5D6E-409C-BE32-E72D297353CC}">
                <c16:uniqueId val="{00000007-03BA-477F-99E3-7B9A0FD21D89}"/>
              </c:ext>
            </c:extLst>
          </c:dPt>
          <c:dLbls>
            <c:dLbl>
              <c:idx val="0"/>
              <c:tx>
                <c:rich>
                  <a:bodyPr/>
                  <a:lstStyle/>
                  <a:p>
                    <a:fld id="{3BCCA1EA-924B-4982-BE51-3EE71CC4CAF4}" type="VALUE">
                      <a:rPr lang="en-US" sz="1000" b="1"/>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3BA-477F-99E3-7B9A0FD21D89}"/>
                </c:ext>
              </c:extLst>
            </c:dLbl>
            <c:dLbl>
              <c:idx val="1"/>
              <c:layout>
                <c:manualLayout>
                  <c:x val="0.16922734357604088"/>
                  <c:y val="-6.478781988986070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BA-477F-99E3-7B9A0FD21D89}"/>
                </c:ext>
              </c:extLst>
            </c:dLbl>
            <c:dLbl>
              <c:idx val="2"/>
              <c:layout>
                <c:manualLayout>
                  <c:x val="2.004008016032063E-2"/>
                  <c:y val="-3.5633556009580493E-2"/>
                </c:manualLayout>
              </c:layout>
              <c:tx>
                <c:rich>
                  <a:bodyPr/>
                  <a:lstStyle/>
                  <a:p>
                    <a:fld id="{2B6410B4-BD1C-49CE-A536-34D2B154A043}" type="VALUE">
                      <a:rPr lang="en-US"/>
                      <a:pPr/>
                      <a:t>[ЗНАЧЕНИЕ]</a:t>
                    </a:fld>
                    <a:endParaRPr lang="ru-RU"/>
                  </a:p>
                </c:rich>
              </c:tx>
              <c:dLblPos val="bestFit"/>
              <c:showLegendKey val="0"/>
              <c:showVal val="1"/>
              <c:showCatName val="0"/>
              <c:showSerName val="0"/>
              <c:showPercent val="0"/>
              <c:showBubbleSize val="0"/>
              <c:extLst>
                <c:ext xmlns:c15="http://schemas.microsoft.com/office/drawing/2012/chart" uri="{CE6537A1-D6FC-4f65-9D91-7224C49458BB}">
                  <c15:layout>
                    <c:manualLayout>
                      <c:w val="0.14137180748198058"/>
                      <c:h val="0.19659889452593932"/>
                    </c:manualLayout>
                  </c15:layout>
                  <c15:dlblFieldTable/>
                  <c15:showDataLabelsRange val="0"/>
                </c:ext>
                <c:ext xmlns:c16="http://schemas.microsoft.com/office/drawing/2014/chart" uri="{C3380CC4-5D6E-409C-BE32-E72D297353CC}">
                  <c16:uniqueId val="{00000005-03BA-477F-99E3-7B9A0FD21D89}"/>
                </c:ext>
              </c:extLst>
            </c:dLbl>
            <c:dLbl>
              <c:idx val="3"/>
              <c:layout>
                <c:manualLayout>
                  <c:x val="2.6720106880427523E-2"/>
                  <c:y val="-0.123096857790735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3BA-477F-99E3-7B9A0FD21D89}"/>
                </c:ext>
              </c:extLst>
            </c:dLbl>
            <c:spPr>
              <a:noFill/>
              <a:ln>
                <a:noFill/>
              </a:ln>
              <a:effectLst/>
            </c:spPr>
            <c:txPr>
              <a:bodyPr/>
              <a:lstStyle/>
              <a:p>
                <a:pPr>
                  <a:defRPr sz="1000"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Лист1!$A$2:$A$5</c:f>
              <c:strCache>
                <c:ptCount val="4"/>
                <c:pt idx="0">
                  <c:v>начальное, основное, среднее общее образование </c:v>
                </c:pt>
                <c:pt idx="1">
                  <c:v>дошкольное образование</c:v>
                </c:pt>
                <c:pt idx="2">
                  <c:v>дополнительное образование</c:v>
                </c:pt>
                <c:pt idx="3">
                  <c:v>другие вопросы в сфере образования</c:v>
                </c:pt>
              </c:strCache>
            </c:strRef>
          </c:cat>
          <c:val>
            <c:numRef>
              <c:f>Лист1!$B$2:$B$5</c:f>
              <c:numCache>
                <c:formatCode>0.0%</c:formatCode>
                <c:ptCount val="4"/>
                <c:pt idx="0">
                  <c:v>0.54700000000000004</c:v>
                </c:pt>
                <c:pt idx="1">
                  <c:v>0.35399999999999998</c:v>
                </c:pt>
                <c:pt idx="2">
                  <c:v>4.8000000000000001E-2</c:v>
                </c:pt>
                <c:pt idx="3">
                  <c:v>5.0999999999999997E-2</c:v>
                </c:pt>
              </c:numCache>
            </c:numRef>
          </c:val>
          <c:extLst>
            <c:ext xmlns:c16="http://schemas.microsoft.com/office/drawing/2014/chart" uri="{C3380CC4-5D6E-409C-BE32-E72D297353CC}">
              <c16:uniqueId val="{00000008-03BA-477F-99E3-7B9A0FD21D89}"/>
            </c:ext>
          </c:extLst>
        </c:ser>
        <c:dLbls>
          <c:dLblPos val="outEnd"/>
          <c:showLegendKey val="0"/>
          <c:showVal val="1"/>
          <c:showCatName val="0"/>
          <c:showSerName val="0"/>
          <c:showPercent val="0"/>
          <c:showBubbleSize val="0"/>
          <c:showLeaderLines val="0"/>
        </c:dLbls>
      </c:pie3DChart>
    </c:plotArea>
    <c:legend>
      <c:legendPos val="b"/>
      <c:layout>
        <c:manualLayout>
          <c:xMode val="edge"/>
          <c:yMode val="edge"/>
          <c:x val="2.8683789275838883E-4"/>
          <c:y val="0.75342284559671391"/>
          <c:w val="0.98078571841846418"/>
          <c:h val="0.24657715440328618"/>
        </c:manualLayout>
      </c:layout>
      <c:overlay val="0"/>
      <c:txPr>
        <a:bodyPr/>
        <a:lstStyle/>
        <a:p>
          <a:pPr>
            <a:defRPr sz="800"/>
          </a:pPr>
          <a:endParaRPr lang="ru-RU"/>
        </a:p>
      </c:txPr>
    </c:legend>
    <c:plotVisOnly val="1"/>
    <c:dispBlanksAs val="gap"/>
    <c:showDLblsOverMax val="0"/>
  </c:chart>
  <c:spPr>
    <a:ln>
      <a:noFill/>
    </a:ln>
  </c:spPr>
  <c:txPr>
    <a:bodyPr/>
    <a:lstStyle/>
    <a:p>
      <a:pPr>
        <a:defRPr sz="700">
          <a:latin typeface="Times New Roman" pitchFamily="18" charset="0"/>
          <a:cs typeface="Times New Roman" pitchFamily="18" charset="0"/>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just">
              <a:defRPr sz="1400" b="0" i="0" u="none" strike="noStrike" kern="1200" spc="0" baseline="0">
                <a:solidFill>
                  <a:schemeClr val="tx1">
                    <a:lumMod val="65000"/>
                    <a:lumOff val="35000"/>
                  </a:schemeClr>
                </a:solidFill>
                <a:latin typeface="+mn-lt"/>
                <a:ea typeface="+mn-ea"/>
                <a:cs typeface="+mn-cs"/>
              </a:defRPr>
            </a:pPr>
            <a:r>
              <a:rPr lang="ru-RU" sz="1050" b="1" i="1">
                <a:solidFill>
                  <a:schemeClr val="accent6">
                    <a:lumMod val="50000"/>
                  </a:schemeClr>
                </a:solidFill>
                <a:latin typeface="Times New Roman" panose="02020603050405020304" pitchFamily="18" charset="0"/>
                <a:cs typeface="Times New Roman" panose="02020603050405020304" pitchFamily="18" charset="0"/>
              </a:rPr>
              <a:t>Диаграмма 18</a:t>
            </a:r>
          </a:p>
        </c:rich>
      </c:tx>
      <c:layout>
        <c:manualLayout>
          <c:xMode val="edge"/>
          <c:yMode val="edge"/>
          <c:x val="0.78034200965054046"/>
          <c:y val="2.1205159922247748E-2"/>
        </c:manualLayout>
      </c:layout>
      <c:overlay val="0"/>
      <c:spPr>
        <a:noFill/>
        <a:ln>
          <a:noFill/>
        </a:ln>
        <a:effectLst/>
      </c:spPr>
      <c:txPr>
        <a:bodyPr rot="0" spcFirstLastPara="1" vertOverflow="ellipsis" vert="horz" wrap="square" anchor="ctr" anchorCtr="1"/>
        <a:lstStyle/>
        <a:p>
          <a:pPr algn="just">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051475406194818"/>
          <c:y val="0.17251152319029725"/>
          <c:w val="0.86108023261798161"/>
          <c:h val="0.62681714521931942"/>
        </c:manualLayout>
      </c:layout>
      <c:barChart>
        <c:barDir val="col"/>
        <c:grouping val="clustered"/>
        <c:varyColors val="0"/>
        <c:ser>
          <c:idx val="0"/>
          <c:order val="0"/>
          <c:tx>
            <c:strRef>
              <c:f>Лист1!$B$1</c:f>
              <c:strCache>
                <c:ptCount val="1"/>
                <c:pt idx="0">
                  <c:v>учителя</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Лист1!$B$2:$B$11</c:f>
              <c:numCache>
                <c:formatCode>0.0</c:formatCode>
                <c:ptCount val="10"/>
                <c:pt idx="0">
                  <c:v>70.099999999999994</c:v>
                </c:pt>
                <c:pt idx="1">
                  <c:v>70.900000000000006</c:v>
                </c:pt>
                <c:pt idx="2">
                  <c:v>71.400000000000006</c:v>
                </c:pt>
                <c:pt idx="3">
                  <c:v>72.8</c:v>
                </c:pt>
                <c:pt idx="4">
                  <c:v>78.2</c:v>
                </c:pt>
                <c:pt idx="5">
                  <c:v>83.2</c:v>
                </c:pt>
                <c:pt idx="6">
                  <c:v>91.5</c:v>
                </c:pt>
                <c:pt idx="7">
                  <c:v>99.1</c:v>
                </c:pt>
                <c:pt idx="8">
                  <c:v>97.7</c:v>
                </c:pt>
                <c:pt idx="9">
                  <c:v>113.9</c:v>
                </c:pt>
              </c:numCache>
            </c:numRef>
          </c:val>
          <c:extLst>
            <c:ext xmlns:c16="http://schemas.microsoft.com/office/drawing/2014/chart" uri="{C3380CC4-5D6E-409C-BE32-E72D297353CC}">
              <c16:uniqueId val="{00000000-C0FA-4AA8-BBE1-C88C56D825CF}"/>
            </c:ext>
          </c:extLst>
        </c:ser>
        <c:ser>
          <c:idx val="1"/>
          <c:order val="1"/>
          <c:tx>
            <c:strRef>
              <c:f>Лист1!$D$1</c:f>
              <c:strCache>
                <c:ptCount val="1"/>
                <c:pt idx="0">
                  <c:v>педагогические работники</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Лист1!$D$2:$D$11</c:f>
              <c:numCache>
                <c:formatCode>#\ ##0.0</c:formatCode>
                <c:ptCount val="10"/>
                <c:pt idx="0">
                  <c:v>66.8</c:v>
                </c:pt>
                <c:pt idx="1">
                  <c:v>67.7</c:v>
                </c:pt>
                <c:pt idx="2">
                  <c:v>67.8</c:v>
                </c:pt>
                <c:pt idx="3">
                  <c:v>70.3</c:v>
                </c:pt>
                <c:pt idx="4">
                  <c:v>75.5</c:v>
                </c:pt>
                <c:pt idx="5">
                  <c:v>81.5</c:v>
                </c:pt>
                <c:pt idx="6">
                  <c:v>86.8</c:v>
                </c:pt>
                <c:pt idx="7">
                  <c:v>87.4</c:v>
                </c:pt>
                <c:pt idx="8">
                  <c:v>93.8</c:v>
                </c:pt>
                <c:pt idx="9">
                  <c:v>109.4</c:v>
                </c:pt>
              </c:numCache>
            </c:numRef>
          </c:val>
          <c:extLst>
            <c:ext xmlns:c16="http://schemas.microsoft.com/office/drawing/2014/chart" uri="{C3380CC4-5D6E-409C-BE32-E72D297353CC}">
              <c16:uniqueId val="{00000001-C0FA-4AA8-BBE1-C88C56D825CF}"/>
            </c:ext>
          </c:extLst>
        </c:ser>
        <c:dLbls>
          <c:showLegendKey val="0"/>
          <c:showVal val="1"/>
          <c:showCatName val="0"/>
          <c:showSerName val="0"/>
          <c:showPercent val="0"/>
          <c:showBubbleSize val="0"/>
        </c:dLbls>
        <c:gapWidth val="219"/>
        <c:overlap val="-27"/>
        <c:axId val="528946920"/>
        <c:axId val="528961424"/>
      </c:barChart>
      <c:catAx>
        <c:axId val="528946920"/>
        <c:scaling>
          <c:orientation val="minMax"/>
        </c:scaling>
        <c:delete val="0"/>
        <c:axPos val="b"/>
        <c:title>
          <c:tx>
            <c:rich>
              <a:bodyPr rot="0" spcFirstLastPara="1" vertOverflow="ellipsis" vert="horz" wrap="square" anchor="ctr" anchorCtr="1"/>
              <a:lstStyle/>
              <a:p>
                <a:pPr algn="l">
                  <a:defRPr sz="1000" b="0" i="0" u="none" strike="noStrike" kern="1200" baseline="0">
                    <a:solidFill>
                      <a:schemeClr val="tx1">
                        <a:lumMod val="65000"/>
                        <a:lumOff val="35000"/>
                      </a:schemeClr>
                    </a:solidFill>
                    <a:latin typeface="+mn-lt"/>
                    <a:ea typeface="+mn-ea"/>
                    <a:cs typeface="+mn-cs"/>
                  </a:defRPr>
                </a:pPr>
                <a:r>
                  <a:rPr lang="ru-RU">
                    <a:solidFill>
                      <a:schemeClr val="accent6">
                        <a:lumMod val="75000"/>
                      </a:schemeClr>
                    </a:solidFill>
                  </a:rPr>
                  <a:t>учителя</a:t>
                </a:r>
              </a:p>
              <a:p>
                <a:pPr algn="l">
                  <a:defRPr/>
                </a:pPr>
                <a:r>
                  <a:rPr lang="ru-RU">
                    <a:solidFill>
                      <a:schemeClr val="accent6"/>
                    </a:solidFill>
                  </a:rPr>
                  <a:t>педагогические работники</a:t>
                </a:r>
              </a:p>
            </c:rich>
          </c:tx>
          <c:layout>
            <c:manualLayout>
              <c:xMode val="edge"/>
              <c:yMode val="edge"/>
              <c:x val="0.12138637692122546"/>
              <c:y val="0.87424727943642144"/>
            </c:manualLayout>
          </c:layout>
          <c:overlay val="0"/>
          <c:spPr>
            <a:noFill/>
            <a:ln>
              <a:noFill/>
            </a:ln>
            <a:effectLst/>
          </c:spPr>
          <c:txPr>
            <a:bodyPr rot="0" spcFirstLastPara="1" vertOverflow="ellipsis" vert="horz" wrap="square" anchor="ctr" anchorCtr="1"/>
            <a:lstStyle/>
            <a:p>
              <a:pPr algn="l">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8961424"/>
        <c:crosses val="autoZero"/>
        <c:auto val="1"/>
        <c:lblAlgn val="ctr"/>
        <c:lblOffset val="100"/>
        <c:noMultiLvlLbl val="0"/>
      </c:catAx>
      <c:valAx>
        <c:axId val="528961424"/>
        <c:scaling>
          <c:orientation val="minMax"/>
          <c:max val="120"/>
          <c:min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Средняя заработная плата, тыс. руб.</a:t>
                </a:r>
              </a:p>
            </c:rich>
          </c:tx>
          <c:layout>
            <c:manualLayout>
              <c:xMode val="edge"/>
              <c:yMode val="edge"/>
              <c:x val="0"/>
              <c:y val="0.180945688910285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8946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072859744990891E-2"/>
          <c:y val="8.8353413654618476E-2"/>
          <c:w val="0.87735924374355723"/>
          <c:h val="0.88870189419093693"/>
        </c:manualLayout>
      </c:layout>
      <c:barChart>
        <c:barDir val="col"/>
        <c:grouping val="clustered"/>
        <c:varyColors val="0"/>
        <c:ser>
          <c:idx val="0"/>
          <c:order val="0"/>
          <c:tx>
            <c:strRef>
              <c:f>Лист1!$B$1</c:f>
              <c:strCache>
                <c:ptCount val="1"/>
                <c:pt idx="0">
                  <c:v>2023/24 учебный год</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dLbl>
              <c:idx val="0"/>
              <c:layout>
                <c:manualLayout>
                  <c:x val="-8.8818231759085084E-2"/>
                  <c:y val="0.27373068432671083"/>
                </c:manualLayout>
              </c:layout>
              <c:tx>
                <c:rich>
                  <a:bodyPr/>
                  <a:lstStyle/>
                  <a:p>
                    <a:r>
                      <a:rPr lang="en-US"/>
                      <a:t>6927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74-49C8-938D-1E75326683A3}"/>
                </c:ext>
              </c:extLst>
            </c:dLbl>
            <c:dLbl>
              <c:idx val="1"/>
              <c:layout>
                <c:manualLayout>
                  <c:x val="-3.541032350333146E-2"/>
                  <c:y val="-4.9384270866229679E-3"/>
                </c:manualLayout>
              </c:layout>
              <c:tx>
                <c:rich>
                  <a:bodyPr rot="0" spcFirstLastPara="1" vertOverflow="ellipsis" vert="horz" wrap="square" lIns="38100" tIns="19050" rIns="38100" bIns="19050" anchor="ctr" anchorCtr="1">
                    <a:noAutofit/>
                  </a:bodyPr>
                  <a:lstStyle/>
                  <a:p>
                    <a:pPr>
                      <a:defRPr sz="1000" b="1" i="0" u="none" strike="noStrike" kern="1200" baseline="0">
                        <a:solidFill>
                          <a:srgbClr val="FF0000"/>
                        </a:solidFill>
                        <a:latin typeface="+mn-lt"/>
                        <a:ea typeface="+mn-ea"/>
                        <a:cs typeface="+mn-cs"/>
                      </a:defRPr>
                    </a:pPr>
                    <a:r>
                      <a:rPr lang="en-US"/>
                      <a:t>419</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rgbClr val="FF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8.7919057686499547E-2"/>
                      <c:h val="0.12147746432358204"/>
                    </c:manualLayout>
                  </c15:layout>
                </c:ext>
                <c:ext xmlns:c16="http://schemas.microsoft.com/office/drawing/2014/chart" uri="{C3380CC4-5D6E-409C-BE32-E72D297353CC}">
                  <c16:uniqueId val="{00000001-0A74-49C8-938D-1E75326683A3}"/>
                </c:ext>
              </c:extLst>
            </c:dLbl>
            <c:dLbl>
              <c:idx val="2"/>
              <c:layout>
                <c:manualLayout>
                  <c:x val="-4.1980204377201374E-2"/>
                  <c:y val="-3.5940275677460845E-2"/>
                </c:manualLayout>
              </c:layout>
              <c:tx>
                <c:rich>
                  <a:bodyPr/>
                  <a:lstStyle/>
                  <a:p>
                    <a:r>
                      <a:rPr lang="en-US"/>
                      <a:t>449</a:t>
                    </a:r>
                  </a:p>
                </c:rich>
              </c:tx>
              <c:showLegendKey val="0"/>
              <c:showVal val="1"/>
              <c:showCatName val="0"/>
              <c:showSerName val="0"/>
              <c:showPercent val="0"/>
              <c:showBubbleSize val="0"/>
              <c:extLst>
                <c:ext xmlns:c15="http://schemas.microsoft.com/office/drawing/2012/chart" uri="{CE6537A1-D6FC-4f65-9D91-7224C49458BB}">
                  <c15:layout>
                    <c:manualLayout>
                      <c:w val="0.11979274611398964"/>
                      <c:h val="0.10534869581980216"/>
                    </c:manualLayout>
                  </c15:layout>
                </c:ext>
                <c:ext xmlns:c16="http://schemas.microsoft.com/office/drawing/2014/chart" uri="{C3380CC4-5D6E-409C-BE32-E72D297353CC}">
                  <c16:uniqueId val="{00000002-0A74-49C8-938D-1E75326683A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дети с ОВЗ</c:v>
                </c:pt>
                <c:pt idx="1">
                  <c:v>дети-инвалиды</c:v>
                </c:pt>
                <c:pt idx="2">
                  <c:v>дети-инвалиды с ОВЗ</c:v>
                </c:pt>
              </c:strCache>
            </c:strRef>
          </c:cat>
          <c:val>
            <c:numRef>
              <c:f>Лист1!$B$2:$B$4</c:f>
              <c:numCache>
                <c:formatCode>General</c:formatCode>
                <c:ptCount val="3"/>
                <c:pt idx="0">
                  <c:v>6927</c:v>
                </c:pt>
                <c:pt idx="1">
                  <c:v>419</c:v>
                </c:pt>
                <c:pt idx="2">
                  <c:v>449</c:v>
                </c:pt>
              </c:numCache>
            </c:numRef>
          </c:val>
          <c:extLst>
            <c:ext xmlns:c16="http://schemas.microsoft.com/office/drawing/2014/chart" uri="{C3380CC4-5D6E-409C-BE32-E72D297353CC}">
              <c16:uniqueId val="{00000003-0A74-49C8-938D-1E75326683A3}"/>
            </c:ext>
          </c:extLst>
        </c:ser>
        <c:ser>
          <c:idx val="1"/>
          <c:order val="1"/>
          <c:tx>
            <c:strRef>
              <c:f>Лист1!$C$1</c:f>
              <c:strCache>
                <c:ptCount val="1"/>
                <c:pt idx="0">
                  <c:v>2024/25 учебный год</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layout>
                <c:manualLayout>
                  <c:x val="9.4210184614872405E-2"/>
                  <c:y val="0.10596026490066225"/>
                </c:manualLayout>
              </c:layout>
              <c:tx>
                <c:rich>
                  <a:bodyPr/>
                  <a:lstStyle/>
                  <a:p>
                    <a:r>
                      <a:rPr lang="en-US"/>
                      <a:t>7532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74-49C8-938D-1E75326683A3}"/>
                </c:ext>
              </c:extLst>
            </c:dLbl>
            <c:dLbl>
              <c:idx val="1"/>
              <c:layout>
                <c:manualLayout>
                  <c:x val="4.3846708280635902E-2"/>
                  <c:y val="-6.0263653483992465E-2"/>
                </c:manualLayout>
              </c:layout>
              <c:tx>
                <c:rich>
                  <a:bodyPr/>
                  <a:lstStyle/>
                  <a:p>
                    <a:r>
                      <a:rPr lang="en-US"/>
                      <a:t>432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74-49C8-938D-1E75326683A3}"/>
                </c:ext>
              </c:extLst>
            </c:dLbl>
            <c:dLbl>
              <c:idx val="2"/>
              <c:layout>
                <c:manualLayout>
                  <c:x val="6.8632832101061247E-2"/>
                  <c:y val="-2.6490066225165643E-2"/>
                </c:manualLayout>
              </c:layout>
              <c:tx>
                <c:rich>
                  <a:bodyPr/>
                  <a:lstStyle/>
                  <a:p>
                    <a:r>
                      <a:rPr lang="en-US"/>
                      <a:t>458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74-49C8-938D-1E75326683A3}"/>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FF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дети с ОВЗ</c:v>
                </c:pt>
                <c:pt idx="1">
                  <c:v>дети-инвалиды</c:v>
                </c:pt>
                <c:pt idx="2">
                  <c:v>дети-инвалиды с ОВЗ</c:v>
                </c:pt>
              </c:strCache>
            </c:strRef>
          </c:cat>
          <c:val>
            <c:numRef>
              <c:f>Лист1!$C$2:$C$4</c:f>
              <c:numCache>
                <c:formatCode>General</c:formatCode>
                <c:ptCount val="3"/>
                <c:pt idx="0">
                  <c:v>7532</c:v>
                </c:pt>
                <c:pt idx="1">
                  <c:v>432</c:v>
                </c:pt>
                <c:pt idx="2">
                  <c:v>458</c:v>
                </c:pt>
              </c:numCache>
            </c:numRef>
          </c:val>
          <c:extLst>
            <c:ext xmlns:c16="http://schemas.microsoft.com/office/drawing/2014/chart" uri="{C3380CC4-5D6E-409C-BE32-E72D297353CC}">
              <c16:uniqueId val="{00000007-0A74-49C8-938D-1E75326683A3}"/>
            </c:ext>
          </c:extLst>
        </c:ser>
        <c:dLbls>
          <c:showLegendKey val="0"/>
          <c:showVal val="1"/>
          <c:showCatName val="0"/>
          <c:showSerName val="0"/>
          <c:showPercent val="0"/>
          <c:showBubbleSize val="0"/>
        </c:dLbls>
        <c:gapWidth val="150"/>
        <c:axId val="541449488"/>
        <c:axId val="701131640"/>
      </c:barChart>
      <c:catAx>
        <c:axId val="54144948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701131640"/>
        <c:crosses val="autoZero"/>
        <c:auto val="1"/>
        <c:lblAlgn val="ctr"/>
        <c:lblOffset val="100"/>
        <c:noMultiLvlLbl val="0"/>
      </c:catAx>
      <c:valAx>
        <c:axId val="701131640"/>
        <c:scaling>
          <c:orientation val="minMax"/>
        </c:scaling>
        <c:delete val="1"/>
        <c:axPos val="l"/>
        <c:numFmt formatCode="General" sourceLinked="1"/>
        <c:majorTickMark val="out"/>
        <c:minorTickMark val="none"/>
        <c:tickLblPos val="nextTo"/>
        <c:crossAx val="541449488"/>
        <c:crosses val="autoZero"/>
        <c:crossBetween val="between"/>
      </c:valAx>
      <c:spPr>
        <a:noFill/>
        <a:ln>
          <a:noFill/>
        </a:ln>
        <a:effectLst/>
      </c:spPr>
    </c:plotArea>
    <c:legend>
      <c:legendPos val="r"/>
      <c:layout>
        <c:manualLayout>
          <c:xMode val="edge"/>
          <c:yMode val="edge"/>
          <c:x val="0.59857573300166245"/>
          <c:y val="9.4921346752185776E-2"/>
          <c:w val="0.33799931985246029"/>
          <c:h val="0.3951455736907058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lgn="just">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AF97-493A-9A0A-8E03239E7029}"/>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AF97-493A-9A0A-8E03239E7029}"/>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AF97-493A-9A0A-8E03239E7029}"/>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AF97-493A-9A0A-8E03239E7029}"/>
              </c:ext>
            </c:extLst>
          </c:dPt>
          <c:dPt>
            <c:idx val="4"/>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AF97-493A-9A0A-8E03239E7029}"/>
              </c:ext>
            </c:extLst>
          </c:dPt>
          <c:dPt>
            <c:idx val="5"/>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AF97-493A-9A0A-8E03239E7029}"/>
              </c:ext>
            </c:extLst>
          </c:dPt>
          <c:dPt>
            <c:idx val="6"/>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AF97-493A-9A0A-8E03239E7029}"/>
              </c:ext>
            </c:extLst>
          </c:dPt>
          <c:dLbls>
            <c:dLbl>
              <c:idx val="0"/>
              <c:layout>
                <c:manualLayout>
                  <c:x val="-0.16195645355651297"/>
                  <c:y val="1.198138418646638E-2"/>
                </c:manualLayout>
              </c:layout>
              <c:tx>
                <c:rich>
                  <a:bodyPr/>
                  <a:lstStyle/>
                  <a:p>
                    <a:r>
                      <a:rPr lang="en-US"/>
                      <a:t>296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97-493A-9A0A-8E03239E7029}"/>
                </c:ext>
              </c:extLst>
            </c:dLbl>
            <c:dLbl>
              <c:idx val="2"/>
              <c:layout>
                <c:manualLayout>
                  <c:x val="0.15731656184486376"/>
                  <c:y val="-8.423683145863321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97-493A-9A0A-8E03239E7029}"/>
                </c:ext>
              </c:extLst>
            </c:dLbl>
            <c:dLbl>
              <c:idx val="3"/>
              <c:layout>
                <c:manualLayout>
                  <c:x val="-0.14632995043662969"/>
                  <c:y val="-5.0911900575534852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rgbClr val="FF0000"/>
                      </a:solidFill>
                      <a:latin typeface="+mn-lt"/>
                      <a:ea typeface="+mn-ea"/>
                      <a:cs typeface="+mn-cs"/>
                    </a:defRPr>
                  </a:pPr>
                  <a:endParaRPr lang="ru-RU"/>
                </a:p>
              </c:txPr>
              <c:dLblPos val="bestFit"/>
              <c:showLegendKey val="0"/>
              <c:showVal val="1"/>
              <c:showCatName val="0"/>
              <c:showSerName val="0"/>
              <c:showPercent val="0"/>
              <c:showBubbleSize val="0"/>
              <c:extLst>
                <c:ext xmlns:c15="http://schemas.microsoft.com/office/drawing/2012/chart" uri="{CE6537A1-D6FC-4f65-9D91-7224C49458BB}">
                  <c15:layout>
                    <c:manualLayout>
                      <c:w val="0.18999291951852726"/>
                      <c:h val="9.5353675450762829E-2"/>
                    </c:manualLayout>
                  </c15:layout>
                </c:ext>
                <c:ext xmlns:c16="http://schemas.microsoft.com/office/drawing/2014/chart" uri="{C3380CC4-5D6E-409C-BE32-E72D297353CC}">
                  <c16:uniqueId val="{00000007-AF97-493A-9A0A-8E03239E7029}"/>
                </c:ext>
              </c:extLst>
            </c:dLbl>
            <c:dLbl>
              <c:idx val="4"/>
              <c:layout>
                <c:manualLayout>
                  <c:x val="-9.4406419636534414E-3"/>
                  <c:y val="-5.3918988281804581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rgbClr val="FF0000"/>
                      </a:solidFill>
                      <a:latin typeface="+mn-lt"/>
                      <a:ea typeface="+mn-ea"/>
                      <a:cs typeface="+mn-cs"/>
                    </a:defRPr>
                  </a:pPr>
                  <a:endParaRPr lang="ru-RU"/>
                </a:p>
              </c:txPr>
              <c:dLblPos val="bestFit"/>
              <c:showLegendKey val="0"/>
              <c:showVal val="1"/>
              <c:showCatName val="0"/>
              <c:showSerName val="0"/>
              <c:showPercent val="0"/>
              <c:showBubbleSize val="0"/>
              <c:extLst>
                <c:ext xmlns:c15="http://schemas.microsoft.com/office/drawing/2012/chart" uri="{CE6537A1-D6FC-4f65-9D91-7224C49458BB}">
                  <c15:layout>
                    <c:manualLayout>
                      <c:w val="0.10974746282747226"/>
                      <c:h val="0.14389736477115117"/>
                    </c:manualLayout>
                  </c15:layout>
                </c:ext>
                <c:ext xmlns:c16="http://schemas.microsoft.com/office/drawing/2014/chart" uri="{C3380CC4-5D6E-409C-BE32-E72D297353CC}">
                  <c16:uniqueId val="{00000009-AF97-493A-9A0A-8E03239E7029}"/>
                </c:ext>
              </c:extLst>
            </c:dLbl>
            <c:dLbl>
              <c:idx val="5"/>
              <c:layout>
                <c:manualLayout>
                  <c:x val="8.5612870494091234E-2"/>
                  <c:y val="-1.68308451734795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F97-493A-9A0A-8E03239E7029}"/>
                </c:ext>
              </c:extLst>
            </c:dLbl>
            <c:dLbl>
              <c:idx val="6"/>
              <c:layout>
                <c:manualLayout>
                  <c:x val="-7.797619637167999E-2"/>
                  <c:y val="7.8326778534018413E-2"/>
                </c:manualLayout>
              </c:layout>
              <c:tx>
                <c:rich>
                  <a:bodyPr rot="0" spcFirstLastPara="1" vertOverflow="ellipsis" vert="horz" wrap="square" lIns="38100" tIns="19050" rIns="38100" bIns="19050" anchor="ctr" anchorCtr="1">
                    <a:noAutofit/>
                  </a:bodyPr>
                  <a:lstStyle/>
                  <a:p>
                    <a:pPr>
                      <a:defRPr sz="1050" b="1" i="0" u="none" strike="noStrike" kern="1200" baseline="0">
                        <a:solidFill>
                          <a:srgbClr val="FF0000"/>
                        </a:solidFill>
                        <a:latin typeface="+mn-lt"/>
                        <a:ea typeface="+mn-ea"/>
                        <a:cs typeface="+mn-cs"/>
                      </a:defRPr>
                    </a:pPr>
                    <a:r>
                      <a:rPr lang="en-US"/>
                      <a:t>82</a:t>
                    </a:r>
                  </a:p>
                  <a:p>
                    <a:pPr>
                      <a:defRPr sz="1050" b="1">
                        <a:solidFill>
                          <a:srgbClr val="FF0000"/>
                        </a:solidFill>
                      </a:defRPr>
                    </a:pPr>
                    <a:endParaRPr lang="en-US"/>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rgbClr val="FF0000"/>
                      </a:solidFill>
                      <a:latin typeface="+mn-lt"/>
                      <a:ea typeface="+mn-ea"/>
                      <a:cs typeface="+mn-cs"/>
                    </a:defRPr>
                  </a:pPr>
                  <a:endParaRPr lang="ru-RU"/>
                </a:p>
              </c:txPr>
              <c:dLblPos val="bestFit"/>
              <c:showLegendKey val="0"/>
              <c:showVal val="1"/>
              <c:showCatName val="0"/>
              <c:showSerName val="0"/>
              <c:showPercent val="0"/>
              <c:showBubbleSize val="0"/>
              <c:extLst>
                <c:ext xmlns:c15="http://schemas.microsoft.com/office/drawing/2012/chart" uri="{CE6537A1-D6FC-4f65-9D91-7224C49458BB}">
                  <c15:layout>
                    <c:manualLayout>
                      <c:w val="0.111063900031364"/>
                      <c:h val="6.8968231470192404E-2"/>
                    </c:manualLayout>
                  </c15:layout>
                </c:ext>
                <c:ext xmlns:c16="http://schemas.microsoft.com/office/drawing/2014/chart" uri="{C3380CC4-5D6E-409C-BE32-E72D297353CC}">
                  <c16:uniqueId val="{0000000D-AF97-493A-9A0A-8E03239E702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FF0000"/>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педагог-психолог</c:v>
                </c:pt>
                <c:pt idx="1">
                  <c:v>дефектолог </c:v>
                </c:pt>
                <c:pt idx="2">
                  <c:v>логопед</c:v>
                </c:pt>
                <c:pt idx="3">
                  <c:v>сурдопедагог</c:v>
                </c:pt>
                <c:pt idx="4">
                  <c:v>тифлопедагог</c:v>
                </c:pt>
                <c:pt idx="5">
                  <c:v>тьютор </c:v>
                </c:pt>
                <c:pt idx="6">
                  <c:v>социальный педагог </c:v>
                </c:pt>
              </c:strCache>
            </c:strRef>
          </c:cat>
          <c:val>
            <c:numRef>
              <c:f>Лист1!$B$2:$B$8</c:f>
              <c:numCache>
                <c:formatCode>General</c:formatCode>
                <c:ptCount val="7"/>
                <c:pt idx="0">
                  <c:v>296</c:v>
                </c:pt>
                <c:pt idx="1">
                  <c:v>139</c:v>
                </c:pt>
                <c:pt idx="2">
                  <c:v>365</c:v>
                </c:pt>
                <c:pt idx="3">
                  <c:v>2</c:v>
                </c:pt>
                <c:pt idx="4">
                  <c:v>9</c:v>
                </c:pt>
                <c:pt idx="5">
                  <c:v>40</c:v>
                </c:pt>
                <c:pt idx="6">
                  <c:v>82</c:v>
                </c:pt>
              </c:numCache>
            </c:numRef>
          </c:val>
          <c:extLst>
            <c:ext xmlns:c16="http://schemas.microsoft.com/office/drawing/2014/chart" uri="{C3380CC4-5D6E-409C-BE32-E72D297353CC}">
              <c16:uniqueId val="{0000000E-AF97-493A-9A0A-8E03239E7029}"/>
            </c:ext>
          </c:extLst>
        </c:ser>
        <c:dLbls>
          <c:dLblPos val="bestFit"/>
          <c:showLegendKey val="0"/>
          <c:showVal val="1"/>
          <c:showCatName val="0"/>
          <c:showSerName val="0"/>
          <c:showPercent val="0"/>
          <c:showBubbleSize val="0"/>
          <c:showLeaderLines val="1"/>
        </c:dLbls>
      </c:pie3DChart>
      <c:spPr>
        <a:noFill/>
        <a:ln>
          <a:solidFill>
            <a:schemeClr val="bg1"/>
          </a:solidFill>
        </a:ln>
        <a:effectLst/>
      </c:spPr>
    </c:plotArea>
    <c:legend>
      <c:legendPos val="r"/>
      <c:layout>
        <c:manualLayout>
          <c:xMode val="edge"/>
          <c:yMode val="edge"/>
          <c:x val="0.63398919469178505"/>
          <c:y val="1.7193131039139231E-3"/>
          <c:w val="0.34264631932690659"/>
          <c:h val="0.9982806868960860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046541222516319E-3"/>
          <c:y val="0.17347088913155928"/>
          <c:w val="0.99509970620932031"/>
          <c:h val="0.54064481804639275"/>
        </c:manualLayout>
      </c:layout>
      <c:barChart>
        <c:barDir val="col"/>
        <c:grouping val="clustered"/>
        <c:varyColors val="0"/>
        <c:ser>
          <c:idx val="0"/>
          <c:order val="0"/>
          <c:tx>
            <c:strRef>
              <c:f>Лист1!$A$2</c:f>
              <c:strCache>
                <c:ptCount val="1"/>
                <c:pt idx="0">
                  <c:v>дошкольные образовательные учреждения</c:v>
                </c:pt>
              </c:strCache>
            </c:strRef>
          </c:tx>
          <c:spPr>
            <a:solidFill>
              <a:srgbClr val="FF5050"/>
            </a:solidFill>
            <a:ln>
              <a:noFill/>
            </a:ln>
          </c:spPr>
          <c:invertIfNegative val="0"/>
          <c:dLbls>
            <c:spPr>
              <a:noFill/>
              <a:ln>
                <a:noFill/>
              </a:ln>
              <a:effectLst/>
            </c:spPr>
            <c:txPr>
              <a:bodyPr wrap="square" lIns="38100" tIns="19050" rIns="38100" bIns="19050" anchor="ctr">
                <a:spAutoFit/>
              </a:bodyPr>
              <a:lstStyle/>
              <a:p>
                <a:pPr>
                  <a:defRPr sz="90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Лист1!$B$1:$C$1</c:f>
              <c:strCache>
                <c:ptCount val="2"/>
                <c:pt idx="0">
                  <c:v>2023</c:v>
                </c:pt>
                <c:pt idx="1">
                  <c:v>2024</c:v>
                </c:pt>
              </c:strCache>
            </c:strRef>
          </c:cat>
          <c:val>
            <c:numRef>
              <c:f>Лист1!$B$2:$C$2</c:f>
              <c:numCache>
                <c:formatCode>#,##0</c:formatCode>
                <c:ptCount val="2"/>
                <c:pt idx="0">
                  <c:v>99010</c:v>
                </c:pt>
                <c:pt idx="1">
                  <c:v>109878</c:v>
                </c:pt>
              </c:numCache>
            </c:numRef>
          </c:val>
          <c:extLst>
            <c:ext xmlns:c16="http://schemas.microsoft.com/office/drawing/2014/chart" uri="{C3380CC4-5D6E-409C-BE32-E72D297353CC}">
              <c16:uniqueId val="{00000000-CEB5-4BB3-84B2-4B092D74CFA0}"/>
            </c:ext>
          </c:extLst>
        </c:ser>
        <c:dLbls>
          <c:dLblPos val="outEnd"/>
          <c:showLegendKey val="0"/>
          <c:showVal val="1"/>
          <c:showCatName val="0"/>
          <c:showSerName val="0"/>
          <c:showPercent val="0"/>
          <c:showBubbleSize val="0"/>
        </c:dLbls>
        <c:gapWidth val="150"/>
        <c:axId val="-641052528"/>
        <c:axId val="-641046544"/>
      </c:barChart>
      <c:catAx>
        <c:axId val="-641052528"/>
        <c:scaling>
          <c:orientation val="minMax"/>
        </c:scaling>
        <c:delete val="0"/>
        <c:axPos val="b"/>
        <c:numFmt formatCode="General" sourceLinked="0"/>
        <c:majorTickMark val="out"/>
        <c:minorTickMark val="none"/>
        <c:tickLblPos val="nextTo"/>
        <c:txPr>
          <a:bodyPr/>
          <a:lstStyle/>
          <a:p>
            <a:pPr>
              <a:defRPr sz="900"/>
            </a:pPr>
            <a:endParaRPr lang="ru-RU"/>
          </a:p>
        </c:txPr>
        <c:crossAx val="-641046544"/>
        <c:crosses val="autoZero"/>
        <c:auto val="1"/>
        <c:lblAlgn val="ctr"/>
        <c:lblOffset val="100"/>
        <c:noMultiLvlLbl val="0"/>
      </c:catAx>
      <c:valAx>
        <c:axId val="-641046544"/>
        <c:scaling>
          <c:orientation val="minMax"/>
        </c:scaling>
        <c:delete val="1"/>
        <c:axPos val="l"/>
        <c:numFmt formatCode="#,##0" sourceLinked="1"/>
        <c:majorTickMark val="out"/>
        <c:minorTickMark val="none"/>
        <c:tickLblPos val="nextTo"/>
        <c:crossAx val="-641052528"/>
        <c:crosses val="autoZero"/>
        <c:crossBetween val="between"/>
      </c:valAx>
    </c:plotArea>
    <c:plotVisOnly val="1"/>
    <c:dispBlanksAs val="gap"/>
    <c:showDLblsOverMax val="0"/>
  </c:chart>
  <c:spPr>
    <a:ln>
      <a:noFill/>
    </a:ln>
  </c:spPr>
  <c:txPr>
    <a:bodyPr/>
    <a:lstStyle/>
    <a:p>
      <a:pPr>
        <a:defRPr sz="700">
          <a:latin typeface="Times New Roman" pitchFamily="18" charset="0"/>
          <a:cs typeface="Times New Roman" pitchFamily="18" charset="0"/>
        </a:defRPr>
      </a:pPr>
      <a:endParaRPr lang="ru-RU"/>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100">
                <a:effectLst/>
                <a:latin typeface="Times New Roman" panose="02020603050405020304" pitchFamily="18" charset="0"/>
                <a:cs typeface="Times New Roman" panose="02020603050405020304" pitchFamily="18" charset="0"/>
              </a:rPr>
              <a:t>Средняя заработная плата педагогических работников дополнительного образования в разрезе ведомств,</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ru-RU" sz="1100">
                <a:effectLst/>
                <a:latin typeface="Times New Roman" panose="02020603050405020304" pitchFamily="18" charset="0"/>
                <a:cs typeface="Times New Roman" panose="02020603050405020304" pitchFamily="18" charset="0"/>
              </a:rPr>
              <a:t> тыс.руб.</a:t>
            </a:r>
            <a:endParaRPr lang="ru-RU" sz="1800">
              <a:latin typeface="Times New Roman" panose="02020603050405020304" pitchFamily="18" charset="0"/>
              <a:cs typeface="Times New Roman" panose="02020603050405020304" pitchFamily="18" charset="0"/>
            </a:endParaRPr>
          </a:p>
        </c:rich>
      </c:tx>
      <c:layout>
        <c:manualLayout>
          <c:xMode val="edge"/>
          <c:yMode val="edge"/>
          <c:x val="0.14522090520269548"/>
          <c:y val="0.11236860098370055"/>
        </c:manualLayout>
      </c:layout>
      <c:overlay val="0"/>
      <c:spPr>
        <a:noFill/>
        <a:ln w="0">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1007751937984496E-2"/>
          <c:y val="0.3558846660412936"/>
          <c:w val="0.9431524547803618"/>
          <c:h val="0.40587547495191262"/>
        </c:manualLayout>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dLbl>
              <c:idx val="0"/>
              <c:layout>
                <c:manualLayout>
                  <c:x val="-2.3148148148148147E-3"/>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3-4077-8AE3-AB0458386ED8}"/>
                </c:ext>
              </c:extLst>
            </c:dLbl>
            <c:dLbl>
              <c:idx val="1"/>
              <c:layout>
                <c:manualLayout>
                  <c:x val="-4.6296296296296294E-3"/>
                  <c:y val="-1.587301587301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53-4077-8AE3-AB0458386ED8}"/>
                </c:ext>
              </c:extLst>
            </c:dLbl>
            <c:dLbl>
              <c:idx val="2"/>
              <c:layout>
                <c:manualLayout>
                  <c:x val="6.9444444444444441E-3"/>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B53-4077-8AE3-AB0458386E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Ведомство "Образование"</c:v>
                </c:pt>
                <c:pt idx="1">
                  <c:v>Ведомство "Культура"</c:v>
                </c:pt>
                <c:pt idx="2">
                  <c:v>Ведомство "Физическая культура и спорт"</c:v>
                </c:pt>
              </c:strCache>
            </c:strRef>
          </c:cat>
          <c:val>
            <c:numRef>
              <c:f>Лист1!$B$2:$B$4</c:f>
              <c:numCache>
                <c:formatCode>General</c:formatCode>
                <c:ptCount val="3"/>
                <c:pt idx="0">
                  <c:v>92.2</c:v>
                </c:pt>
                <c:pt idx="1">
                  <c:v>101.7</c:v>
                </c:pt>
                <c:pt idx="2">
                  <c:v>98.9</c:v>
                </c:pt>
              </c:numCache>
            </c:numRef>
          </c:val>
          <c:extLst>
            <c:ext xmlns:c16="http://schemas.microsoft.com/office/drawing/2014/chart" uri="{C3380CC4-5D6E-409C-BE32-E72D297353CC}">
              <c16:uniqueId val="{00000003-6B53-4077-8AE3-AB0458386ED8}"/>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1.3888888888888846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B53-4077-8AE3-AB0458386ED8}"/>
                </c:ext>
              </c:extLst>
            </c:dLbl>
            <c:dLbl>
              <c:idx val="1"/>
              <c:layout>
                <c:manualLayout>
                  <c:x val="1.1574074074073988E-2"/>
                  <c:y val="-1.1904761904761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53-4077-8AE3-AB0458386ED8}"/>
                </c:ext>
              </c:extLst>
            </c:dLbl>
            <c:dLbl>
              <c:idx val="2"/>
              <c:layout>
                <c:manualLayout>
                  <c:x val="1.3888888888888888E-2"/>
                  <c:y val="-1.1904761904761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53-4077-8AE3-AB0458386E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Ведомство "Образование"</c:v>
                </c:pt>
                <c:pt idx="1">
                  <c:v>Ведомство "Культура"</c:v>
                </c:pt>
                <c:pt idx="2">
                  <c:v>Ведомство "Физическая культура и спорт"</c:v>
                </c:pt>
              </c:strCache>
            </c:strRef>
          </c:cat>
          <c:val>
            <c:numRef>
              <c:f>Лист1!$C$2:$C$4</c:f>
              <c:numCache>
                <c:formatCode>General</c:formatCode>
                <c:ptCount val="3"/>
                <c:pt idx="0">
                  <c:v>104.5</c:v>
                </c:pt>
                <c:pt idx="1">
                  <c:v>112.4</c:v>
                </c:pt>
                <c:pt idx="2">
                  <c:v>109.5</c:v>
                </c:pt>
              </c:numCache>
            </c:numRef>
          </c:val>
          <c:extLst>
            <c:ext xmlns:c16="http://schemas.microsoft.com/office/drawing/2014/chart" uri="{C3380CC4-5D6E-409C-BE32-E72D297353CC}">
              <c16:uniqueId val="{00000007-6B53-4077-8AE3-AB0458386ED8}"/>
            </c:ext>
          </c:extLst>
        </c:ser>
        <c:dLbls>
          <c:showLegendKey val="0"/>
          <c:showVal val="1"/>
          <c:showCatName val="0"/>
          <c:showSerName val="0"/>
          <c:showPercent val="0"/>
          <c:showBubbleSize val="0"/>
        </c:dLbls>
        <c:gapWidth val="150"/>
        <c:shape val="box"/>
        <c:axId val="-641041104"/>
        <c:axId val="-641042192"/>
        <c:axId val="0"/>
      </c:bar3DChart>
      <c:catAx>
        <c:axId val="-641041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41042192"/>
        <c:crosses val="autoZero"/>
        <c:auto val="1"/>
        <c:lblAlgn val="ctr"/>
        <c:lblOffset val="100"/>
        <c:noMultiLvlLbl val="0"/>
      </c:catAx>
      <c:valAx>
        <c:axId val="-641042192"/>
        <c:scaling>
          <c:orientation val="minMax"/>
          <c:max val="120"/>
        </c:scaling>
        <c:delete val="1"/>
        <c:axPos val="l"/>
        <c:numFmt formatCode="General" sourceLinked="1"/>
        <c:majorTickMark val="none"/>
        <c:minorTickMark val="none"/>
        <c:tickLblPos val="nextTo"/>
        <c:crossAx val="-64104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046541222516319E-3"/>
          <c:y val="0.17347088913155928"/>
          <c:w val="0.99509970620932031"/>
          <c:h val="0.54064481804639275"/>
        </c:manualLayout>
      </c:layout>
      <c:barChart>
        <c:barDir val="col"/>
        <c:grouping val="clustered"/>
        <c:varyColors val="0"/>
        <c:ser>
          <c:idx val="0"/>
          <c:order val="0"/>
          <c:tx>
            <c:strRef>
              <c:f>Лист1!$A$2</c:f>
              <c:strCache>
                <c:ptCount val="1"/>
                <c:pt idx="0">
                  <c:v>дошкольные образовательные учреждения</c:v>
                </c:pt>
              </c:strCache>
            </c:strRef>
          </c:tx>
          <c:spPr>
            <a:solidFill>
              <a:srgbClr val="FF5050"/>
            </a:solidFill>
            <a:ln>
              <a:noFill/>
            </a:ln>
          </c:spPr>
          <c:invertIfNegative val="0"/>
          <c:dLbls>
            <c:spPr>
              <a:noFill/>
              <a:ln>
                <a:noFill/>
              </a:ln>
              <a:effectLst/>
            </c:spPr>
            <c:txPr>
              <a:bodyPr wrap="square" lIns="38100" tIns="19050" rIns="38100" bIns="19050" anchor="ctr">
                <a:spAutoFit/>
              </a:bodyPr>
              <a:lstStyle/>
              <a:p>
                <a:pPr>
                  <a:defRPr sz="90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Лист1!$B$2:$K$2</c:f>
              <c:numCache>
                <c:formatCode>#,##0</c:formatCode>
                <c:ptCount val="10"/>
                <c:pt idx="0">
                  <c:v>55885</c:v>
                </c:pt>
                <c:pt idx="1">
                  <c:v>55977</c:v>
                </c:pt>
                <c:pt idx="2">
                  <c:v>62681</c:v>
                </c:pt>
                <c:pt idx="3">
                  <c:v>68468</c:v>
                </c:pt>
                <c:pt idx="4">
                  <c:v>71610</c:v>
                </c:pt>
                <c:pt idx="5">
                  <c:v>74443</c:v>
                </c:pt>
                <c:pt idx="6">
                  <c:v>78226</c:v>
                </c:pt>
                <c:pt idx="7">
                  <c:v>86100</c:v>
                </c:pt>
                <c:pt idx="8">
                  <c:v>92211</c:v>
                </c:pt>
                <c:pt idx="9">
                  <c:v>104525</c:v>
                </c:pt>
              </c:numCache>
            </c:numRef>
          </c:val>
          <c:extLst>
            <c:ext xmlns:c16="http://schemas.microsoft.com/office/drawing/2014/chart" uri="{C3380CC4-5D6E-409C-BE32-E72D297353CC}">
              <c16:uniqueId val="{00000000-CA46-4777-96E0-BE85BF08DC44}"/>
            </c:ext>
          </c:extLst>
        </c:ser>
        <c:dLbls>
          <c:dLblPos val="outEnd"/>
          <c:showLegendKey val="0"/>
          <c:showVal val="1"/>
          <c:showCatName val="0"/>
          <c:showSerName val="0"/>
          <c:showPercent val="0"/>
          <c:showBubbleSize val="0"/>
        </c:dLbls>
        <c:gapWidth val="150"/>
        <c:axId val="-641043824"/>
        <c:axId val="-641047632"/>
      </c:barChart>
      <c:catAx>
        <c:axId val="-641043824"/>
        <c:scaling>
          <c:orientation val="minMax"/>
        </c:scaling>
        <c:delete val="0"/>
        <c:axPos val="b"/>
        <c:numFmt formatCode="General" sourceLinked="0"/>
        <c:majorTickMark val="out"/>
        <c:minorTickMark val="none"/>
        <c:tickLblPos val="nextTo"/>
        <c:txPr>
          <a:bodyPr/>
          <a:lstStyle/>
          <a:p>
            <a:pPr>
              <a:defRPr sz="900"/>
            </a:pPr>
            <a:endParaRPr lang="ru-RU"/>
          </a:p>
        </c:txPr>
        <c:crossAx val="-641047632"/>
        <c:crosses val="autoZero"/>
        <c:auto val="1"/>
        <c:lblAlgn val="ctr"/>
        <c:lblOffset val="100"/>
        <c:noMultiLvlLbl val="0"/>
      </c:catAx>
      <c:valAx>
        <c:axId val="-641047632"/>
        <c:scaling>
          <c:orientation val="minMax"/>
        </c:scaling>
        <c:delete val="1"/>
        <c:axPos val="l"/>
        <c:numFmt formatCode="#,##0" sourceLinked="1"/>
        <c:majorTickMark val="out"/>
        <c:minorTickMark val="none"/>
        <c:tickLblPos val="nextTo"/>
        <c:crossAx val="-641043824"/>
        <c:crosses val="autoZero"/>
        <c:crossBetween val="between"/>
      </c:valAx>
    </c:plotArea>
    <c:plotVisOnly val="1"/>
    <c:dispBlanksAs val="gap"/>
    <c:showDLblsOverMax val="0"/>
  </c:chart>
  <c:spPr>
    <a:ln>
      <a:noFill/>
    </a:ln>
  </c:spPr>
  <c:txPr>
    <a:bodyPr/>
    <a:lstStyle/>
    <a:p>
      <a:pPr>
        <a:defRPr sz="700">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615363512266782E-2"/>
          <c:y val="0"/>
          <c:w val="0.59039330904532461"/>
          <c:h val="0.66824928521651905"/>
        </c:manualLayout>
      </c:layout>
      <c:barChart>
        <c:barDir val="col"/>
        <c:grouping val="clustered"/>
        <c:varyColors val="0"/>
        <c:ser>
          <c:idx val="0"/>
          <c:order val="0"/>
          <c:tx>
            <c:strRef>
              <c:f>Лист1!$A$2</c:f>
              <c:strCache>
                <c:ptCount val="1"/>
                <c:pt idx="0">
                  <c:v>число воспитанников ДОУ</c:v>
                </c:pt>
              </c:strCache>
            </c:strRef>
          </c:tx>
          <c:spPr>
            <a:solidFill>
              <a:srgbClr val="B379AD"/>
            </a:solidFill>
            <a:ln>
              <a:solidFill>
                <a:srgbClr val="B379AD"/>
              </a:solidFill>
            </a:ln>
          </c:spPr>
          <c:invertIfNegative val="0"/>
          <c:dLbls>
            <c:dLbl>
              <c:idx val="0"/>
              <c:layout>
                <c:manualLayout>
                  <c:x val="-4.9751243781094526E-3"/>
                  <c:y val="-3.50694695273182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2E-4FF4-A33D-0226E4BE6B36}"/>
                </c:ext>
              </c:extLst>
            </c:dLbl>
            <c:dLbl>
              <c:idx val="1"/>
              <c:layout>
                <c:manualLayout>
                  <c:x val="-9.1209559938053674E-17"/>
                  <c:y val="3.47506561679790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2E-4FF4-A33D-0226E4BE6B36}"/>
                </c:ext>
              </c:extLst>
            </c:dLbl>
            <c:spPr>
              <a:noFill/>
              <a:ln>
                <a:noFill/>
              </a:ln>
              <a:effectLst/>
            </c:spPr>
            <c:txPr>
              <a:bodyPr wrap="square" lIns="38100" tIns="19050" rIns="38100" bIns="19050" anchor="ctr">
                <a:spAutoFit/>
              </a:bodyPr>
              <a:lstStyle/>
              <a:p>
                <a:pPr>
                  <a:defRPr b="1">
                    <a:solidFill>
                      <a:schemeClr val="tx1"/>
                    </a:solidFill>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Лист1!$B$1:$C$1</c:f>
              <c:strCache>
                <c:ptCount val="2"/>
                <c:pt idx="0">
                  <c:v>2023</c:v>
                </c:pt>
                <c:pt idx="1">
                  <c:v>2024</c:v>
                </c:pt>
              </c:strCache>
            </c:strRef>
          </c:cat>
          <c:val>
            <c:numRef>
              <c:f>Лист1!$B$2:$C$2</c:f>
              <c:numCache>
                <c:formatCode>#,##0</c:formatCode>
                <c:ptCount val="2"/>
                <c:pt idx="0">
                  <c:v>28553</c:v>
                </c:pt>
                <c:pt idx="1">
                  <c:v>28893</c:v>
                </c:pt>
              </c:numCache>
            </c:numRef>
          </c:val>
          <c:extLst>
            <c:ext xmlns:c16="http://schemas.microsoft.com/office/drawing/2014/chart" uri="{C3380CC4-5D6E-409C-BE32-E72D297353CC}">
              <c16:uniqueId val="{00000002-1E2E-4FF4-A33D-0226E4BE6B36}"/>
            </c:ext>
          </c:extLst>
        </c:ser>
        <c:dLbls>
          <c:showLegendKey val="0"/>
          <c:showVal val="0"/>
          <c:showCatName val="0"/>
          <c:showSerName val="0"/>
          <c:showPercent val="0"/>
          <c:showBubbleSize val="0"/>
        </c:dLbls>
        <c:gapWidth val="29"/>
        <c:axId val="863171400"/>
        <c:axId val="863178848"/>
      </c:barChart>
      <c:lineChart>
        <c:grouping val="standard"/>
        <c:varyColors val="0"/>
        <c:ser>
          <c:idx val="1"/>
          <c:order val="1"/>
          <c:tx>
            <c:strRef>
              <c:f>Лист1!$A$3</c:f>
              <c:strCache>
                <c:ptCount val="1"/>
                <c:pt idx="0">
                  <c:v>охват детей в возрасте 1-6 лет дошкольным образованием </c:v>
                </c:pt>
              </c:strCache>
            </c:strRef>
          </c:tx>
          <c:spPr>
            <a:ln>
              <a:solidFill>
                <a:srgbClr val="FDC04E"/>
              </a:solidFill>
            </a:ln>
          </c:spPr>
          <c:marker>
            <c:symbol val="triangle"/>
            <c:size val="5"/>
            <c:spPr>
              <a:solidFill>
                <a:srgbClr val="FDC04E"/>
              </a:solidFill>
              <a:ln>
                <a:solidFill>
                  <a:srgbClr val="FDC04E"/>
                </a:solidFill>
              </a:ln>
            </c:spPr>
          </c:marker>
          <c:dLbls>
            <c:dLbl>
              <c:idx val="0"/>
              <c:layout>
                <c:manualLayout>
                  <c:x val="-9.114896883242754E-2"/>
                  <c:y val="2.44648318042813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2E-4FF4-A33D-0226E4BE6B36}"/>
                </c:ext>
              </c:extLst>
            </c:dLbl>
            <c:dLbl>
              <c:idx val="1"/>
              <c:layout>
                <c:manualLayout>
                  <c:x val="-1.0979714896232767E-2"/>
                  <c:y val="4.89296636085626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2E-4FF4-A33D-0226E4BE6B36}"/>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Лист1!$B$1:$C$1</c:f>
              <c:strCache>
                <c:ptCount val="2"/>
                <c:pt idx="0">
                  <c:v>2023</c:v>
                </c:pt>
                <c:pt idx="1">
                  <c:v>2024</c:v>
                </c:pt>
              </c:strCache>
            </c:strRef>
          </c:cat>
          <c:val>
            <c:numRef>
              <c:f>Лист1!$B$3:$C$3</c:f>
              <c:numCache>
                <c:formatCode>#,##0</c:formatCode>
                <c:ptCount val="2"/>
                <c:pt idx="0">
                  <c:v>88</c:v>
                </c:pt>
                <c:pt idx="1">
                  <c:v>87</c:v>
                </c:pt>
              </c:numCache>
            </c:numRef>
          </c:val>
          <c:smooth val="0"/>
          <c:extLst>
            <c:ext xmlns:c16="http://schemas.microsoft.com/office/drawing/2014/chart" uri="{C3380CC4-5D6E-409C-BE32-E72D297353CC}">
              <c16:uniqueId val="{00000005-1E2E-4FF4-A33D-0226E4BE6B36}"/>
            </c:ext>
          </c:extLst>
        </c:ser>
        <c:dLbls>
          <c:showLegendKey val="0"/>
          <c:showVal val="0"/>
          <c:showCatName val="0"/>
          <c:showSerName val="0"/>
          <c:showPercent val="0"/>
          <c:showBubbleSize val="0"/>
        </c:dLbls>
        <c:marker val="1"/>
        <c:smooth val="0"/>
        <c:axId val="1515880655"/>
        <c:axId val="1515885647"/>
      </c:lineChart>
      <c:catAx>
        <c:axId val="863171400"/>
        <c:scaling>
          <c:orientation val="minMax"/>
        </c:scaling>
        <c:delete val="0"/>
        <c:axPos val="b"/>
        <c:numFmt formatCode="General" sourceLinked="0"/>
        <c:majorTickMark val="out"/>
        <c:minorTickMark val="none"/>
        <c:tickLblPos val="nextTo"/>
        <c:spPr>
          <a:ln/>
        </c:spPr>
        <c:txPr>
          <a:bodyPr/>
          <a:lstStyle/>
          <a:p>
            <a:pPr>
              <a:defRPr sz="800"/>
            </a:pPr>
            <a:endParaRPr lang="ru-RU"/>
          </a:p>
        </c:txPr>
        <c:crossAx val="863178848"/>
        <c:crosses val="autoZero"/>
        <c:auto val="1"/>
        <c:lblAlgn val="ctr"/>
        <c:lblOffset val="100"/>
        <c:noMultiLvlLbl val="0"/>
      </c:catAx>
      <c:valAx>
        <c:axId val="863178848"/>
        <c:scaling>
          <c:orientation val="minMax"/>
          <c:max val="32500"/>
          <c:min val="28000"/>
        </c:scaling>
        <c:delete val="0"/>
        <c:axPos val="l"/>
        <c:numFmt formatCode="#,##0" sourceLinked="1"/>
        <c:majorTickMark val="out"/>
        <c:minorTickMark val="none"/>
        <c:tickLblPos val="none"/>
        <c:crossAx val="863171400"/>
        <c:crosses val="autoZero"/>
        <c:crossBetween val="between"/>
      </c:valAx>
      <c:valAx>
        <c:axId val="1515885647"/>
        <c:scaling>
          <c:orientation val="minMax"/>
          <c:max val="90"/>
          <c:min val="50"/>
        </c:scaling>
        <c:delete val="0"/>
        <c:axPos val="r"/>
        <c:numFmt formatCode="#,##0" sourceLinked="1"/>
        <c:majorTickMark val="out"/>
        <c:minorTickMark val="none"/>
        <c:tickLblPos val="none"/>
        <c:crossAx val="1515880655"/>
        <c:crosses val="max"/>
        <c:crossBetween val="between"/>
      </c:valAx>
      <c:catAx>
        <c:axId val="1515880655"/>
        <c:scaling>
          <c:orientation val="minMax"/>
        </c:scaling>
        <c:delete val="1"/>
        <c:axPos val="b"/>
        <c:numFmt formatCode="General" sourceLinked="1"/>
        <c:majorTickMark val="out"/>
        <c:minorTickMark val="none"/>
        <c:tickLblPos val="nextTo"/>
        <c:crossAx val="1515885647"/>
        <c:crosses val="autoZero"/>
        <c:auto val="1"/>
        <c:lblAlgn val="ctr"/>
        <c:lblOffset val="100"/>
        <c:noMultiLvlLbl val="0"/>
      </c:catAx>
    </c:plotArea>
    <c:legend>
      <c:legendPos val="r"/>
      <c:layout>
        <c:manualLayout>
          <c:xMode val="edge"/>
          <c:yMode val="edge"/>
          <c:x val="0.62189047930346997"/>
          <c:y val="5.8067374605697226E-2"/>
          <c:w val="0.37810945273631841"/>
          <c:h val="0.93279407071634657"/>
        </c:manualLayout>
      </c:layout>
      <c:overlay val="0"/>
    </c:legend>
    <c:plotVisOnly val="1"/>
    <c:dispBlanksAs val="gap"/>
    <c:showDLblsOverMax val="0"/>
  </c:chart>
  <c:spPr>
    <a:ln>
      <a:noFill/>
    </a:ln>
  </c:spPr>
  <c:txPr>
    <a:bodyPr/>
    <a:lstStyle/>
    <a:p>
      <a:pPr>
        <a:defRPr sz="70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ru-RU" sz="900" b="1" i="1" baseline="0">
                <a:solidFill>
                  <a:schemeClr val="accent6">
                    <a:lumMod val="50000"/>
                  </a:schemeClr>
                </a:solidFill>
                <a:effectLst/>
                <a:latin typeface="Times New Roman" panose="02020603050405020304" pitchFamily="18" charset="0"/>
                <a:cs typeface="Times New Roman" panose="02020603050405020304" pitchFamily="18" charset="0"/>
              </a:rPr>
              <a:t>Диаграмма 4</a:t>
            </a:r>
            <a:endParaRPr lang="ru-RU" sz="900" b="1">
              <a:solidFill>
                <a:schemeClr val="accent6">
                  <a:lumMod val="50000"/>
                </a:schemeClr>
              </a:solidFill>
              <a:effectLst/>
              <a:latin typeface="Times New Roman" panose="02020603050405020304" pitchFamily="18" charset="0"/>
              <a:cs typeface="Times New Roman" panose="02020603050405020304" pitchFamily="18" charset="0"/>
            </a:endParaRPr>
          </a:p>
        </c:rich>
      </c:tx>
      <c:layout>
        <c:manualLayout>
          <c:xMode val="edge"/>
          <c:yMode val="edge"/>
          <c:x val="0.73681036305025627"/>
          <c:y val="0"/>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3.0624702171594548E-2"/>
          <c:y val="0.16039217320057214"/>
          <c:w val="0.90893283872941244"/>
          <c:h val="0.52170081024964376"/>
        </c:manualLayout>
      </c:layout>
      <c:lineChart>
        <c:grouping val="standard"/>
        <c:varyColors val="0"/>
        <c:ser>
          <c:idx val="0"/>
          <c:order val="0"/>
          <c:tx>
            <c:strRef>
              <c:f>Лист1!$B$1</c:f>
              <c:strCache>
                <c:ptCount val="1"/>
                <c:pt idx="0">
                  <c:v>численность педагогов, чел.</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8"/>
            <c:spPr>
              <a:solidFill>
                <a:srgbClr val="FFC000"/>
              </a:solidFill>
              <a:ln w="9525">
                <a:solidFill>
                  <a:srgbClr val="FFC000"/>
                </a:solidFill>
                <a:round/>
              </a:ln>
              <a:effectLst>
                <a:outerShdw blurRad="57150" dist="19050" dir="5400000" algn="ctr" rotWithShape="0">
                  <a:srgbClr val="000000">
                    <a:alpha val="63000"/>
                  </a:srgbClr>
                </a:outerShdw>
              </a:effectLst>
              <a:scene3d>
                <a:camera prst="orthographicFront">
                  <a:rot lat="0" lon="0" rev="0"/>
                </a:camera>
                <a:lightRig rig="threePt" dir="t"/>
              </a:scene3d>
              <a:sp3d prstMaterial="plastic">
                <a:bevelT w="25400" h="25400"/>
              </a:sp3d>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Лист1!$B$2:$B$11</c:f>
              <c:numCache>
                <c:formatCode>#,##0</c:formatCode>
                <c:ptCount val="10"/>
                <c:pt idx="0">
                  <c:v>2156</c:v>
                </c:pt>
                <c:pt idx="1">
                  <c:v>2347</c:v>
                </c:pt>
                <c:pt idx="2">
                  <c:v>2409</c:v>
                </c:pt>
                <c:pt idx="3">
                  <c:v>2501</c:v>
                </c:pt>
                <c:pt idx="4">
                  <c:v>2634</c:v>
                </c:pt>
                <c:pt idx="5">
                  <c:v>2732</c:v>
                </c:pt>
                <c:pt idx="6">
                  <c:v>2706</c:v>
                </c:pt>
                <c:pt idx="7">
                  <c:v>2687</c:v>
                </c:pt>
                <c:pt idx="8">
                  <c:v>2694</c:v>
                </c:pt>
                <c:pt idx="9">
                  <c:v>2709</c:v>
                </c:pt>
              </c:numCache>
            </c:numRef>
          </c:val>
          <c:smooth val="0"/>
          <c:extLst>
            <c:ext xmlns:c16="http://schemas.microsoft.com/office/drawing/2014/chart" uri="{C3380CC4-5D6E-409C-BE32-E72D297353CC}">
              <c16:uniqueId val="{00000000-0C87-4829-A22A-C1FC6B73554D}"/>
            </c:ext>
          </c:extLst>
        </c:ser>
        <c:ser>
          <c:idx val="1"/>
          <c:order val="1"/>
          <c:tx>
            <c:strRef>
              <c:f>Лист1!$C$1</c:f>
              <c:strCache>
                <c:ptCount val="1"/>
                <c:pt idx="0">
                  <c:v>численность воспитателей, чел.</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a:scene3d>
                <a:camera prst="orthographicFront">
                  <a:rot lat="0" lon="0" rev="0"/>
                </a:camera>
                <a:lightRig rig="threePt" dir="t"/>
              </a:scene3d>
              <a:sp3d prstMaterial="plastic">
                <a:bevelT w="25400" h="25400"/>
              </a:sp3d>
            </c:spPr>
          </c:marker>
          <c:dLbls>
            <c:dLbl>
              <c:idx val="0"/>
              <c:layout>
                <c:manualLayout>
                  <c:x val="-6.9767441860465129E-2"/>
                  <c:y val="7.05467372134037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87-4829-A22A-C1FC6B73554D}"/>
                </c:ext>
              </c:extLst>
            </c:dLbl>
            <c:dLbl>
              <c:idx val="1"/>
              <c:layout>
                <c:manualLayout>
                  <c:x val="-8.2032594762863939E-2"/>
                  <c:y val="7.17443652876723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87-4829-A22A-C1FC6B73554D}"/>
                </c:ext>
              </c:extLst>
            </c:dLbl>
            <c:dLbl>
              <c:idx val="2"/>
              <c:layout>
                <c:manualLayout>
                  <c:x val="-8.5908563755112008E-2"/>
                  <c:y val="7.19437848046771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87-4829-A22A-C1FC6B73554D}"/>
                </c:ext>
              </c:extLst>
            </c:dLbl>
            <c:dLbl>
              <c:idx val="3"/>
              <c:layout>
                <c:manualLayout>
                  <c:x val="-7.0723310748947152E-2"/>
                  <c:y val="7.23431793248064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87-4829-A22A-C1FC6B73554D}"/>
                </c:ext>
              </c:extLst>
            </c:dLbl>
            <c:dLbl>
              <c:idx val="4"/>
              <c:layout>
                <c:manualLayout>
                  <c:x val="-6.8122138802417145E-2"/>
                  <c:y val="6.48891110833368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87-4829-A22A-C1FC6B73554D}"/>
                </c:ext>
              </c:extLst>
            </c:dLbl>
            <c:dLbl>
              <c:idx val="5"/>
              <c:layout>
                <c:manualLayout>
                  <c:x val="-7.0379661844595001E-2"/>
                  <c:y val="7.9397853046147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C87-4829-A22A-C1FC6B73554D}"/>
                </c:ext>
              </c:extLst>
            </c:dLbl>
            <c:dLbl>
              <c:idx val="6"/>
              <c:layout>
                <c:manualLayout>
                  <c:x val="-7.8267716535433143E-2"/>
                  <c:y val="7.9796692080156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87-4829-A22A-C1FC6B73554D}"/>
                </c:ext>
              </c:extLst>
            </c:dLbl>
            <c:dLbl>
              <c:idx val="7"/>
              <c:layout>
                <c:manualLayout>
                  <c:x val="-8.1803393761826423E-2"/>
                  <c:y val="7.1744365287672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C87-4829-A22A-C1FC6B73554D}"/>
                </c:ext>
              </c:extLst>
            </c:dLbl>
            <c:dLbl>
              <c:idx val="8"/>
              <c:layout>
                <c:manualLayout>
                  <c:x val="-5.8139534883720929E-2"/>
                  <c:y val="7.05467372134039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C87-4829-A22A-C1FC6B73554D}"/>
                </c:ext>
              </c:extLst>
            </c:dLbl>
            <c:dLbl>
              <c:idx val="9"/>
              <c:layout>
                <c:manualLayout>
                  <c:x val="-7.7519379844961239E-3"/>
                  <c:y val="9.87654320987653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C87-4829-A22A-C1FC6B7355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Лист1!$C$2:$C$11</c:f>
              <c:numCache>
                <c:formatCode>#,##0</c:formatCode>
                <c:ptCount val="10"/>
                <c:pt idx="0">
                  <c:v>1713</c:v>
                </c:pt>
                <c:pt idx="1">
                  <c:v>1878</c:v>
                </c:pt>
                <c:pt idx="2">
                  <c:v>1917</c:v>
                </c:pt>
                <c:pt idx="3">
                  <c:v>1946</c:v>
                </c:pt>
                <c:pt idx="4">
                  <c:v>1997</c:v>
                </c:pt>
                <c:pt idx="5">
                  <c:v>2077</c:v>
                </c:pt>
                <c:pt idx="6">
                  <c:v>2009</c:v>
                </c:pt>
                <c:pt idx="7">
                  <c:v>1983</c:v>
                </c:pt>
                <c:pt idx="8">
                  <c:v>1979</c:v>
                </c:pt>
                <c:pt idx="9">
                  <c:v>2002</c:v>
                </c:pt>
              </c:numCache>
            </c:numRef>
          </c:val>
          <c:smooth val="0"/>
          <c:extLst>
            <c:ext xmlns:c16="http://schemas.microsoft.com/office/drawing/2014/chart" uri="{C3380CC4-5D6E-409C-BE32-E72D297353CC}">
              <c16:uniqueId val="{0000000B-0C87-4829-A22A-C1FC6B73554D}"/>
            </c:ext>
          </c:extLst>
        </c:ser>
        <c:dLbls>
          <c:showLegendKey val="0"/>
          <c:showVal val="0"/>
          <c:showCatName val="0"/>
          <c:showSerName val="0"/>
          <c:showPercent val="0"/>
          <c:showBubbleSize val="0"/>
        </c:dLbls>
        <c:marker val="1"/>
        <c:smooth val="0"/>
        <c:axId val="702038520"/>
        <c:axId val="702035384"/>
      </c:lineChart>
      <c:catAx>
        <c:axId val="7020385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2035384"/>
        <c:crosses val="autoZero"/>
        <c:auto val="1"/>
        <c:lblAlgn val="ctr"/>
        <c:lblOffset val="100"/>
        <c:noMultiLvlLbl val="0"/>
      </c:catAx>
      <c:valAx>
        <c:axId val="702035384"/>
        <c:scaling>
          <c:orientation val="minMax"/>
          <c:min val="1200"/>
        </c:scaling>
        <c:delete val="1"/>
        <c:axPos val="l"/>
        <c:numFmt formatCode="#,##0" sourceLinked="1"/>
        <c:majorTickMark val="none"/>
        <c:minorTickMark val="none"/>
        <c:tickLblPos val="nextTo"/>
        <c:crossAx val="702038520"/>
        <c:crosses val="autoZero"/>
        <c:crossBetween val="between"/>
      </c:valAx>
      <c:spPr>
        <a:noFill/>
        <a:ln>
          <a:noFill/>
        </a:ln>
        <a:effectLst/>
      </c:spPr>
    </c:plotArea>
    <c:legend>
      <c:legendPos val="b"/>
      <c:layout>
        <c:manualLayout>
          <c:xMode val="edge"/>
          <c:yMode val="edge"/>
          <c:x val="7.6849183477425559E-2"/>
          <c:y val="0.83536280187198819"/>
          <c:w val="0.76996644295302008"/>
          <c:h val="0.150527647591385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1" u="none" strike="noStrike" kern="1200" baseline="0">
                <a:solidFill>
                  <a:schemeClr val="tx1">
                    <a:lumMod val="65000"/>
                    <a:lumOff val="35000"/>
                  </a:schemeClr>
                </a:solidFill>
                <a:latin typeface="+mn-lt"/>
                <a:ea typeface="+mn-ea"/>
                <a:cs typeface="+mn-cs"/>
              </a:defRPr>
            </a:pPr>
            <a:r>
              <a:rPr lang="ru-RU" sz="900" b="1" i="1">
                <a:solidFill>
                  <a:schemeClr val="accent6">
                    <a:lumMod val="50000"/>
                  </a:schemeClr>
                </a:solidFill>
                <a:latin typeface="Times New Roman" panose="02020603050405020304" pitchFamily="18" charset="0"/>
                <a:cs typeface="Times New Roman" panose="02020603050405020304" pitchFamily="18" charset="0"/>
              </a:rPr>
              <a:t>Диаграмма 5</a:t>
            </a:r>
            <a:r>
              <a:rPr lang="ru-RU" sz="900" b="1" i="1"/>
              <a:t> </a:t>
            </a:r>
          </a:p>
        </c:rich>
      </c:tx>
      <c:layout>
        <c:manualLayout>
          <c:xMode val="edge"/>
          <c:yMode val="edge"/>
          <c:x val="0.77288770387280303"/>
          <c:y val="0"/>
        </c:manualLayout>
      </c:layout>
      <c:overlay val="0"/>
      <c:spPr>
        <a:noFill/>
        <a:ln>
          <a:noFill/>
        </a:ln>
        <a:effectLst/>
      </c:spPr>
    </c:title>
    <c:autoTitleDeleted val="0"/>
    <c:plotArea>
      <c:layout>
        <c:manualLayout>
          <c:layoutTarget val="inner"/>
          <c:xMode val="edge"/>
          <c:yMode val="edge"/>
          <c:x val="5.5503707667609509E-2"/>
          <c:y val="0.17110344083701867"/>
          <c:w val="0.84158942759561628"/>
          <c:h val="0.3775214986048398"/>
        </c:manualLayout>
      </c:layout>
      <c:lineChart>
        <c:grouping val="standard"/>
        <c:varyColors val="0"/>
        <c:ser>
          <c:idx val="0"/>
          <c:order val="0"/>
          <c:tx>
            <c:strRef>
              <c:f>Лист1!$B$1</c:f>
              <c:strCache>
                <c:ptCount val="1"/>
                <c:pt idx="0">
                  <c:v>численность воспитанников на 1 педагогического  работника дошкольного образования, чел.</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8"/>
            <c:spPr>
              <a:solidFill>
                <a:srgbClr val="FFC000"/>
              </a:solidFill>
              <a:ln w="9525">
                <a:solidFill>
                  <a:srgbClr val="FFC000"/>
                </a:solidFill>
                <a:round/>
              </a:ln>
              <a:effectLst>
                <a:outerShdw blurRad="57150" dist="19050" dir="5400000" algn="ctr" rotWithShape="0">
                  <a:srgbClr val="000000">
                    <a:alpha val="63000"/>
                  </a:srgbClr>
                </a:outerShdw>
              </a:effectLst>
            </c:spPr>
          </c:marker>
          <c:dLbls>
            <c:dLbl>
              <c:idx val="3"/>
              <c:numFmt formatCode="#,##0.0" sourceLinked="0"/>
              <c:spPr>
                <a:noFill/>
                <a:ln>
                  <a:no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3958-4652-94B1-0F3F1B7ED341}"/>
                </c:ext>
              </c:extLst>
            </c:dLbl>
            <c:dLbl>
              <c:idx val="8"/>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3958-4652-94B1-0F3F1B7ED34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Лист1!$B$2:$B$11</c:f>
              <c:numCache>
                <c:formatCode>General</c:formatCode>
                <c:ptCount val="10"/>
                <c:pt idx="0">
                  <c:v>12.1</c:v>
                </c:pt>
                <c:pt idx="1">
                  <c:v>10.9</c:v>
                </c:pt>
                <c:pt idx="2">
                  <c:v>11.3</c:v>
                </c:pt>
                <c:pt idx="3">
                  <c:v>12.6</c:v>
                </c:pt>
                <c:pt idx="4">
                  <c:v>12.2</c:v>
                </c:pt>
                <c:pt idx="5">
                  <c:v>11.9</c:v>
                </c:pt>
                <c:pt idx="6">
                  <c:v>11.6</c:v>
                </c:pt>
                <c:pt idx="7">
                  <c:v>11.4</c:v>
                </c:pt>
                <c:pt idx="8">
                  <c:v>11.01</c:v>
                </c:pt>
                <c:pt idx="9">
                  <c:v>10</c:v>
                </c:pt>
              </c:numCache>
            </c:numRef>
          </c:val>
          <c:smooth val="0"/>
          <c:extLst>
            <c:ext xmlns:c16="http://schemas.microsoft.com/office/drawing/2014/chart" uri="{C3380CC4-5D6E-409C-BE32-E72D297353CC}">
              <c16:uniqueId val="{00000002-3958-4652-94B1-0F3F1B7ED341}"/>
            </c:ext>
          </c:extLst>
        </c:ser>
        <c:dLbls>
          <c:showLegendKey val="0"/>
          <c:showVal val="0"/>
          <c:showCatName val="0"/>
          <c:showSerName val="0"/>
          <c:showPercent val="0"/>
          <c:showBubbleSize val="0"/>
        </c:dLbls>
        <c:marker val="1"/>
        <c:smooth val="0"/>
        <c:axId val="702040480"/>
        <c:axId val="702035776"/>
      </c:lineChart>
      <c:catAx>
        <c:axId val="702040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2035776"/>
        <c:crosses val="autoZero"/>
        <c:auto val="1"/>
        <c:lblAlgn val="ctr"/>
        <c:lblOffset val="100"/>
        <c:noMultiLvlLbl val="0"/>
      </c:catAx>
      <c:valAx>
        <c:axId val="702035776"/>
        <c:scaling>
          <c:orientation val="minMax"/>
          <c:min val="5"/>
        </c:scaling>
        <c:delete val="1"/>
        <c:axPos val="l"/>
        <c:numFmt formatCode="General" sourceLinked="1"/>
        <c:majorTickMark val="none"/>
        <c:minorTickMark val="none"/>
        <c:tickLblPos val="nextTo"/>
        <c:crossAx val="702040480"/>
        <c:crosses val="autoZero"/>
        <c:crossBetween val="between"/>
      </c:valAx>
      <c:spPr>
        <a:noFill/>
        <a:ln>
          <a:noFill/>
        </a:ln>
        <a:effectLst/>
      </c:spPr>
    </c:plotArea>
    <c:legend>
      <c:legendPos val="b"/>
      <c:layout>
        <c:manualLayout>
          <c:xMode val="edge"/>
          <c:yMode val="edge"/>
          <c:x val="3.0582371378334989E-2"/>
          <c:y val="0.69240427138388527"/>
          <c:w val="0.9"/>
          <c:h val="0.280198466012482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046541222516319E-3"/>
          <c:y val="0.17347088913155928"/>
          <c:w val="0.99509970620932031"/>
          <c:h val="0.54064481804639275"/>
        </c:manualLayout>
      </c:layout>
      <c:barChart>
        <c:barDir val="col"/>
        <c:grouping val="clustered"/>
        <c:varyColors val="0"/>
        <c:ser>
          <c:idx val="0"/>
          <c:order val="0"/>
          <c:tx>
            <c:strRef>
              <c:f>Лист1!$A$2</c:f>
              <c:strCache>
                <c:ptCount val="1"/>
                <c:pt idx="0">
                  <c:v>дошкольные образовательные учреждения</c:v>
                </c:pt>
              </c:strCache>
            </c:strRef>
          </c:tx>
          <c:spPr>
            <a:solidFill>
              <a:srgbClr val="92D050"/>
            </a:solidFill>
            <a:ln>
              <a:noFill/>
            </a:ln>
          </c:spPr>
          <c:invertIfNegative val="0"/>
          <c:dLbls>
            <c:spPr>
              <a:noFill/>
              <a:ln>
                <a:noFill/>
              </a:ln>
              <a:effectLst/>
            </c:spPr>
            <c:txPr>
              <a:bodyPr wrap="square" lIns="38100" tIns="19050" rIns="38100" bIns="19050" anchor="ctr">
                <a:spAutoFit/>
              </a:bodyPr>
              <a:lstStyle/>
              <a:p>
                <a:pPr>
                  <a:defRPr sz="90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Лист1!$B$2:$K$2</c:f>
              <c:numCache>
                <c:formatCode>#,##0</c:formatCode>
                <c:ptCount val="10"/>
                <c:pt idx="0">
                  <c:v>56074</c:v>
                </c:pt>
                <c:pt idx="1">
                  <c:v>56542</c:v>
                </c:pt>
                <c:pt idx="2">
                  <c:v>56752</c:v>
                </c:pt>
                <c:pt idx="3">
                  <c:v>60061</c:v>
                </c:pt>
                <c:pt idx="4">
                  <c:v>67072</c:v>
                </c:pt>
                <c:pt idx="5">
                  <c:v>71068</c:v>
                </c:pt>
                <c:pt idx="6">
                  <c:v>71916</c:v>
                </c:pt>
                <c:pt idx="7">
                  <c:v>80137</c:v>
                </c:pt>
                <c:pt idx="8">
                  <c:v>84412</c:v>
                </c:pt>
                <c:pt idx="9">
                  <c:v>100152</c:v>
                </c:pt>
              </c:numCache>
            </c:numRef>
          </c:val>
          <c:extLst>
            <c:ext xmlns:c16="http://schemas.microsoft.com/office/drawing/2014/chart" uri="{C3380CC4-5D6E-409C-BE32-E72D297353CC}">
              <c16:uniqueId val="{00000000-0329-4F3A-A412-9F700791686C}"/>
            </c:ext>
          </c:extLst>
        </c:ser>
        <c:dLbls>
          <c:dLblPos val="outEnd"/>
          <c:showLegendKey val="0"/>
          <c:showVal val="1"/>
          <c:showCatName val="0"/>
          <c:showSerName val="0"/>
          <c:showPercent val="0"/>
          <c:showBubbleSize val="0"/>
        </c:dLbls>
        <c:gapWidth val="150"/>
        <c:axId val="702041264"/>
        <c:axId val="702042048"/>
      </c:barChart>
      <c:catAx>
        <c:axId val="702041264"/>
        <c:scaling>
          <c:orientation val="minMax"/>
        </c:scaling>
        <c:delete val="0"/>
        <c:axPos val="b"/>
        <c:numFmt formatCode="General" sourceLinked="0"/>
        <c:majorTickMark val="out"/>
        <c:minorTickMark val="none"/>
        <c:tickLblPos val="nextTo"/>
        <c:txPr>
          <a:bodyPr/>
          <a:lstStyle/>
          <a:p>
            <a:pPr>
              <a:defRPr sz="900"/>
            </a:pPr>
            <a:endParaRPr lang="ru-RU"/>
          </a:p>
        </c:txPr>
        <c:crossAx val="702042048"/>
        <c:crosses val="autoZero"/>
        <c:auto val="1"/>
        <c:lblAlgn val="ctr"/>
        <c:lblOffset val="100"/>
        <c:noMultiLvlLbl val="0"/>
      </c:catAx>
      <c:valAx>
        <c:axId val="702042048"/>
        <c:scaling>
          <c:orientation val="minMax"/>
        </c:scaling>
        <c:delete val="1"/>
        <c:axPos val="l"/>
        <c:numFmt formatCode="#,##0" sourceLinked="1"/>
        <c:majorTickMark val="out"/>
        <c:minorTickMark val="none"/>
        <c:tickLblPos val="nextTo"/>
        <c:crossAx val="702041264"/>
        <c:crosses val="autoZero"/>
        <c:crossBetween val="between"/>
      </c:valAx>
    </c:plotArea>
    <c:plotVisOnly val="1"/>
    <c:dispBlanksAs val="gap"/>
    <c:showDLblsOverMax val="0"/>
  </c:chart>
  <c:spPr>
    <a:ln>
      <a:noFill/>
    </a:ln>
  </c:spPr>
  <c:txPr>
    <a:bodyPr/>
    <a:lstStyle/>
    <a:p>
      <a:pPr>
        <a:defRPr sz="700">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900" b="1" i="0" u="none" strike="noStrike" kern="1200" baseline="0">
                <a:solidFill>
                  <a:schemeClr val="tx1">
                    <a:lumMod val="65000"/>
                    <a:lumOff val="35000"/>
                  </a:schemeClr>
                </a:solidFill>
                <a:latin typeface="+mn-lt"/>
                <a:ea typeface="+mn-ea"/>
                <a:cs typeface="+mn-cs"/>
              </a:defRPr>
            </a:pPr>
            <a:r>
              <a:rPr lang="ru-RU" sz="900" b="1" i="1" baseline="0">
                <a:solidFill>
                  <a:schemeClr val="accent6">
                    <a:lumMod val="50000"/>
                  </a:schemeClr>
                </a:solidFill>
                <a:effectLst/>
                <a:latin typeface="Times New Roman" panose="02020603050405020304" pitchFamily="18" charset="0"/>
                <a:cs typeface="Times New Roman" panose="02020603050405020304" pitchFamily="18" charset="0"/>
              </a:rPr>
              <a:t>Диаграмма 7</a:t>
            </a:r>
            <a:endParaRPr lang="ru-RU" sz="900" b="1">
              <a:solidFill>
                <a:schemeClr val="accent6">
                  <a:lumMod val="50000"/>
                </a:schemeClr>
              </a:solidFill>
              <a:effectLst/>
              <a:latin typeface="Times New Roman" panose="02020603050405020304" pitchFamily="18" charset="0"/>
              <a:cs typeface="Times New Roman" panose="02020603050405020304" pitchFamily="18" charset="0"/>
            </a:endParaRPr>
          </a:p>
        </c:rich>
      </c:tx>
      <c:layout>
        <c:manualLayout>
          <c:xMode val="edge"/>
          <c:yMode val="edge"/>
          <c:x val="0.74191432275001079"/>
          <c:y val="2.2963914036535783E-2"/>
        </c:manualLayout>
      </c:layout>
      <c:overlay val="0"/>
      <c:spPr>
        <a:noFill/>
        <a:ln>
          <a:noFill/>
        </a:ln>
        <a:effectLst/>
      </c:spPr>
      <c:txPr>
        <a:bodyPr rot="0" spcFirstLastPara="1" vertOverflow="ellipsis" vert="horz" wrap="square" anchor="ctr" anchorCtr="1"/>
        <a:lstStyle/>
        <a:p>
          <a:pPr algn="r">
            <a:defRPr sz="9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7.1541142214850917E-2"/>
          <c:y val="0.17984898310340158"/>
          <c:w val="0.94879933915332482"/>
          <c:h val="0.46079063328398429"/>
        </c:manualLayout>
      </c:layout>
      <c:barChart>
        <c:barDir val="col"/>
        <c:grouping val="clustered"/>
        <c:varyColors val="0"/>
        <c:ser>
          <c:idx val="1"/>
          <c:order val="1"/>
          <c:tx>
            <c:strRef>
              <c:f>Лист1!$C$1</c:f>
              <c:strCache>
                <c:ptCount val="1"/>
                <c:pt idx="0">
                  <c:v>число детей с ОВЗ, чел.</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scene3d>
            <a:sp3d prstMaterial="plastic">
              <a:bevelT w="25400" h="25400"/>
            </a:sp3d>
          </c:spPr>
          <c:invertIfNegative val="0"/>
          <c:dLbls>
            <c:dLbl>
              <c:idx val="0"/>
              <c:layout>
                <c:manualLayout>
                  <c:x val="-7.5429002451442668E-3"/>
                  <c:y val="7.21020521353300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77-4A97-B088-40F8E0DCBD68}"/>
                </c:ext>
              </c:extLst>
            </c:dLbl>
            <c:dLbl>
              <c:idx val="1"/>
              <c:layout>
                <c:manualLayout>
                  <c:x val="-7.5429002451442755E-3"/>
                  <c:y val="7.21020521353300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77-4A97-B088-40F8E0DCBD68}"/>
                </c:ext>
              </c:extLst>
            </c:dLbl>
            <c:dLbl>
              <c:idx val="2"/>
              <c:layout>
                <c:manualLayout>
                  <c:x val="0"/>
                  <c:y val="8.87409872434829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77-4A97-B088-40F8E0DCBD68}"/>
                </c:ext>
              </c:extLst>
            </c:dLbl>
            <c:dLbl>
              <c:idx val="3"/>
              <c:layout>
                <c:manualLayout>
                  <c:x val="0"/>
                  <c:y val="8.31946755407652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77-4A97-B088-40F8E0DCBD68}"/>
                </c:ext>
              </c:extLst>
            </c:dLbl>
            <c:dLbl>
              <c:idx val="4"/>
              <c:layout>
                <c:manualLayout>
                  <c:x val="-3.7714501225721291E-3"/>
                  <c:y val="0.244037714919578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77-4A97-B088-40F8E0DCBD68}"/>
                </c:ext>
              </c:extLst>
            </c:dLbl>
            <c:dLbl>
              <c:idx val="5"/>
              <c:layout>
                <c:manualLayout>
                  <c:x val="-3.771450122572198E-3"/>
                  <c:y val="0.2107598447032723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77-4A97-B088-40F8E0DCBD68}"/>
                </c:ext>
              </c:extLst>
            </c:dLbl>
            <c:dLbl>
              <c:idx val="6"/>
              <c:layout>
                <c:manualLayout>
                  <c:x val="-3.771450122572198E-3"/>
                  <c:y val="0.1941209095951192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77-4A97-B088-40F8E0DCBD68}"/>
                </c:ext>
              </c:extLst>
            </c:dLbl>
            <c:dLbl>
              <c:idx val="7"/>
              <c:layout>
                <c:manualLayout>
                  <c:x val="7.5429002451442581E-3"/>
                  <c:y val="0.17748197448696618"/>
                </c:manualLayout>
              </c:layout>
              <c:tx>
                <c:rich>
                  <a:bodyPr/>
                  <a:lstStyle/>
                  <a:p>
                    <a:fld id="{2F29EB77-9BD3-45A1-8FA5-1E621D7DDE6B}" type="VALUE">
                      <a:rPr lang="en-US"/>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D77-4A97-B088-40F8E0DCBD68}"/>
                </c:ext>
              </c:extLst>
            </c:dLbl>
            <c:dLbl>
              <c:idx val="8"/>
              <c:layout>
                <c:manualLayout>
                  <c:x val="1.1314350367716388E-2"/>
                  <c:y val="0.1608430393788130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77-4A97-B088-40F8E0DCBD68}"/>
                </c:ext>
              </c:extLst>
            </c:dLbl>
            <c:dLbl>
              <c:idx val="9"/>
              <c:layout>
                <c:manualLayout>
                  <c:x val="-3.7714501225722674E-3"/>
                  <c:y val="6.10094287298946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77-4A97-B088-40F8E0DCBD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Лист1!$C$2:$C$11</c:f>
              <c:numCache>
                <c:formatCode>#,##0</c:formatCode>
                <c:ptCount val="10"/>
                <c:pt idx="0">
                  <c:v>765</c:v>
                </c:pt>
                <c:pt idx="1">
                  <c:v>1572</c:v>
                </c:pt>
                <c:pt idx="2">
                  <c:v>2205</c:v>
                </c:pt>
                <c:pt idx="3">
                  <c:v>2473</c:v>
                </c:pt>
                <c:pt idx="4">
                  <c:v>4049</c:v>
                </c:pt>
                <c:pt idx="5">
                  <c:v>2874</c:v>
                </c:pt>
                <c:pt idx="6">
                  <c:v>3460</c:v>
                </c:pt>
                <c:pt idx="7">
                  <c:v>3770</c:v>
                </c:pt>
                <c:pt idx="8">
                  <c:v>4165</c:v>
                </c:pt>
                <c:pt idx="9">
                  <c:v>4154</c:v>
                </c:pt>
              </c:numCache>
            </c:numRef>
          </c:val>
          <c:extLst>
            <c:ext xmlns:c16="http://schemas.microsoft.com/office/drawing/2014/chart" uri="{C3380CC4-5D6E-409C-BE32-E72D297353CC}">
              <c16:uniqueId val="{0000000A-5D77-4A97-B088-40F8E0DCBD68}"/>
            </c:ext>
          </c:extLst>
        </c:ser>
        <c:dLbls>
          <c:showLegendKey val="0"/>
          <c:showVal val="0"/>
          <c:showCatName val="0"/>
          <c:showSerName val="0"/>
          <c:showPercent val="0"/>
          <c:showBubbleSize val="0"/>
        </c:dLbls>
        <c:gapWidth val="150"/>
        <c:axId val="702042832"/>
        <c:axId val="702042440"/>
      </c:barChart>
      <c:lineChart>
        <c:grouping val="standard"/>
        <c:varyColors val="0"/>
        <c:ser>
          <c:idx val="0"/>
          <c:order val="0"/>
          <c:tx>
            <c:strRef>
              <c:f>Лист1!$B$1</c:f>
              <c:strCache>
                <c:ptCount val="1"/>
                <c:pt idx="0">
                  <c:v>доля детей с ОВЗ в общей численности воспитанников, %</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8"/>
            <c:spPr>
              <a:solidFill>
                <a:srgbClr val="FFC000"/>
              </a:solidFill>
              <a:ln w="9525">
                <a:solidFill>
                  <a:srgbClr val="FFC000"/>
                </a:solidFill>
                <a:round/>
              </a:ln>
              <a:effectLst>
                <a:outerShdw blurRad="57150" dist="19050" dir="5400000" algn="ctr" rotWithShape="0">
                  <a:srgbClr val="000000">
                    <a:alpha val="63000"/>
                  </a:srgbClr>
                </a:outerShdw>
              </a:effectLst>
              <a:scene3d>
                <a:camera prst="orthographicFront">
                  <a:rot lat="0" lon="0" rev="0"/>
                </a:camera>
                <a:lightRig rig="threePt" dir="t"/>
              </a:scene3d>
              <a:sp3d prstMaterial="plastic">
                <a:bevelT w="25400" h="25400"/>
              </a:sp3d>
            </c:spPr>
          </c:marker>
          <c:dLbls>
            <c:dLbl>
              <c:idx val="0"/>
              <c:layout>
                <c:manualLayout>
                  <c:x val="-7.1791186388331679E-2"/>
                  <c:y val="-6.004908704215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D77-4A97-B088-40F8E0DCBD68}"/>
                </c:ext>
              </c:extLst>
            </c:dLbl>
            <c:dLbl>
              <c:idx val="1"/>
              <c:layout>
                <c:manualLayout>
                  <c:x val="-7.3159579332418845E-2"/>
                  <c:y val="-4.61680517082179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D77-4A97-B088-40F8E0DCBD68}"/>
                </c:ext>
              </c:extLst>
            </c:dLbl>
            <c:dLbl>
              <c:idx val="2"/>
              <c:layout>
                <c:manualLayout>
                  <c:x val="-6.3447372680149855E-2"/>
                  <c:y val="-6.18466160947851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D77-4A97-B088-40F8E0DCBD68}"/>
                </c:ext>
              </c:extLst>
            </c:dLbl>
            <c:dLbl>
              <c:idx val="3"/>
              <c:layout>
                <c:manualLayout>
                  <c:x val="-5.9909633679346562E-2"/>
                  <c:y val="-6.6375812840366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D77-4A97-B088-40F8E0DCBD68}"/>
                </c:ext>
              </c:extLst>
            </c:dLbl>
            <c:dLbl>
              <c:idx val="4"/>
              <c:layout>
                <c:manualLayout>
                  <c:x val="-7.773196274282422E-2"/>
                  <c:y val="8.7872792939152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D77-4A97-B088-40F8E0DCBD68}"/>
                </c:ext>
              </c:extLst>
            </c:dLbl>
            <c:dLbl>
              <c:idx val="5"/>
              <c:layout>
                <c:manualLayout>
                  <c:x val="-6.1845248789498146E-2"/>
                  <c:y val="-7.5103611216651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D77-4A97-B088-40F8E0DCBD68}"/>
                </c:ext>
              </c:extLst>
            </c:dLbl>
            <c:dLbl>
              <c:idx val="6"/>
              <c:layout>
                <c:manualLayout>
                  <c:x val="-7.6514500104664901E-2"/>
                  <c:y val="-6.9285003167707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D77-4A97-B088-40F8E0DCBD68}"/>
                </c:ext>
              </c:extLst>
            </c:dLbl>
            <c:dLbl>
              <c:idx val="7"/>
              <c:layout>
                <c:manualLayout>
                  <c:x val="-6.9529652351738247E-2"/>
                  <c:y val="-6.8965517241379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D77-4A97-B088-40F8E0DCBD68}"/>
                </c:ext>
              </c:extLst>
            </c:dLbl>
            <c:dLbl>
              <c:idx val="8"/>
              <c:layout>
                <c:manualLayout>
                  <c:x val="-7.9200452574014715E-2"/>
                  <c:y val="-6.8111328014114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D77-4A97-B088-40F8E0DCBD68}"/>
                </c:ext>
              </c:extLst>
            </c:dLbl>
            <c:dLbl>
              <c:idx val="9"/>
              <c:layout>
                <c:manualLayout>
                  <c:x val="-1.8857250612860643E-2"/>
                  <c:y val="-0.14420410427066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D77-4A97-B088-40F8E0DCBD6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General</c:formatCode>
                <c:ptCount val="8"/>
                <c:pt idx="0">
                  <c:v>2015</c:v>
                </c:pt>
                <c:pt idx="1">
                  <c:v>2016</c:v>
                </c:pt>
                <c:pt idx="2">
                  <c:v>2017</c:v>
                </c:pt>
                <c:pt idx="3">
                  <c:v>2018</c:v>
                </c:pt>
                <c:pt idx="4">
                  <c:v>2019</c:v>
                </c:pt>
                <c:pt idx="5">
                  <c:v>2020</c:v>
                </c:pt>
                <c:pt idx="6">
                  <c:v>2021</c:v>
                </c:pt>
                <c:pt idx="7">
                  <c:v>2022</c:v>
                </c:pt>
              </c:numCache>
            </c:numRef>
          </c:cat>
          <c:val>
            <c:numRef>
              <c:f>Лист1!$B$2:$B$11</c:f>
              <c:numCache>
                <c:formatCode>General</c:formatCode>
                <c:ptCount val="10"/>
                <c:pt idx="0">
                  <c:v>3.18</c:v>
                </c:pt>
                <c:pt idx="1">
                  <c:v>6.41</c:v>
                </c:pt>
                <c:pt idx="2">
                  <c:v>8.4600000000000009</c:v>
                </c:pt>
                <c:pt idx="3">
                  <c:v>8.1300000000000008</c:v>
                </c:pt>
                <c:pt idx="4">
                  <c:v>13.2</c:v>
                </c:pt>
                <c:pt idx="5">
                  <c:v>8.8000000000000007</c:v>
                </c:pt>
                <c:pt idx="6">
                  <c:v>11</c:v>
                </c:pt>
                <c:pt idx="7">
                  <c:v>12.8</c:v>
                </c:pt>
                <c:pt idx="8">
                  <c:v>14.04</c:v>
                </c:pt>
                <c:pt idx="9">
                  <c:v>14.38</c:v>
                </c:pt>
              </c:numCache>
            </c:numRef>
          </c:val>
          <c:smooth val="0"/>
          <c:extLst>
            <c:ext xmlns:c16="http://schemas.microsoft.com/office/drawing/2014/chart" uri="{C3380CC4-5D6E-409C-BE32-E72D297353CC}">
              <c16:uniqueId val="{00000015-5D77-4A97-B088-40F8E0DCBD68}"/>
            </c:ext>
          </c:extLst>
        </c:ser>
        <c:dLbls>
          <c:showLegendKey val="0"/>
          <c:showVal val="1"/>
          <c:showCatName val="0"/>
          <c:showSerName val="0"/>
          <c:showPercent val="0"/>
          <c:showBubbleSize val="0"/>
        </c:dLbls>
        <c:marker val="1"/>
        <c:smooth val="0"/>
        <c:axId val="702036560"/>
        <c:axId val="702036168"/>
      </c:lineChart>
      <c:valAx>
        <c:axId val="702042440"/>
        <c:scaling>
          <c:orientation val="minMax"/>
          <c:max val="7000"/>
          <c:min val="100"/>
        </c:scaling>
        <c:delete val="0"/>
        <c:axPos val="r"/>
        <c:numFmt formatCode="#,##0"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702042832"/>
        <c:crosses val="max"/>
        <c:crossBetween val="between"/>
      </c:valAx>
      <c:catAx>
        <c:axId val="702042832"/>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2042440"/>
        <c:crosses val="autoZero"/>
        <c:auto val="1"/>
        <c:lblAlgn val="ctr"/>
        <c:lblOffset val="100"/>
        <c:noMultiLvlLbl val="0"/>
      </c:catAx>
      <c:valAx>
        <c:axId val="70203616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2036560"/>
        <c:crosses val="autoZero"/>
        <c:crossBetween val="between"/>
      </c:valAx>
      <c:catAx>
        <c:axId val="702036560"/>
        <c:scaling>
          <c:orientation val="minMax"/>
        </c:scaling>
        <c:delete val="1"/>
        <c:axPos val="b"/>
        <c:numFmt formatCode="General" sourceLinked="1"/>
        <c:majorTickMark val="out"/>
        <c:minorTickMark val="none"/>
        <c:tickLblPos val="nextTo"/>
        <c:crossAx val="702036168"/>
        <c:crosses val="autoZero"/>
        <c:auto val="1"/>
        <c:lblAlgn val="ctr"/>
        <c:lblOffset val="100"/>
        <c:noMultiLvlLbl val="0"/>
      </c:catAx>
      <c:spPr>
        <a:noFill/>
        <a:ln>
          <a:noFill/>
        </a:ln>
        <a:effectLst/>
      </c:spPr>
    </c:plotArea>
    <c:legend>
      <c:legendPos val="b"/>
      <c:layout>
        <c:manualLayout>
          <c:xMode val="edge"/>
          <c:yMode val="edge"/>
          <c:x val="4.3416221096066553E-4"/>
          <c:y val="0.75776330787270563"/>
          <c:w val="0.99455875628715118"/>
          <c:h val="0.24091682505204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r>
              <a:rPr lang="ru-RU" sz="800" b="1" i="1" baseline="0">
                <a:solidFill>
                  <a:schemeClr val="accent6">
                    <a:lumMod val="50000"/>
                  </a:schemeClr>
                </a:solidFill>
                <a:effectLst/>
                <a:latin typeface="Times New Roman" panose="02020603050405020304" pitchFamily="18" charset="0"/>
                <a:cs typeface="Times New Roman" panose="02020603050405020304" pitchFamily="18" charset="0"/>
              </a:rPr>
              <a:t>Диаграмма 8</a:t>
            </a:r>
            <a:endParaRPr lang="ru-RU" sz="800" b="1">
              <a:solidFill>
                <a:schemeClr val="accent6">
                  <a:lumMod val="50000"/>
                </a:schemeClr>
              </a:solidFill>
              <a:effectLst/>
              <a:latin typeface="Times New Roman" panose="02020603050405020304" pitchFamily="18" charset="0"/>
              <a:cs typeface="Times New Roman" panose="02020603050405020304" pitchFamily="18" charset="0"/>
            </a:endParaRPr>
          </a:p>
        </c:rich>
      </c:tx>
      <c:layout>
        <c:manualLayout>
          <c:xMode val="edge"/>
          <c:yMode val="edge"/>
          <c:x val="0.72707823186880816"/>
          <c:y val="0"/>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ru-RU"/>
        </a:p>
      </c:txPr>
    </c:title>
    <c:autoTitleDeleted val="0"/>
    <c:plotArea>
      <c:layout>
        <c:manualLayout>
          <c:layoutTarget val="inner"/>
          <c:xMode val="edge"/>
          <c:yMode val="edge"/>
          <c:x val="2.0546009947808658E-2"/>
          <c:y val="0.25824912510936132"/>
          <c:w val="0.97615464368623783"/>
          <c:h val="0.42508967629046368"/>
        </c:manualLayout>
      </c:layout>
      <c:lineChart>
        <c:grouping val="standard"/>
        <c:varyColors val="0"/>
        <c:ser>
          <c:idx val="0"/>
          <c:order val="0"/>
          <c:tx>
            <c:strRef>
              <c:f>Лист1!$B$1</c:f>
              <c:strCache>
                <c:ptCount val="1"/>
                <c:pt idx="0">
                  <c:v>расходы на 1 воспитанника, получающего дошкольное образование, тыс. руб.</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8"/>
            <c:spPr>
              <a:solidFill>
                <a:srgbClr val="FFC000"/>
              </a:solidFill>
              <a:ln w="9525">
                <a:solidFill>
                  <a:srgbClr val="FFC000"/>
                </a:solidFill>
                <a:round/>
              </a:ln>
              <a:effectLst>
                <a:outerShdw blurRad="57150" dist="19050" dir="5400000" algn="ctr" rotWithShape="0">
                  <a:srgbClr val="000000">
                    <a:alpha val="63000"/>
                  </a:srgbClr>
                </a:outerShdw>
              </a:effectLst>
              <a:scene3d>
                <a:camera prst="orthographicFront">
                  <a:rot lat="0" lon="0" rev="0"/>
                </a:camera>
                <a:lightRig rig="threePt" dir="t"/>
              </a:scene3d>
              <a:sp3d prstMaterial="plastic">
                <a:bevelT w="25400" h="25400"/>
              </a:sp3d>
            </c:spPr>
          </c:marker>
          <c:dLbls>
            <c:dLbl>
              <c:idx val="3"/>
              <c:numFmt formatCode="#,##0" sourceLinked="0"/>
              <c:spPr>
                <a:noFill/>
                <a:ln>
                  <a:no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0-D886-4AA3-B236-436C78F5D4AF}"/>
                </c:ext>
              </c:extLst>
            </c:dLbl>
            <c:dLbl>
              <c:idx val="8"/>
              <c:layout>
                <c:manualLayout>
                  <c:x val="-2.2422197225346996E-2"/>
                  <c:y val="-7.83727034120734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86-4AA3-B236-436C78F5D4AF}"/>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Лист1!$B$2:$B$11</c:f>
              <c:numCache>
                <c:formatCode>General</c:formatCode>
                <c:ptCount val="10"/>
                <c:pt idx="0">
                  <c:v>159.6</c:v>
                </c:pt>
                <c:pt idx="1">
                  <c:v>185.6</c:v>
                </c:pt>
                <c:pt idx="2">
                  <c:v>191.6</c:v>
                </c:pt>
                <c:pt idx="3">
                  <c:v>206.7</c:v>
                </c:pt>
                <c:pt idx="4">
                  <c:v>213.9</c:v>
                </c:pt>
                <c:pt idx="5">
                  <c:v>221.2</c:v>
                </c:pt>
                <c:pt idx="6">
                  <c:v>230.9</c:v>
                </c:pt>
                <c:pt idx="7">
                  <c:v>259</c:v>
                </c:pt>
                <c:pt idx="8">
                  <c:v>291.39999999999998</c:v>
                </c:pt>
                <c:pt idx="9">
                  <c:v>313</c:v>
                </c:pt>
              </c:numCache>
            </c:numRef>
          </c:val>
          <c:smooth val="0"/>
          <c:extLst>
            <c:ext xmlns:c16="http://schemas.microsoft.com/office/drawing/2014/chart" uri="{C3380CC4-5D6E-409C-BE32-E72D297353CC}">
              <c16:uniqueId val="{00000002-D886-4AA3-B236-436C78F5D4AF}"/>
            </c:ext>
          </c:extLst>
        </c:ser>
        <c:ser>
          <c:idx val="1"/>
          <c:order val="1"/>
          <c:tx>
            <c:strRef>
              <c:f>Лист1!$C$1</c:f>
              <c:strCache>
                <c:ptCount val="1"/>
                <c:pt idx="0">
                  <c:v>Столбец1</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a:scene3d>
                <a:camera prst="orthographicFront">
                  <a:rot lat="0" lon="0" rev="0"/>
                </a:camera>
                <a:lightRig rig="threePt" dir="t"/>
              </a:scene3d>
              <a:sp3d prstMaterial="plastic">
                <a:bevelT w="25400" h="25400"/>
              </a:sp3d>
            </c:spPr>
          </c:marker>
          <c:cat>
            <c:numRef>
              <c:f>Лист1!$A$2:$A$11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Лист1!$C$2:$C$11</c:f>
              <c:numCache>
                <c:formatCode>General</c:formatCode>
                <c:ptCount val="10"/>
              </c:numCache>
            </c:numRef>
          </c:val>
          <c:smooth val="0"/>
          <c:extLst>
            <c:ext xmlns:c16="http://schemas.microsoft.com/office/drawing/2014/chart" uri="{C3380CC4-5D6E-409C-BE32-E72D297353CC}">
              <c16:uniqueId val="{00000003-D886-4AA3-B236-436C78F5D4AF}"/>
            </c:ext>
          </c:extLst>
        </c:ser>
        <c:dLbls>
          <c:showLegendKey val="0"/>
          <c:showVal val="0"/>
          <c:showCatName val="0"/>
          <c:showSerName val="0"/>
          <c:showPercent val="0"/>
          <c:showBubbleSize val="0"/>
        </c:dLbls>
        <c:marker val="1"/>
        <c:smooth val="0"/>
        <c:axId val="702037736"/>
        <c:axId val="702038128"/>
      </c:lineChart>
      <c:catAx>
        <c:axId val="70203773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2038128"/>
        <c:crosses val="autoZero"/>
        <c:auto val="1"/>
        <c:lblAlgn val="ctr"/>
        <c:lblOffset val="100"/>
        <c:noMultiLvlLbl val="0"/>
      </c:catAx>
      <c:valAx>
        <c:axId val="702038128"/>
        <c:scaling>
          <c:orientation val="minMax"/>
          <c:min val="150"/>
        </c:scaling>
        <c:delete val="0"/>
        <c:axPos val="l"/>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2037736"/>
        <c:crosses val="autoZero"/>
        <c:crossBetween val="between"/>
      </c:valAx>
      <c:spPr>
        <a:noFill/>
        <a:ln>
          <a:noFill/>
        </a:ln>
        <a:effectLst/>
      </c:spPr>
    </c:plotArea>
    <c:legend>
      <c:legendPos val="b"/>
      <c:legendEntry>
        <c:idx val="1"/>
        <c:delete val="1"/>
      </c:legendEntry>
      <c:layout>
        <c:manualLayout>
          <c:xMode val="edge"/>
          <c:yMode val="edge"/>
          <c:x val="0"/>
          <c:y val="0.78317176702334357"/>
          <c:w val="0.9937411669695132"/>
          <c:h val="0.1962508765262261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00696864111499"/>
          <c:y val="0"/>
          <c:w val="0.3397977310762984"/>
          <c:h val="1"/>
        </c:manualLayout>
      </c:layout>
      <c:pieChart>
        <c:varyColors val="1"/>
        <c:ser>
          <c:idx val="0"/>
          <c:order val="0"/>
          <c:tx>
            <c:strRef>
              <c:f>Лист1!$B$1</c:f>
              <c:strCache>
                <c:ptCount val="1"/>
                <c:pt idx="0">
                  <c:v>Столбец1</c:v>
                </c:pt>
              </c:strCache>
            </c:strRef>
          </c:tx>
          <c:spPr>
            <a:ln>
              <a:noFill/>
            </a:ln>
          </c:spPr>
          <c:explosion val="2"/>
          <c:dPt>
            <c:idx val="0"/>
            <c:bubble3D val="0"/>
            <c:spPr>
              <a:solidFill>
                <a:srgbClr val="B379AD"/>
              </a:solidFill>
              <a:ln>
                <a:noFill/>
              </a:ln>
            </c:spPr>
            <c:extLst>
              <c:ext xmlns:c16="http://schemas.microsoft.com/office/drawing/2014/chart" uri="{C3380CC4-5D6E-409C-BE32-E72D297353CC}">
                <c16:uniqueId val="{00000001-7A18-4605-B026-4EF8C11B5608}"/>
              </c:ext>
            </c:extLst>
          </c:dPt>
          <c:dPt>
            <c:idx val="1"/>
            <c:bubble3D val="0"/>
            <c:spPr>
              <a:solidFill>
                <a:srgbClr val="FF1493"/>
              </a:solidFill>
              <a:ln>
                <a:noFill/>
              </a:ln>
            </c:spPr>
            <c:extLst>
              <c:ext xmlns:c16="http://schemas.microsoft.com/office/drawing/2014/chart" uri="{C3380CC4-5D6E-409C-BE32-E72D297353CC}">
                <c16:uniqueId val="{00000003-7A18-4605-B026-4EF8C11B5608}"/>
              </c:ext>
            </c:extLst>
          </c:dPt>
          <c:dPt>
            <c:idx val="2"/>
            <c:bubble3D val="0"/>
            <c:spPr>
              <a:solidFill>
                <a:srgbClr val="FDC04E"/>
              </a:solidFill>
              <a:ln>
                <a:noFill/>
              </a:ln>
            </c:spPr>
            <c:extLst>
              <c:ext xmlns:c16="http://schemas.microsoft.com/office/drawing/2014/chart" uri="{C3380CC4-5D6E-409C-BE32-E72D297353CC}">
                <c16:uniqueId val="{00000005-7A18-4605-B026-4EF8C11B5608}"/>
              </c:ext>
            </c:extLst>
          </c:dPt>
          <c:dLbls>
            <c:delete val="1"/>
          </c:dLbls>
          <c:cat>
            <c:strRef>
              <c:f>Лист1!$A$2:$A$4</c:f>
              <c:strCache>
                <c:ptCount val="3"/>
                <c:pt idx="0">
                  <c:v>начальное общее образование</c:v>
                </c:pt>
                <c:pt idx="1">
                  <c:v>основное общее образование</c:v>
                </c:pt>
                <c:pt idx="2">
                  <c:v>среднее общее образование</c:v>
                </c:pt>
              </c:strCache>
            </c:strRef>
          </c:cat>
          <c:val>
            <c:numRef>
              <c:f>Лист1!$B$2:$B$4</c:f>
              <c:numCache>
                <c:formatCode>#,##0</c:formatCode>
                <c:ptCount val="3"/>
                <c:pt idx="0">
                  <c:v>27405</c:v>
                </c:pt>
                <c:pt idx="1">
                  <c:v>28728</c:v>
                </c:pt>
                <c:pt idx="2">
                  <c:v>5461</c:v>
                </c:pt>
              </c:numCache>
            </c:numRef>
          </c:val>
          <c:extLst>
            <c:ext xmlns:c16="http://schemas.microsoft.com/office/drawing/2014/chart" uri="{C3380CC4-5D6E-409C-BE32-E72D297353CC}">
              <c16:uniqueId val="{00000006-7A18-4605-B026-4EF8C11B5608}"/>
            </c:ext>
          </c:extLst>
        </c:ser>
        <c:dLbls>
          <c:showLegendKey val="0"/>
          <c:showVal val="1"/>
          <c:showCatName val="0"/>
          <c:showSerName val="0"/>
          <c:showPercent val="0"/>
          <c:showBubbleSize val="0"/>
          <c:showLeaderLines val="1"/>
        </c:dLbls>
        <c:firstSliceAng val="290"/>
      </c:pieChart>
    </c:plotArea>
    <c:legend>
      <c:legendPos val="r"/>
      <c:layout>
        <c:manualLayout>
          <c:xMode val="edge"/>
          <c:yMode val="edge"/>
          <c:x val="0.6002130616025938"/>
          <c:y val="0.10242288521274291"/>
          <c:w val="0.39827698008337192"/>
          <c:h val="0.8854040613344385"/>
        </c:manualLayout>
      </c:layout>
      <c:overlay val="0"/>
      <c:txPr>
        <a:bodyPr/>
        <a:lstStyle/>
        <a:p>
          <a:pPr>
            <a:defRPr sz="800"/>
          </a:pPr>
          <a:endParaRPr lang="ru-RU"/>
        </a:p>
      </c:txPr>
    </c:legend>
    <c:plotVisOnly val="1"/>
    <c:dispBlanksAs val="zero"/>
    <c:showDLblsOverMax val="0"/>
  </c:chart>
  <c:spPr>
    <a:ln>
      <a:noFill/>
    </a:ln>
  </c:spPr>
  <c:txPr>
    <a:bodyPr/>
    <a:lstStyle/>
    <a:p>
      <a:pPr>
        <a:defRPr sz="700">
          <a:latin typeface="Times New Roman" pitchFamily="18" charset="0"/>
          <a:cs typeface="Times New Roman"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235793-6EE7-473A-B83C-96432B47568D}"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ru-RU"/>
        </a:p>
      </dgm:t>
    </dgm:pt>
    <dgm:pt modelId="{E92C825C-91B9-486C-956A-40683EF6FF7E}">
      <dgm:prSet phldrT="[Текст]" custT="1"/>
      <dgm:spPr>
        <a:solidFill>
          <a:srgbClr val="B3C9CC"/>
        </a:solidFill>
        <a:ln>
          <a:solidFill>
            <a:srgbClr val="B3C9CC"/>
          </a:solidFill>
        </a:ln>
      </dgm:spPr>
      <dgm:t>
        <a:bodyPr/>
        <a:lstStyle/>
        <a:p>
          <a:r>
            <a:rPr lang="ru-RU" sz="800" b="0">
              <a:solidFill>
                <a:sysClr val="windowText" lastClr="000000"/>
              </a:solidFill>
              <a:latin typeface="Times New Roman" pitchFamily="18" charset="0"/>
              <a:cs typeface="Times New Roman" pitchFamily="18" charset="0"/>
            </a:rPr>
            <a:t>Доступность</a:t>
          </a:r>
        </a:p>
      </dgm:t>
    </dgm:pt>
    <dgm:pt modelId="{1D0B2EA8-721B-41D5-AAA5-A3AAC2B04093}" type="parTrans" cxnId="{0CB8285D-498A-461F-96C2-F75DD132512A}">
      <dgm:prSet/>
      <dgm:spPr/>
      <dgm:t>
        <a:bodyPr/>
        <a:lstStyle/>
        <a:p>
          <a:endParaRPr lang="ru-RU">
            <a:solidFill>
              <a:sysClr val="windowText" lastClr="000000"/>
            </a:solidFill>
          </a:endParaRPr>
        </a:p>
      </dgm:t>
    </dgm:pt>
    <dgm:pt modelId="{E3590431-AE5B-4AB2-AFD2-6A799FAA2B8C}" type="sibTrans" cxnId="{0CB8285D-498A-461F-96C2-F75DD132512A}">
      <dgm:prSet/>
      <dgm:spPr>
        <a:solidFill>
          <a:srgbClr val="FF1493"/>
        </a:solidFill>
      </dgm:spPr>
      <dgm:t>
        <a:bodyPr/>
        <a:lstStyle/>
        <a:p>
          <a:endParaRPr lang="ru-RU">
            <a:solidFill>
              <a:sysClr val="windowText" lastClr="000000"/>
            </a:solidFill>
          </a:endParaRPr>
        </a:p>
      </dgm:t>
    </dgm:pt>
    <dgm:pt modelId="{8ECBB445-FC52-4245-A0B9-B1A32EE12BD7}">
      <dgm:prSet phldrT="[Текст]" custT="1"/>
      <dgm:spPr>
        <a:solidFill>
          <a:srgbClr val="B3C9CC"/>
        </a:solidFill>
        <a:ln>
          <a:solidFill>
            <a:srgbClr val="B3C9CC"/>
          </a:solidFill>
        </a:ln>
      </dgm:spPr>
      <dgm:t>
        <a:bodyPr/>
        <a:lstStyle/>
        <a:p>
          <a:r>
            <a:rPr lang="ru-RU" sz="800" b="0">
              <a:solidFill>
                <a:sysClr val="windowText" lastClr="000000"/>
              </a:solidFill>
              <a:latin typeface="Times New Roman" pitchFamily="18" charset="0"/>
              <a:cs typeface="Times New Roman" pitchFamily="18" charset="0"/>
            </a:rPr>
            <a:t>Открытость</a:t>
          </a:r>
        </a:p>
      </dgm:t>
    </dgm:pt>
    <dgm:pt modelId="{2B8E7028-6F88-45E5-8742-FCC69CBE3E0C}" type="parTrans" cxnId="{991584DD-4F6D-4D38-95B6-00FA1CE28E0A}">
      <dgm:prSet/>
      <dgm:spPr/>
      <dgm:t>
        <a:bodyPr/>
        <a:lstStyle/>
        <a:p>
          <a:endParaRPr lang="ru-RU">
            <a:solidFill>
              <a:sysClr val="windowText" lastClr="000000"/>
            </a:solidFill>
          </a:endParaRPr>
        </a:p>
      </dgm:t>
    </dgm:pt>
    <dgm:pt modelId="{08B70041-B2AB-40BA-AEA3-010D0D5543D4}" type="sibTrans" cxnId="{991584DD-4F6D-4D38-95B6-00FA1CE28E0A}">
      <dgm:prSet/>
      <dgm:spPr/>
      <dgm:t>
        <a:bodyPr/>
        <a:lstStyle/>
        <a:p>
          <a:endParaRPr lang="ru-RU">
            <a:solidFill>
              <a:sysClr val="windowText" lastClr="000000"/>
            </a:solidFill>
          </a:endParaRPr>
        </a:p>
      </dgm:t>
    </dgm:pt>
    <dgm:pt modelId="{956167DF-A2D6-489F-B515-61065247E6DC}">
      <dgm:prSet phldrT="[Текст]" custT="1"/>
      <dgm:spPr>
        <a:solidFill>
          <a:srgbClr val="B3C9CC"/>
        </a:solidFill>
        <a:ln>
          <a:solidFill>
            <a:srgbClr val="B3C9CC"/>
          </a:solidFill>
        </a:ln>
      </dgm:spPr>
      <dgm:t>
        <a:bodyPr/>
        <a:lstStyle/>
        <a:p>
          <a:r>
            <a:rPr lang="ru-RU" sz="800" b="0">
              <a:solidFill>
                <a:sysClr val="windowText" lastClr="000000"/>
              </a:solidFill>
              <a:latin typeface="Times New Roman" pitchFamily="18" charset="0"/>
              <a:cs typeface="Times New Roman" pitchFamily="18" charset="0"/>
            </a:rPr>
            <a:t>Инновационность</a:t>
          </a:r>
        </a:p>
      </dgm:t>
    </dgm:pt>
    <dgm:pt modelId="{0656656D-9653-4028-9AF5-B022D996A7F7}" type="parTrans" cxnId="{8AE7F88F-71A5-45B4-8D98-C36EA05ECC7A}">
      <dgm:prSet/>
      <dgm:spPr/>
      <dgm:t>
        <a:bodyPr/>
        <a:lstStyle/>
        <a:p>
          <a:endParaRPr lang="ru-RU">
            <a:solidFill>
              <a:sysClr val="windowText" lastClr="000000"/>
            </a:solidFill>
          </a:endParaRPr>
        </a:p>
      </dgm:t>
    </dgm:pt>
    <dgm:pt modelId="{2B914444-D53D-493D-9D99-CC41AC081328}" type="sibTrans" cxnId="{8AE7F88F-71A5-45B4-8D98-C36EA05ECC7A}">
      <dgm:prSet/>
      <dgm:spPr/>
      <dgm:t>
        <a:bodyPr/>
        <a:lstStyle/>
        <a:p>
          <a:endParaRPr lang="ru-RU">
            <a:solidFill>
              <a:sysClr val="windowText" lastClr="000000"/>
            </a:solidFill>
          </a:endParaRPr>
        </a:p>
      </dgm:t>
    </dgm:pt>
    <dgm:pt modelId="{2E594E16-DCCF-40F0-9EE6-9D9805EE7279}">
      <dgm:prSet phldrT="[Текст]" custT="1"/>
      <dgm:spPr>
        <a:solidFill>
          <a:srgbClr val="B3C9CC"/>
        </a:solidFill>
        <a:ln>
          <a:solidFill>
            <a:srgbClr val="B3C9CC"/>
          </a:solidFill>
        </a:ln>
      </dgm:spPr>
      <dgm:t>
        <a:bodyPr/>
        <a:lstStyle/>
        <a:p>
          <a:r>
            <a:rPr lang="ru-RU" sz="800" b="0">
              <a:solidFill>
                <a:sysClr val="windowText" lastClr="000000"/>
              </a:solidFill>
              <a:latin typeface="Times New Roman" pitchFamily="18" charset="0"/>
              <a:cs typeface="Times New Roman" pitchFamily="18" charset="0"/>
            </a:rPr>
            <a:t>Результативность</a:t>
          </a:r>
        </a:p>
      </dgm:t>
    </dgm:pt>
    <dgm:pt modelId="{43B21A3F-2699-4991-93DF-959F8DDD3B95}" type="parTrans" cxnId="{32A33BD2-2A22-402E-9A65-45DDAC66A518}">
      <dgm:prSet/>
      <dgm:spPr/>
      <dgm:t>
        <a:bodyPr/>
        <a:lstStyle/>
        <a:p>
          <a:endParaRPr lang="ru-RU">
            <a:solidFill>
              <a:sysClr val="windowText" lastClr="000000"/>
            </a:solidFill>
          </a:endParaRPr>
        </a:p>
      </dgm:t>
    </dgm:pt>
    <dgm:pt modelId="{17FFCE6C-B483-458E-BBED-4FBC0F148A9C}" type="sibTrans" cxnId="{32A33BD2-2A22-402E-9A65-45DDAC66A518}">
      <dgm:prSet/>
      <dgm:spPr/>
      <dgm:t>
        <a:bodyPr/>
        <a:lstStyle/>
        <a:p>
          <a:endParaRPr lang="ru-RU">
            <a:solidFill>
              <a:sysClr val="windowText" lastClr="000000"/>
            </a:solidFill>
          </a:endParaRPr>
        </a:p>
      </dgm:t>
    </dgm:pt>
    <dgm:pt modelId="{090FF2D6-0090-4C01-9BB6-629703A044DA}">
      <dgm:prSet phldrT="[Текст]" custT="1"/>
      <dgm:spPr>
        <a:solidFill>
          <a:srgbClr val="B3C9CC"/>
        </a:solidFill>
        <a:ln>
          <a:solidFill>
            <a:srgbClr val="B3C9CC"/>
          </a:solidFill>
        </a:ln>
      </dgm:spPr>
      <dgm:t>
        <a:bodyPr/>
        <a:lstStyle/>
        <a:p>
          <a:r>
            <a:rPr lang="ru-RU" sz="800" b="0">
              <a:solidFill>
                <a:sysClr val="windowText" lastClr="000000"/>
              </a:solidFill>
              <a:latin typeface="Times New Roman" pitchFamily="18" charset="0"/>
              <a:cs typeface="Times New Roman" pitchFamily="18" charset="0"/>
            </a:rPr>
            <a:t>Качество</a:t>
          </a:r>
        </a:p>
      </dgm:t>
    </dgm:pt>
    <dgm:pt modelId="{1DCE1989-4848-4CB8-8DF7-14920D44C2DC}" type="parTrans" cxnId="{AE68FA16-5E14-4072-943E-A80457522104}">
      <dgm:prSet/>
      <dgm:spPr/>
      <dgm:t>
        <a:bodyPr/>
        <a:lstStyle/>
        <a:p>
          <a:endParaRPr lang="ru-RU">
            <a:solidFill>
              <a:sysClr val="windowText" lastClr="000000"/>
            </a:solidFill>
          </a:endParaRPr>
        </a:p>
      </dgm:t>
    </dgm:pt>
    <dgm:pt modelId="{3F1A3F83-FA34-41AE-B99E-7A5161835EB3}" type="sibTrans" cxnId="{AE68FA16-5E14-4072-943E-A80457522104}">
      <dgm:prSet/>
      <dgm:spPr/>
      <dgm:t>
        <a:bodyPr/>
        <a:lstStyle/>
        <a:p>
          <a:endParaRPr lang="ru-RU">
            <a:solidFill>
              <a:sysClr val="windowText" lastClr="000000"/>
            </a:solidFill>
          </a:endParaRPr>
        </a:p>
      </dgm:t>
    </dgm:pt>
    <dgm:pt modelId="{E446C30E-0666-44E5-8F75-88CC8FDAA26E}">
      <dgm:prSet custT="1"/>
      <dgm:spPr>
        <a:solidFill>
          <a:srgbClr val="B3C9CC"/>
        </a:solidFill>
        <a:ln>
          <a:solidFill>
            <a:srgbClr val="B3C9CC"/>
          </a:solidFill>
        </a:ln>
      </dgm:spPr>
      <dgm:t>
        <a:bodyPr/>
        <a:lstStyle/>
        <a:p>
          <a:r>
            <a:rPr lang="ru-RU" sz="800" b="0">
              <a:solidFill>
                <a:sysClr val="windowText" lastClr="000000"/>
              </a:solidFill>
              <a:latin typeface="Times New Roman" pitchFamily="18" charset="0"/>
              <a:cs typeface="Times New Roman" pitchFamily="18" charset="0"/>
            </a:rPr>
            <a:t>Социально-экономическая эффективность</a:t>
          </a:r>
        </a:p>
      </dgm:t>
    </dgm:pt>
    <dgm:pt modelId="{8C4CB419-C9B9-456A-8C02-4AA8FD019C48}" type="parTrans" cxnId="{DF362FD4-4780-4782-865E-46B280ACDD7A}">
      <dgm:prSet/>
      <dgm:spPr/>
      <dgm:t>
        <a:bodyPr/>
        <a:lstStyle/>
        <a:p>
          <a:endParaRPr lang="ru-RU">
            <a:solidFill>
              <a:sysClr val="windowText" lastClr="000000"/>
            </a:solidFill>
          </a:endParaRPr>
        </a:p>
      </dgm:t>
    </dgm:pt>
    <dgm:pt modelId="{57355419-1868-443B-8ED3-5917BD0FCE26}" type="sibTrans" cxnId="{DF362FD4-4780-4782-865E-46B280ACDD7A}">
      <dgm:prSet/>
      <dgm:spPr/>
      <dgm:t>
        <a:bodyPr/>
        <a:lstStyle/>
        <a:p>
          <a:endParaRPr lang="ru-RU">
            <a:solidFill>
              <a:sysClr val="windowText" lastClr="000000"/>
            </a:solidFill>
          </a:endParaRPr>
        </a:p>
      </dgm:t>
    </dgm:pt>
    <dgm:pt modelId="{562BEF7D-CF97-44F8-B13E-8F21CC2B1E7C}" type="pres">
      <dgm:prSet presAssocID="{69235793-6EE7-473A-B83C-96432B47568D}" presName="Name0" presStyleCnt="0">
        <dgm:presLayoutVars>
          <dgm:dir/>
          <dgm:resizeHandles val="exact"/>
        </dgm:presLayoutVars>
      </dgm:prSet>
      <dgm:spPr/>
      <dgm:t>
        <a:bodyPr/>
        <a:lstStyle/>
        <a:p>
          <a:endParaRPr lang="ru-RU"/>
        </a:p>
      </dgm:t>
    </dgm:pt>
    <dgm:pt modelId="{264AB846-A759-4844-BBCD-1B9D22F41BBB}" type="pres">
      <dgm:prSet presAssocID="{69235793-6EE7-473A-B83C-96432B47568D}" presName="cycle" presStyleCnt="0"/>
      <dgm:spPr/>
      <dgm:t>
        <a:bodyPr/>
        <a:lstStyle/>
        <a:p>
          <a:endParaRPr lang="ru-RU"/>
        </a:p>
      </dgm:t>
    </dgm:pt>
    <dgm:pt modelId="{C21F534D-3D3A-45BF-99A2-9B3A7DF392A1}" type="pres">
      <dgm:prSet presAssocID="{E92C825C-91B9-486C-956A-40683EF6FF7E}" presName="nodeFirstNode" presStyleLbl="node1" presStyleIdx="0" presStyleCnt="6" custScaleX="135403">
        <dgm:presLayoutVars>
          <dgm:bulletEnabled val="1"/>
        </dgm:presLayoutVars>
      </dgm:prSet>
      <dgm:spPr/>
      <dgm:t>
        <a:bodyPr/>
        <a:lstStyle/>
        <a:p>
          <a:endParaRPr lang="ru-RU"/>
        </a:p>
      </dgm:t>
    </dgm:pt>
    <dgm:pt modelId="{B88E8EBF-964E-4D88-A1DD-8329AFD8C2E7}" type="pres">
      <dgm:prSet presAssocID="{E3590431-AE5B-4AB2-AFD2-6A799FAA2B8C}" presName="sibTransFirstNode" presStyleLbl="bgShp" presStyleIdx="0" presStyleCnt="1"/>
      <dgm:spPr/>
      <dgm:t>
        <a:bodyPr/>
        <a:lstStyle/>
        <a:p>
          <a:endParaRPr lang="ru-RU"/>
        </a:p>
      </dgm:t>
    </dgm:pt>
    <dgm:pt modelId="{830B51F6-829E-4682-BB0B-F7C08AC787F0}" type="pres">
      <dgm:prSet presAssocID="{8ECBB445-FC52-4245-A0B9-B1A32EE12BD7}" presName="nodeFollowingNodes" presStyleLbl="node1" presStyleIdx="1" presStyleCnt="6" custScaleX="151494" custRadScaleRad="95500" custRadScaleInc="8171">
        <dgm:presLayoutVars>
          <dgm:bulletEnabled val="1"/>
        </dgm:presLayoutVars>
      </dgm:prSet>
      <dgm:spPr/>
      <dgm:t>
        <a:bodyPr/>
        <a:lstStyle/>
        <a:p>
          <a:endParaRPr lang="ru-RU"/>
        </a:p>
      </dgm:t>
    </dgm:pt>
    <dgm:pt modelId="{9722D734-7AB5-40A3-A854-4D0A7227BB0F}" type="pres">
      <dgm:prSet presAssocID="{956167DF-A2D6-489F-B515-61065247E6DC}" presName="nodeFollowingNodes" presStyleLbl="node1" presStyleIdx="2" presStyleCnt="6" custScaleX="167584" custRadScaleRad="94871" custRadScaleInc="-27155">
        <dgm:presLayoutVars>
          <dgm:bulletEnabled val="1"/>
        </dgm:presLayoutVars>
      </dgm:prSet>
      <dgm:spPr/>
      <dgm:t>
        <a:bodyPr/>
        <a:lstStyle/>
        <a:p>
          <a:endParaRPr lang="ru-RU"/>
        </a:p>
      </dgm:t>
    </dgm:pt>
    <dgm:pt modelId="{AA06A9DD-DBFD-4C9B-98AD-63F4B1AC017C}" type="pres">
      <dgm:prSet presAssocID="{2E594E16-DCCF-40F0-9EE6-9D9805EE7279}" presName="nodeFollowingNodes" presStyleLbl="node1" presStyleIdx="3" presStyleCnt="6" custScaleX="173205">
        <dgm:presLayoutVars>
          <dgm:bulletEnabled val="1"/>
        </dgm:presLayoutVars>
      </dgm:prSet>
      <dgm:spPr/>
      <dgm:t>
        <a:bodyPr/>
        <a:lstStyle/>
        <a:p>
          <a:endParaRPr lang="ru-RU"/>
        </a:p>
      </dgm:t>
    </dgm:pt>
    <dgm:pt modelId="{6417EDC8-F825-4D0E-9A0E-FBF9F828B540}" type="pres">
      <dgm:prSet presAssocID="{090FF2D6-0090-4C01-9BB6-629703A044DA}" presName="nodeFollowingNodes" presStyleLbl="node1" presStyleIdx="4" presStyleCnt="6" custScaleX="164650" custRadScaleRad="90240" custRadScaleInc="26596">
        <dgm:presLayoutVars>
          <dgm:bulletEnabled val="1"/>
        </dgm:presLayoutVars>
      </dgm:prSet>
      <dgm:spPr/>
      <dgm:t>
        <a:bodyPr/>
        <a:lstStyle/>
        <a:p>
          <a:endParaRPr lang="ru-RU"/>
        </a:p>
      </dgm:t>
    </dgm:pt>
    <dgm:pt modelId="{D80B969A-045D-4317-86CA-7E71F86613CA}" type="pres">
      <dgm:prSet presAssocID="{E446C30E-0666-44E5-8F75-88CC8FDAA26E}" presName="nodeFollowingNodes" presStyleLbl="node1" presStyleIdx="5" presStyleCnt="6" custScaleX="171575" custScaleY="108594" custRadScaleRad="96111" custRadScaleInc="-14756">
        <dgm:presLayoutVars>
          <dgm:bulletEnabled val="1"/>
        </dgm:presLayoutVars>
      </dgm:prSet>
      <dgm:spPr/>
      <dgm:t>
        <a:bodyPr/>
        <a:lstStyle/>
        <a:p>
          <a:endParaRPr lang="ru-RU"/>
        </a:p>
      </dgm:t>
    </dgm:pt>
  </dgm:ptLst>
  <dgm:cxnLst>
    <dgm:cxn modelId="{32A33BD2-2A22-402E-9A65-45DDAC66A518}" srcId="{69235793-6EE7-473A-B83C-96432B47568D}" destId="{2E594E16-DCCF-40F0-9EE6-9D9805EE7279}" srcOrd="3" destOrd="0" parTransId="{43B21A3F-2699-4991-93DF-959F8DDD3B95}" sibTransId="{17FFCE6C-B483-458E-BBED-4FBC0F148A9C}"/>
    <dgm:cxn modelId="{0CB8285D-498A-461F-96C2-F75DD132512A}" srcId="{69235793-6EE7-473A-B83C-96432B47568D}" destId="{E92C825C-91B9-486C-956A-40683EF6FF7E}" srcOrd="0" destOrd="0" parTransId="{1D0B2EA8-721B-41D5-AAA5-A3AAC2B04093}" sibTransId="{E3590431-AE5B-4AB2-AFD2-6A799FAA2B8C}"/>
    <dgm:cxn modelId="{AE68FA16-5E14-4072-943E-A80457522104}" srcId="{69235793-6EE7-473A-B83C-96432B47568D}" destId="{090FF2D6-0090-4C01-9BB6-629703A044DA}" srcOrd="4" destOrd="0" parTransId="{1DCE1989-4848-4CB8-8DF7-14920D44C2DC}" sibTransId="{3F1A3F83-FA34-41AE-B99E-7A5161835EB3}"/>
    <dgm:cxn modelId="{51750D58-173C-466C-809D-45C56649788C}" type="presOf" srcId="{2E594E16-DCCF-40F0-9EE6-9D9805EE7279}" destId="{AA06A9DD-DBFD-4C9B-98AD-63F4B1AC017C}" srcOrd="0" destOrd="0" presId="urn:microsoft.com/office/officeart/2005/8/layout/cycle3"/>
    <dgm:cxn modelId="{DF362FD4-4780-4782-865E-46B280ACDD7A}" srcId="{69235793-6EE7-473A-B83C-96432B47568D}" destId="{E446C30E-0666-44E5-8F75-88CC8FDAA26E}" srcOrd="5" destOrd="0" parTransId="{8C4CB419-C9B9-456A-8C02-4AA8FD019C48}" sibTransId="{57355419-1868-443B-8ED3-5917BD0FCE26}"/>
    <dgm:cxn modelId="{372C365A-8866-4DA3-A2B2-B573763A52BC}" type="presOf" srcId="{8ECBB445-FC52-4245-A0B9-B1A32EE12BD7}" destId="{830B51F6-829E-4682-BB0B-F7C08AC787F0}" srcOrd="0" destOrd="0" presId="urn:microsoft.com/office/officeart/2005/8/layout/cycle3"/>
    <dgm:cxn modelId="{6381A646-D4F5-4AD5-85B5-C23D1770B8C6}" type="presOf" srcId="{E3590431-AE5B-4AB2-AFD2-6A799FAA2B8C}" destId="{B88E8EBF-964E-4D88-A1DD-8329AFD8C2E7}" srcOrd="0" destOrd="0" presId="urn:microsoft.com/office/officeart/2005/8/layout/cycle3"/>
    <dgm:cxn modelId="{991584DD-4F6D-4D38-95B6-00FA1CE28E0A}" srcId="{69235793-6EE7-473A-B83C-96432B47568D}" destId="{8ECBB445-FC52-4245-A0B9-B1A32EE12BD7}" srcOrd="1" destOrd="0" parTransId="{2B8E7028-6F88-45E5-8742-FCC69CBE3E0C}" sibTransId="{08B70041-B2AB-40BA-AEA3-010D0D5543D4}"/>
    <dgm:cxn modelId="{BD6C99FB-CE73-423B-BF61-258B87D83AA1}" type="presOf" srcId="{090FF2D6-0090-4C01-9BB6-629703A044DA}" destId="{6417EDC8-F825-4D0E-9A0E-FBF9F828B540}" srcOrd="0" destOrd="0" presId="urn:microsoft.com/office/officeart/2005/8/layout/cycle3"/>
    <dgm:cxn modelId="{8AE7F88F-71A5-45B4-8D98-C36EA05ECC7A}" srcId="{69235793-6EE7-473A-B83C-96432B47568D}" destId="{956167DF-A2D6-489F-B515-61065247E6DC}" srcOrd="2" destOrd="0" parTransId="{0656656D-9653-4028-9AF5-B022D996A7F7}" sibTransId="{2B914444-D53D-493D-9D99-CC41AC081328}"/>
    <dgm:cxn modelId="{AFA800F1-6691-4E77-B3FC-5A9C7B7153FD}" type="presOf" srcId="{956167DF-A2D6-489F-B515-61065247E6DC}" destId="{9722D734-7AB5-40A3-A854-4D0A7227BB0F}" srcOrd="0" destOrd="0" presId="urn:microsoft.com/office/officeart/2005/8/layout/cycle3"/>
    <dgm:cxn modelId="{2580559E-D715-4E36-B5C0-C2828EF8F454}" type="presOf" srcId="{E92C825C-91B9-486C-956A-40683EF6FF7E}" destId="{C21F534D-3D3A-45BF-99A2-9B3A7DF392A1}" srcOrd="0" destOrd="0" presId="urn:microsoft.com/office/officeart/2005/8/layout/cycle3"/>
    <dgm:cxn modelId="{E5586AB2-B8FE-4348-B0EC-28252E06A9D6}" type="presOf" srcId="{E446C30E-0666-44E5-8F75-88CC8FDAA26E}" destId="{D80B969A-045D-4317-86CA-7E71F86613CA}" srcOrd="0" destOrd="0" presId="urn:microsoft.com/office/officeart/2005/8/layout/cycle3"/>
    <dgm:cxn modelId="{B5B5D3ED-D2DE-45A0-818A-C5D20D3E513E}" type="presOf" srcId="{69235793-6EE7-473A-B83C-96432B47568D}" destId="{562BEF7D-CF97-44F8-B13E-8F21CC2B1E7C}" srcOrd="0" destOrd="0" presId="urn:microsoft.com/office/officeart/2005/8/layout/cycle3"/>
    <dgm:cxn modelId="{5197B8B3-9CA6-4F6F-9B4F-A883849FD6A7}" type="presParOf" srcId="{562BEF7D-CF97-44F8-B13E-8F21CC2B1E7C}" destId="{264AB846-A759-4844-BBCD-1B9D22F41BBB}" srcOrd="0" destOrd="0" presId="urn:microsoft.com/office/officeart/2005/8/layout/cycle3"/>
    <dgm:cxn modelId="{75F46EA4-D999-420B-9A95-74737E509DB9}" type="presParOf" srcId="{264AB846-A759-4844-BBCD-1B9D22F41BBB}" destId="{C21F534D-3D3A-45BF-99A2-9B3A7DF392A1}" srcOrd="0" destOrd="0" presId="urn:microsoft.com/office/officeart/2005/8/layout/cycle3"/>
    <dgm:cxn modelId="{CC287EE6-4D41-4F99-B91B-E846B2C2AF7F}" type="presParOf" srcId="{264AB846-A759-4844-BBCD-1B9D22F41BBB}" destId="{B88E8EBF-964E-4D88-A1DD-8329AFD8C2E7}" srcOrd="1" destOrd="0" presId="urn:microsoft.com/office/officeart/2005/8/layout/cycle3"/>
    <dgm:cxn modelId="{C90A7418-B8AD-48F4-9D1A-C8B1390FDCB9}" type="presParOf" srcId="{264AB846-A759-4844-BBCD-1B9D22F41BBB}" destId="{830B51F6-829E-4682-BB0B-F7C08AC787F0}" srcOrd="2" destOrd="0" presId="urn:microsoft.com/office/officeart/2005/8/layout/cycle3"/>
    <dgm:cxn modelId="{C303DF7A-DA09-4A7A-8754-55FAD0FA9FA1}" type="presParOf" srcId="{264AB846-A759-4844-BBCD-1B9D22F41BBB}" destId="{9722D734-7AB5-40A3-A854-4D0A7227BB0F}" srcOrd="3" destOrd="0" presId="urn:microsoft.com/office/officeart/2005/8/layout/cycle3"/>
    <dgm:cxn modelId="{7CA94A92-5F08-47CE-8D9C-5D746163D75B}" type="presParOf" srcId="{264AB846-A759-4844-BBCD-1B9D22F41BBB}" destId="{AA06A9DD-DBFD-4C9B-98AD-63F4B1AC017C}" srcOrd="4" destOrd="0" presId="urn:microsoft.com/office/officeart/2005/8/layout/cycle3"/>
    <dgm:cxn modelId="{E48B21B4-C4DC-4B28-A4BC-960FF2BBE30E}" type="presParOf" srcId="{264AB846-A759-4844-BBCD-1B9D22F41BBB}" destId="{6417EDC8-F825-4D0E-9A0E-FBF9F828B540}" srcOrd="5" destOrd="0" presId="urn:microsoft.com/office/officeart/2005/8/layout/cycle3"/>
    <dgm:cxn modelId="{7A179A09-1734-4704-94CF-4828FBCC75A4}" type="presParOf" srcId="{264AB846-A759-4844-BBCD-1B9D22F41BBB}" destId="{D80B969A-045D-4317-86CA-7E71F86613CA}" srcOrd="6" destOrd="0" presId="urn:microsoft.com/office/officeart/2005/8/layout/cycle3"/>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10.xml><?xml version="1.0" encoding="utf-8"?>
<dgm:dataModel xmlns:dgm="http://schemas.openxmlformats.org/drawingml/2006/diagram" xmlns:a="http://schemas.openxmlformats.org/drawingml/2006/main">
  <dgm:ptLst>
    <dgm:pt modelId="{B6E3F715-595E-4E23-B133-1F581F19065A}"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ru-RU"/>
        </a:p>
      </dgm:t>
    </dgm:pt>
    <dgm:pt modelId="{9EA9DEDC-6115-44F4-971A-4810BFC1E646}">
      <dgm:prSet phldrT="[Текст]" custT="1"/>
      <dgm:spPr>
        <a:solidFill>
          <a:schemeClr val="accent2">
            <a:lumMod val="20000"/>
            <a:lumOff val="80000"/>
          </a:schemeClr>
        </a:solidFill>
        <a:ln>
          <a:solidFill>
            <a:schemeClr val="bg1">
              <a:lumMod val="85000"/>
            </a:schemeClr>
          </a:solidFill>
        </a:ln>
      </dgm:spPr>
      <dgm:t>
        <a:bodyPr/>
        <a:lstStyle/>
        <a:p>
          <a:pPr algn="ctr">
            <a:spcAft>
              <a:spcPts val="0"/>
            </a:spcAft>
          </a:pPr>
          <a:r>
            <a:rPr lang="ru-RU" sz="800">
              <a:solidFill>
                <a:sysClr val="windowText" lastClr="000000"/>
              </a:solidFill>
              <a:latin typeface="Times New Roman" panose="02020603050405020304" pitchFamily="18" charset="0"/>
              <a:cs typeface="Times New Roman" panose="02020603050405020304" pitchFamily="18" charset="0"/>
            </a:rPr>
            <a:t>БУ ВО ХМАО - Югры </a:t>
          </a:r>
        </a:p>
        <a:p>
          <a:pPr algn="ctr">
            <a:spcAft>
              <a:spcPts val="0"/>
            </a:spcAft>
          </a:pPr>
          <a:r>
            <a:rPr lang="ru-RU" sz="800">
              <a:solidFill>
                <a:sysClr val="windowText" lastClr="000000"/>
              </a:solidFill>
              <a:latin typeface="Times New Roman" panose="02020603050405020304" pitchFamily="18" charset="0"/>
              <a:cs typeface="Times New Roman" panose="02020603050405020304" pitchFamily="18" charset="0"/>
            </a:rPr>
            <a:t> «Сургутский государственный педагогический университет» </a:t>
          </a:r>
        </a:p>
      </dgm:t>
    </dgm:pt>
    <dgm:pt modelId="{3DA6F725-D0A9-4EB5-835F-EECF2FD953EB}" type="parTrans" cxnId="{6414D869-59CF-4A90-A8BA-61A5AD3E0928}">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8EAC7082-C030-4BA5-97BA-734086321E88}" type="sibTrans" cxnId="{6414D869-59CF-4A90-A8BA-61A5AD3E0928}">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54EF3937-A7C5-4121-8135-201A6F3B3A45}">
      <dgm:prSet phldrT="[Текст]" custT="1"/>
      <dgm:spPr>
        <a:solidFill>
          <a:srgbClr val="FFC000"/>
        </a:solidFill>
        <a:ln>
          <a:solidFill>
            <a:schemeClr val="bg1">
              <a:lumMod val="85000"/>
            </a:schemeClr>
          </a:solidFill>
        </a:ln>
      </dgm:spPr>
      <dgm:t>
        <a:bodyPr/>
        <a:lstStyle/>
        <a:p>
          <a:pPr algn="ctr">
            <a:spcAft>
              <a:spcPts val="0"/>
            </a:spcAft>
          </a:pPr>
          <a:r>
            <a:rPr lang="ru-RU" sz="800">
              <a:solidFill>
                <a:schemeClr val="tx1"/>
              </a:solidFill>
              <a:latin typeface="Times New Roman" panose="02020603050405020304" pitchFamily="18" charset="0"/>
              <a:cs typeface="Times New Roman" panose="02020603050405020304" pitchFamily="18" charset="0"/>
            </a:rPr>
            <a:t>БУ ВО ХМАО - Югры </a:t>
          </a:r>
        </a:p>
        <a:p>
          <a:pPr algn="ctr">
            <a:spcAft>
              <a:spcPts val="0"/>
            </a:spcAft>
          </a:pPr>
          <a:r>
            <a:rPr lang="ru-RU" sz="800">
              <a:solidFill>
                <a:schemeClr val="tx1"/>
              </a:solidFill>
              <a:latin typeface="Times New Roman" panose="02020603050405020304" pitchFamily="18" charset="0"/>
              <a:cs typeface="Times New Roman" panose="02020603050405020304" pitchFamily="18" charset="0"/>
            </a:rPr>
            <a:t>«Сургутский государственный университет»</a:t>
          </a:r>
        </a:p>
      </dgm:t>
    </dgm:pt>
    <dgm:pt modelId="{5A3C7C58-2FE2-46F1-8436-726B6839B2A2}" type="parTrans" cxnId="{CE2C5AA7-60A8-4D54-9589-6F0C4D87B81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5B91EBB1-E32B-4326-A5DC-A2FD9698F58A}" type="sibTrans" cxnId="{CE2C5AA7-60A8-4D54-9589-6F0C4D87B81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B0B60450-F63D-411D-AB73-1D1D617E3C00}">
      <dgm:prSet phldrT="[Текст]" custT="1"/>
      <dgm:spPr>
        <a:solidFill>
          <a:srgbClr val="A1E705"/>
        </a:solidFill>
        <a:ln>
          <a:solidFill>
            <a:schemeClr val="bg1">
              <a:lumMod val="85000"/>
            </a:schemeClr>
          </a:solidFill>
        </a:ln>
      </dgm:spPr>
      <dgm:t>
        <a:bodyPr/>
        <a:lstStyle/>
        <a:p>
          <a:pPr algn="ctr"/>
          <a:r>
            <a:rPr lang="ru-RU" sz="800">
              <a:solidFill>
                <a:schemeClr val="tx1"/>
              </a:solidFill>
              <a:latin typeface="Times New Roman" panose="02020603050405020304" pitchFamily="18" charset="0"/>
              <a:cs typeface="Times New Roman" panose="02020603050405020304" pitchFamily="18" charset="0"/>
            </a:rPr>
            <a:t>ФГБОУ ВО «Тюменский индустриальный университет»</a:t>
          </a:r>
        </a:p>
      </dgm:t>
    </dgm:pt>
    <dgm:pt modelId="{2C713640-9C11-4CBA-82B4-BD5003B8E63C}" type="parTrans" cxnId="{BEDDEBDB-9030-4262-9A3A-2544CAE1E96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15382359-B26B-4248-AC78-229F72355A19}" type="sibTrans" cxnId="{BEDDEBDB-9030-4262-9A3A-2544CAE1E96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E62E7A22-4425-4F20-A681-A5627CA6F5F5}">
      <dgm:prSet phldrT="[Текст]" custT="1"/>
      <dgm:spPr>
        <a:solidFill>
          <a:schemeClr val="accent6">
            <a:lumMod val="20000"/>
            <a:lumOff val="80000"/>
          </a:schemeClr>
        </a:solidFill>
        <a:ln>
          <a:solidFill>
            <a:schemeClr val="bg1">
              <a:lumMod val="85000"/>
            </a:schemeClr>
          </a:solidFill>
        </a:ln>
      </dgm:spPr>
      <dgm:t>
        <a:bodyPr/>
        <a:lstStyle/>
        <a:p>
          <a:pPr algn="ctr"/>
          <a:r>
            <a:rPr lang="ru-RU" sz="800">
              <a:solidFill>
                <a:schemeClr val="tx1"/>
              </a:solidFill>
              <a:latin typeface="Times New Roman" panose="02020603050405020304" pitchFamily="18" charset="0"/>
              <a:cs typeface="Times New Roman" panose="02020603050405020304" pitchFamily="18" charset="0"/>
            </a:rPr>
            <a:t>ФГБОУ ВО «Уральский государственный университет путей сообщения»</a:t>
          </a:r>
        </a:p>
      </dgm:t>
    </dgm:pt>
    <dgm:pt modelId="{1F182826-788E-44BC-87F5-29EC97ABFFBD}" type="parTrans" cxnId="{2A94D94B-2161-4D50-800B-4BF618BE98A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3B6A3332-BB6D-4873-BAD3-154E9B316AC5}" type="sibTrans" cxnId="{2A94D94B-2161-4D50-800B-4BF618BE98A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AE1DDFCD-10A8-497D-A3D8-18BAE6C6685E}">
      <dgm:prSet phldrT="[Текст]" custT="1"/>
      <dgm:spPr>
        <a:solidFill>
          <a:srgbClr val="00A3B0"/>
        </a:solidFill>
        <a:ln>
          <a:solidFill>
            <a:schemeClr val="bg1">
              <a:lumMod val="85000"/>
            </a:schemeClr>
          </a:solidFill>
        </a:ln>
      </dgm:spPr>
      <dgm:t>
        <a:bodyPr/>
        <a:lstStyle/>
        <a:p>
          <a:pPr algn="ctr"/>
          <a:r>
            <a:rPr lang="ru-RU" sz="800">
              <a:solidFill>
                <a:sysClr val="windowText" lastClr="000000"/>
              </a:solidFill>
              <a:latin typeface="Times New Roman" panose="02020603050405020304" pitchFamily="18" charset="0"/>
              <a:cs typeface="Times New Roman" panose="02020603050405020304" pitchFamily="18" charset="0"/>
            </a:rPr>
            <a:t>ФГБОУ ВО «Казанский национальный исследовательский технический университет </a:t>
          </a:r>
          <a:br>
            <a:rPr lang="ru-RU" sz="800">
              <a:solidFill>
                <a:sysClr val="windowText" lastClr="000000"/>
              </a:solidFill>
              <a:latin typeface="Times New Roman" panose="02020603050405020304" pitchFamily="18" charset="0"/>
              <a:cs typeface="Times New Roman" panose="02020603050405020304" pitchFamily="18" charset="0"/>
            </a:rPr>
          </a:br>
          <a:r>
            <a:rPr lang="ru-RU" sz="800">
              <a:solidFill>
                <a:sysClr val="windowText" lastClr="000000"/>
              </a:solidFill>
              <a:latin typeface="Times New Roman" panose="02020603050405020304" pitchFamily="18" charset="0"/>
              <a:cs typeface="Times New Roman" panose="02020603050405020304" pitchFamily="18" charset="0"/>
            </a:rPr>
            <a:t>им. А.Н. Туполева - КАИ»</a:t>
          </a:r>
        </a:p>
      </dgm:t>
    </dgm:pt>
    <dgm:pt modelId="{4584E813-7EDD-41A8-BA93-FBE6B2AFE008}" type="parTrans" cxnId="{4839DEC1-114C-405D-89DA-AE3C7E773B19}">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A8F0591C-DBEA-4EAC-B5CF-26E597F418E5}" type="sibTrans" cxnId="{4839DEC1-114C-405D-89DA-AE3C7E773B19}">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A1043D5F-0930-409F-B83D-DAB2DC65E7CB}">
      <dgm:prSet phldrT="[Текст]" custT="1"/>
      <dgm:spPr>
        <a:solidFill>
          <a:srgbClr val="C94235"/>
        </a:solidFill>
        <a:ln>
          <a:solidFill>
            <a:schemeClr val="bg1">
              <a:lumMod val="85000"/>
            </a:schemeClr>
          </a:solidFill>
        </a:ln>
      </dgm:spPr>
      <dgm:t>
        <a:bodyPr/>
        <a:lstStyle/>
        <a:p>
          <a:pPr algn="ctr"/>
          <a:r>
            <a:rPr lang="ru-RU" sz="800">
              <a:solidFill>
                <a:schemeClr val="tx1"/>
              </a:solidFill>
              <a:latin typeface="Times New Roman" panose="02020603050405020304" pitchFamily="18" charset="0"/>
              <a:cs typeface="Times New Roman" panose="02020603050405020304" pitchFamily="18" charset="0"/>
            </a:rPr>
            <a:t>ФГБОУ ВО «Новосибирский государственный университет архитектуры, дизайна и искусств»</a:t>
          </a:r>
        </a:p>
      </dgm:t>
    </dgm:pt>
    <dgm:pt modelId="{606E5225-2878-4274-9413-6C5D81147C91}" type="parTrans" cxnId="{904786FA-B9CF-4437-B243-00B7D76D2795}">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7603A8EB-77AD-4E5A-A5AB-197C9C766136}" type="sibTrans" cxnId="{904786FA-B9CF-4437-B243-00B7D76D2795}">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F0D08B72-7EFD-4843-A0E0-177723B3100C}">
      <dgm:prSet phldrT="[Текст]" custT="1"/>
      <dgm:spPr>
        <a:solidFill>
          <a:srgbClr val="788ED4"/>
        </a:solidFill>
        <a:ln>
          <a:solidFill>
            <a:schemeClr val="bg1">
              <a:lumMod val="85000"/>
            </a:schemeClr>
          </a:solidFill>
        </a:ln>
      </dgm:spPr>
      <dgm:t>
        <a:bodyPr/>
        <a:lstStyle/>
        <a:p>
          <a:pPr algn="ctr"/>
          <a:r>
            <a:rPr lang="ru-RU" sz="800">
              <a:solidFill>
                <a:schemeClr val="tx1"/>
              </a:solidFill>
              <a:latin typeface="Times New Roman" panose="02020603050405020304" pitchFamily="18" charset="0"/>
              <a:cs typeface="Times New Roman" panose="02020603050405020304" pitchFamily="18" charset="0"/>
            </a:rPr>
            <a:t>Национальный исследовательский университет «Высшая школа экономики»</a:t>
          </a:r>
        </a:p>
      </dgm:t>
    </dgm:pt>
    <dgm:pt modelId="{58A10F84-6BD1-4505-AE7B-254C9A50400D}" type="parTrans" cxnId="{CCB2BFBA-2625-4103-935E-E958831EBD28}">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55BACFA1-FCC3-463C-A4C5-DC1EF75486E9}" type="sibTrans" cxnId="{CCB2BFBA-2625-4103-935E-E958831EBD28}">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CA98265C-07F6-43BE-8022-9B6BF3244ACA}" type="pres">
      <dgm:prSet presAssocID="{B6E3F715-595E-4E23-B133-1F581F19065A}" presName="Name0" presStyleCnt="0">
        <dgm:presLayoutVars>
          <dgm:chPref val="1"/>
          <dgm:dir/>
          <dgm:animOne val="branch"/>
          <dgm:animLvl val="lvl"/>
          <dgm:resizeHandles/>
        </dgm:presLayoutVars>
      </dgm:prSet>
      <dgm:spPr/>
      <dgm:t>
        <a:bodyPr/>
        <a:lstStyle/>
        <a:p>
          <a:endParaRPr lang="ru-RU"/>
        </a:p>
      </dgm:t>
    </dgm:pt>
    <dgm:pt modelId="{5A75316F-7B29-47B8-9088-08E5CE3C87BD}" type="pres">
      <dgm:prSet presAssocID="{9EA9DEDC-6115-44F4-971A-4810BFC1E646}" presName="vertOne" presStyleCnt="0"/>
      <dgm:spPr/>
    </dgm:pt>
    <dgm:pt modelId="{3AFA4F05-A26F-44C8-82D0-F10490B7D79D}" type="pres">
      <dgm:prSet presAssocID="{9EA9DEDC-6115-44F4-971A-4810BFC1E646}" presName="txOne" presStyleLbl="node0" presStyleIdx="0" presStyleCnt="1" custScaleX="99872" custScaleY="56862" custLinFactNeighborX="2862" custLinFactNeighborY="-346">
        <dgm:presLayoutVars>
          <dgm:chPref val="3"/>
        </dgm:presLayoutVars>
      </dgm:prSet>
      <dgm:spPr/>
      <dgm:t>
        <a:bodyPr/>
        <a:lstStyle/>
        <a:p>
          <a:endParaRPr lang="ru-RU"/>
        </a:p>
      </dgm:t>
    </dgm:pt>
    <dgm:pt modelId="{9A38A848-139A-4D7B-8009-E3A64732F5E4}" type="pres">
      <dgm:prSet presAssocID="{9EA9DEDC-6115-44F4-971A-4810BFC1E646}" presName="parTransOne" presStyleCnt="0"/>
      <dgm:spPr/>
    </dgm:pt>
    <dgm:pt modelId="{DC5015B2-8B90-4A58-BA5E-9DFF52C8BD39}" type="pres">
      <dgm:prSet presAssocID="{9EA9DEDC-6115-44F4-971A-4810BFC1E646}" presName="horzOne" presStyleCnt="0"/>
      <dgm:spPr/>
    </dgm:pt>
    <dgm:pt modelId="{4BC92BA8-FE2F-4463-938E-74D4F2DDF9A8}" type="pres">
      <dgm:prSet presAssocID="{54EF3937-A7C5-4121-8135-201A6F3B3A45}" presName="vertTwo" presStyleCnt="0"/>
      <dgm:spPr/>
    </dgm:pt>
    <dgm:pt modelId="{0C8B8359-C9CD-46E4-8568-903EF64C8666}" type="pres">
      <dgm:prSet presAssocID="{54EF3937-A7C5-4121-8135-201A6F3B3A45}" presName="txTwo" presStyleLbl="node2" presStyleIdx="0" presStyleCnt="2" custScaleX="98990" custScaleY="79276">
        <dgm:presLayoutVars>
          <dgm:chPref val="3"/>
        </dgm:presLayoutVars>
      </dgm:prSet>
      <dgm:spPr/>
      <dgm:t>
        <a:bodyPr/>
        <a:lstStyle/>
        <a:p>
          <a:endParaRPr lang="ru-RU"/>
        </a:p>
      </dgm:t>
    </dgm:pt>
    <dgm:pt modelId="{05BA50A3-0CD3-465B-8071-6CC78E88632F}" type="pres">
      <dgm:prSet presAssocID="{54EF3937-A7C5-4121-8135-201A6F3B3A45}" presName="parTransTwo" presStyleCnt="0"/>
      <dgm:spPr/>
    </dgm:pt>
    <dgm:pt modelId="{F95D9974-220C-4327-9940-370C6EB98206}" type="pres">
      <dgm:prSet presAssocID="{54EF3937-A7C5-4121-8135-201A6F3B3A45}" presName="horzTwo" presStyleCnt="0"/>
      <dgm:spPr/>
    </dgm:pt>
    <dgm:pt modelId="{867E7A53-8D7F-4420-B4AF-7F66F151FC2C}" type="pres">
      <dgm:prSet presAssocID="{B0B60450-F63D-411D-AB73-1D1D617E3C00}" presName="vertThree" presStyleCnt="0"/>
      <dgm:spPr/>
    </dgm:pt>
    <dgm:pt modelId="{7B53DACB-7881-4133-AA3F-EFC8B7BA558E}" type="pres">
      <dgm:prSet presAssocID="{B0B60450-F63D-411D-AB73-1D1D617E3C00}" presName="txThree" presStyleLbl="node3" presStyleIdx="0" presStyleCnt="4" custScaleY="112374" custLinFactY="68765" custLinFactNeighborX="-9057" custLinFactNeighborY="100000">
        <dgm:presLayoutVars>
          <dgm:chPref val="3"/>
        </dgm:presLayoutVars>
      </dgm:prSet>
      <dgm:spPr/>
      <dgm:t>
        <a:bodyPr/>
        <a:lstStyle/>
        <a:p>
          <a:endParaRPr lang="ru-RU"/>
        </a:p>
      </dgm:t>
    </dgm:pt>
    <dgm:pt modelId="{C2177C6C-0929-4FD7-AE26-1157E41F40D5}" type="pres">
      <dgm:prSet presAssocID="{B0B60450-F63D-411D-AB73-1D1D617E3C00}" presName="horzThree" presStyleCnt="0"/>
      <dgm:spPr/>
    </dgm:pt>
    <dgm:pt modelId="{AB755DB8-BA35-46C0-8329-74098E0A797A}" type="pres">
      <dgm:prSet presAssocID="{15382359-B26B-4248-AC78-229F72355A19}" presName="sibSpaceThree" presStyleCnt="0"/>
      <dgm:spPr/>
    </dgm:pt>
    <dgm:pt modelId="{C93CC4D5-A887-4298-905C-2A88992E096A}" type="pres">
      <dgm:prSet presAssocID="{E62E7A22-4425-4F20-A681-A5627CA6F5F5}" presName="vertThree" presStyleCnt="0"/>
      <dgm:spPr/>
    </dgm:pt>
    <dgm:pt modelId="{25953850-D94A-4920-B307-ABF5FDDB60B7}" type="pres">
      <dgm:prSet presAssocID="{E62E7A22-4425-4F20-A681-A5627CA6F5F5}" presName="txThree" presStyleLbl="node3" presStyleIdx="1" presStyleCnt="4" custScaleY="112374">
        <dgm:presLayoutVars>
          <dgm:chPref val="3"/>
        </dgm:presLayoutVars>
      </dgm:prSet>
      <dgm:spPr/>
      <dgm:t>
        <a:bodyPr/>
        <a:lstStyle/>
        <a:p>
          <a:endParaRPr lang="ru-RU"/>
        </a:p>
      </dgm:t>
    </dgm:pt>
    <dgm:pt modelId="{F6D5FE8B-12DE-435B-8387-93EF7D2779D6}" type="pres">
      <dgm:prSet presAssocID="{E62E7A22-4425-4F20-A681-A5627CA6F5F5}" presName="horzThree" presStyleCnt="0"/>
      <dgm:spPr/>
    </dgm:pt>
    <dgm:pt modelId="{1A048C23-3609-4804-A77E-0EA3585DDBDC}" type="pres">
      <dgm:prSet presAssocID="{5B91EBB1-E32B-4326-A5DC-A2FD9698F58A}" presName="sibSpaceTwo" presStyleCnt="0"/>
      <dgm:spPr/>
    </dgm:pt>
    <dgm:pt modelId="{574929AF-39A6-4D69-A95D-8E6A5B829817}" type="pres">
      <dgm:prSet presAssocID="{AE1DDFCD-10A8-497D-A3D8-18BAE6C6685E}" presName="vertTwo" presStyleCnt="0"/>
      <dgm:spPr/>
    </dgm:pt>
    <dgm:pt modelId="{3A235204-B44B-445E-8669-977F2340CE32}" type="pres">
      <dgm:prSet presAssocID="{AE1DDFCD-10A8-497D-A3D8-18BAE6C6685E}" presName="txTwo" presStyleLbl="node2" presStyleIdx="1" presStyleCnt="2" custScaleY="79276">
        <dgm:presLayoutVars>
          <dgm:chPref val="3"/>
        </dgm:presLayoutVars>
      </dgm:prSet>
      <dgm:spPr/>
      <dgm:t>
        <a:bodyPr/>
        <a:lstStyle/>
        <a:p>
          <a:endParaRPr lang="ru-RU"/>
        </a:p>
      </dgm:t>
    </dgm:pt>
    <dgm:pt modelId="{046B7829-843E-432A-BEB7-02E3201D9C24}" type="pres">
      <dgm:prSet presAssocID="{AE1DDFCD-10A8-497D-A3D8-18BAE6C6685E}" presName="parTransTwo" presStyleCnt="0"/>
      <dgm:spPr/>
    </dgm:pt>
    <dgm:pt modelId="{72852A1C-2117-44E9-8B82-0F68EF70CC76}" type="pres">
      <dgm:prSet presAssocID="{AE1DDFCD-10A8-497D-A3D8-18BAE6C6685E}" presName="horzTwo" presStyleCnt="0"/>
      <dgm:spPr/>
    </dgm:pt>
    <dgm:pt modelId="{759BC66C-B51A-4EF4-B068-7ECE187F27F6}" type="pres">
      <dgm:prSet presAssocID="{A1043D5F-0930-409F-B83D-DAB2DC65E7CB}" presName="vertThree" presStyleCnt="0"/>
      <dgm:spPr/>
    </dgm:pt>
    <dgm:pt modelId="{E9A5C99D-4477-4454-A2A2-D533E542514E}" type="pres">
      <dgm:prSet presAssocID="{A1043D5F-0930-409F-B83D-DAB2DC65E7CB}" presName="txThree" presStyleLbl="node3" presStyleIdx="2" presStyleCnt="4" custScaleY="112374">
        <dgm:presLayoutVars>
          <dgm:chPref val="3"/>
        </dgm:presLayoutVars>
      </dgm:prSet>
      <dgm:spPr/>
      <dgm:t>
        <a:bodyPr/>
        <a:lstStyle/>
        <a:p>
          <a:endParaRPr lang="ru-RU"/>
        </a:p>
      </dgm:t>
    </dgm:pt>
    <dgm:pt modelId="{FCA12676-0C36-4DAC-B065-F638A65648F0}" type="pres">
      <dgm:prSet presAssocID="{A1043D5F-0930-409F-B83D-DAB2DC65E7CB}" presName="horzThree" presStyleCnt="0"/>
      <dgm:spPr/>
    </dgm:pt>
    <dgm:pt modelId="{73974582-8BEE-433E-907F-4DC1DFF7D47A}" type="pres">
      <dgm:prSet presAssocID="{7603A8EB-77AD-4E5A-A5AB-197C9C766136}" presName="sibSpaceThree" presStyleCnt="0"/>
      <dgm:spPr/>
    </dgm:pt>
    <dgm:pt modelId="{474BBD18-8F34-4F15-9655-E6E2ECDA5B87}" type="pres">
      <dgm:prSet presAssocID="{F0D08B72-7EFD-4843-A0E0-177723B3100C}" presName="vertThree" presStyleCnt="0"/>
      <dgm:spPr/>
    </dgm:pt>
    <dgm:pt modelId="{497A5756-3027-4CD3-B0BF-78548AB219D5}" type="pres">
      <dgm:prSet presAssocID="{F0D08B72-7EFD-4843-A0E0-177723B3100C}" presName="txThree" presStyleLbl="node3" presStyleIdx="3" presStyleCnt="4" custScaleY="112374">
        <dgm:presLayoutVars>
          <dgm:chPref val="3"/>
        </dgm:presLayoutVars>
      </dgm:prSet>
      <dgm:spPr/>
      <dgm:t>
        <a:bodyPr/>
        <a:lstStyle/>
        <a:p>
          <a:endParaRPr lang="ru-RU"/>
        </a:p>
      </dgm:t>
    </dgm:pt>
    <dgm:pt modelId="{638EDEFA-4FB5-4856-B780-009B9BC0F68A}" type="pres">
      <dgm:prSet presAssocID="{F0D08B72-7EFD-4843-A0E0-177723B3100C}" presName="horzThree" presStyleCnt="0"/>
      <dgm:spPr/>
    </dgm:pt>
  </dgm:ptLst>
  <dgm:cxnLst>
    <dgm:cxn modelId="{174A4C0B-A51C-45D5-8657-F68FB5338246}" type="presOf" srcId="{AE1DDFCD-10A8-497D-A3D8-18BAE6C6685E}" destId="{3A235204-B44B-445E-8669-977F2340CE32}" srcOrd="0" destOrd="0" presId="urn:microsoft.com/office/officeart/2005/8/layout/hierarchy4"/>
    <dgm:cxn modelId="{2A94D94B-2161-4D50-800B-4BF618BE98A4}" srcId="{54EF3937-A7C5-4121-8135-201A6F3B3A45}" destId="{E62E7A22-4425-4F20-A681-A5627CA6F5F5}" srcOrd="1" destOrd="0" parTransId="{1F182826-788E-44BC-87F5-29EC97ABFFBD}" sibTransId="{3B6A3332-BB6D-4873-BAD3-154E9B316AC5}"/>
    <dgm:cxn modelId="{CCB2BFBA-2625-4103-935E-E958831EBD28}" srcId="{AE1DDFCD-10A8-497D-A3D8-18BAE6C6685E}" destId="{F0D08B72-7EFD-4843-A0E0-177723B3100C}" srcOrd="1" destOrd="0" parTransId="{58A10F84-6BD1-4505-AE7B-254C9A50400D}" sibTransId="{55BACFA1-FCC3-463C-A4C5-DC1EF75486E9}"/>
    <dgm:cxn modelId="{8A0B4617-E71B-4082-8483-2B089EB35106}" type="presOf" srcId="{E62E7A22-4425-4F20-A681-A5627CA6F5F5}" destId="{25953850-D94A-4920-B307-ABF5FDDB60B7}" srcOrd="0" destOrd="0" presId="urn:microsoft.com/office/officeart/2005/8/layout/hierarchy4"/>
    <dgm:cxn modelId="{FAD496EE-F96E-48A2-A82C-A62A23E98DDE}" type="presOf" srcId="{A1043D5F-0930-409F-B83D-DAB2DC65E7CB}" destId="{E9A5C99D-4477-4454-A2A2-D533E542514E}" srcOrd="0" destOrd="0" presId="urn:microsoft.com/office/officeart/2005/8/layout/hierarchy4"/>
    <dgm:cxn modelId="{6414D869-59CF-4A90-A8BA-61A5AD3E0928}" srcId="{B6E3F715-595E-4E23-B133-1F581F19065A}" destId="{9EA9DEDC-6115-44F4-971A-4810BFC1E646}" srcOrd="0" destOrd="0" parTransId="{3DA6F725-D0A9-4EB5-835F-EECF2FD953EB}" sibTransId="{8EAC7082-C030-4BA5-97BA-734086321E88}"/>
    <dgm:cxn modelId="{EF86BEAE-0FC8-4084-9440-388799B90E70}" type="presOf" srcId="{9EA9DEDC-6115-44F4-971A-4810BFC1E646}" destId="{3AFA4F05-A26F-44C8-82D0-F10490B7D79D}" srcOrd="0" destOrd="0" presId="urn:microsoft.com/office/officeart/2005/8/layout/hierarchy4"/>
    <dgm:cxn modelId="{EFAB2214-31EA-43FA-AAD5-2400CE021B82}" type="presOf" srcId="{54EF3937-A7C5-4121-8135-201A6F3B3A45}" destId="{0C8B8359-C9CD-46E4-8568-903EF64C8666}" srcOrd="0" destOrd="0" presId="urn:microsoft.com/office/officeart/2005/8/layout/hierarchy4"/>
    <dgm:cxn modelId="{BEDDEBDB-9030-4262-9A3A-2544CAE1E964}" srcId="{54EF3937-A7C5-4121-8135-201A6F3B3A45}" destId="{B0B60450-F63D-411D-AB73-1D1D617E3C00}" srcOrd="0" destOrd="0" parTransId="{2C713640-9C11-4CBA-82B4-BD5003B8E63C}" sibTransId="{15382359-B26B-4248-AC78-229F72355A19}"/>
    <dgm:cxn modelId="{CE2C5AA7-60A8-4D54-9589-6F0C4D87B814}" srcId="{9EA9DEDC-6115-44F4-971A-4810BFC1E646}" destId="{54EF3937-A7C5-4121-8135-201A6F3B3A45}" srcOrd="0" destOrd="0" parTransId="{5A3C7C58-2FE2-46F1-8436-726B6839B2A2}" sibTransId="{5B91EBB1-E32B-4326-A5DC-A2FD9698F58A}"/>
    <dgm:cxn modelId="{4839DEC1-114C-405D-89DA-AE3C7E773B19}" srcId="{9EA9DEDC-6115-44F4-971A-4810BFC1E646}" destId="{AE1DDFCD-10A8-497D-A3D8-18BAE6C6685E}" srcOrd="1" destOrd="0" parTransId="{4584E813-7EDD-41A8-BA93-FBE6B2AFE008}" sibTransId="{A8F0591C-DBEA-4EAC-B5CF-26E597F418E5}"/>
    <dgm:cxn modelId="{904786FA-B9CF-4437-B243-00B7D76D2795}" srcId="{AE1DDFCD-10A8-497D-A3D8-18BAE6C6685E}" destId="{A1043D5F-0930-409F-B83D-DAB2DC65E7CB}" srcOrd="0" destOrd="0" parTransId="{606E5225-2878-4274-9413-6C5D81147C91}" sibTransId="{7603A8EB-77AD-4E5A-A5AB-197C9C766136}"/>
    <dgm:cxn modelId="{B66DE33B-A063-404E-BE24-EA6CFA9541C2}" type="presOf" srcId="{B6E3F715-595E-4E23-B133-1F581F19065A}" destId="{CA98265C-07F6-43BE-8022-9B6BF3244ACA}" srcOrd="0" destOrd="0" presId="urn:microsoft.com/office/officeart/2005/8/layout/hierarchy4"/>
    <dgm:cxn modelId="{CAD6562F-3AB9-42C2-AFDA-A38B68A506AB}" type="presOf" srcId="{F0D08B72-7EFD-4843-A0E0-177723B3100C}" destId="{497A5756-3027-4CD3-B0BF-78548AB219D5}" srcOrd="0" destOrd="0" presId="urn:microsoft.com/office/officeart/2005/8/layout/hierarchy4"/>
    <dgm:cxn modelId="{CBBEE946-CC10-4D73-BD64-02E5A14D4A89}" type="presOf" srcId="{B0B60450-F63D-411D-AB73-1D1D617E3C00}" destId="{7B53DACB-7881-4133-AA3F-EFC8B7BA558E}" srcOrd="0" destOrd="0" presId="urn:microsoft.com/office/officeart/2005/8/layout/hierarchy4"/>
    <dgm:cxn modelId="{D11EA2AF-1CC6-49D0-ADDE-B5A873814E94}" type="presParOf" srcId="{CA98265C-07F6-43BE-8022-9B6BF3244ACA}" destId="{5A75316F-7B29-47B8-9088-08E5CE3C87BD}" srcOrd="0" destOrd="0" presId="urn:microsoft.com/office/officeart/2005/8/layout/hierarchy4"/>
    <dgm:cxn modelId="{5CEE51D0-316E-477C-B0AB-252135173284}" type="presParOf" srcId="{5A75316F-7B29-47B8-9088-08E5CE3C87BD}" destId="{3AFA4F05-A26F-44C8-82D0-F10490B7D79D}" srcOrd="0" destOrd="0" presId="urn:microsoft.com/office/officeart/2005/8/layout/hierarchy4"/>
    <dgm:cxn modelId="{10540467-3964-4EFA-B1A6-FAAFF754DB01}" type="presParOf" srcId="{5A75316F-7B29-47B8-9088-08E5CE3C87BD}" destId="{9A38A848-139A-4D7B-8009-E3A64732F5E4}" srcOrd="1" destOrd="0" presId="urn:microsoft.com/office/officeart/2005/8/layout/hierarchy4"/>
    <dgm:cxn modelId="{CFC96880-880A-4977-A5B6-CB1848E1A7A3}" type="presParOf" srcId="{5A75316F-7B29-47B8-9088-08E5CE3C87BD}" destId="{DC5015B2-8B90-4A58-BA5E-9DFF52C8BD39}" srcOrd="2" destOrd="0" presId="urn:microsoft.com/office/officeart/2005/8/layout/hierarchy4"/>
    <dgm:cxn modelId="{B04D5722-8B2F-4B0B-9C4A-8E18B7B30BF1}" type="presParOf" srcId="{DC5015B2-8B90-4A58-BA5E-9DFF52C8BD39}" destId="{4BC92BA8-FE2F-4463-938E-74D4F2DDF9A8}" srcOrd="0" destOrd="0" presId="urn:microsoft.com/office/officeart/2005/8/layout/hierarchy4"/>
    <dgm:cxn modelId="{22532199-D411-46B6-8B7D-124BE1AF5704}" type="presParOf" srcId="{4BC92BA8-FE2F-4463-938E-74D4F2DDF9A8}" destId="{0C8B8359-C9CD-46E4-8568-903EF64C8666}" srcOrd="0" destOrd="0" presId="urn:microsoft.com/office/officeart/2005/8/layout/hierarchy4"/>
    <dgm:cxn modelId="{552134F5-787D-4E37-9758-F1FBF0898FCF}" type="presParOf" srcId="{4BC92BA8-FE2F-4463-938E-74D4F2DDF9A8}" destId="{05BA50A3-0CD3-465B-8071-6CC78E88632F}" srcOrd="1" destOrd="0" presId="urn:microsoft.com/office/officeart/2005/8/layout/hierarchy4"/>
    <dgm:cxn modelId="{90AD4EF8-F9D1-4AAD-AB5D-B95244C92903}" type="presParOf" srcId="{4BC92BA8-FE2F-4463-938E-74D4F2DDF9A8}" destId="{F95D9974-220C-4327-9940-370C6EB98206}" srcOrd="2" destOrd="0" presId="urn:microsoft.com/office/officeart/2005/8/layout/hierarchy4"/>
    <dgm:cxn modelId="{CDC02A33-C319-421D-B9EA-E5B7A4756C51}" type="presParOf" srcId="{F95D9974-220C-4327-9940-370C6EB98206}" destId="{867E7A53-8D7F-4420-B4AF-7F66F151FC2C}" srcOrd="0" destOrd="0" presId="urn:microsoft.com/office/officeart/2005/8/layout/hierarchy4"/>
    <dgm:cxn modelId="{CD1D21B0-7FB9-41C4-AA55-B8729F6C89CC}" type="presParOf" srcId="{867E7A53-8D7F-4420-B4AF-7F66F151FC2C}" destId="{7B53DACB-7881-4133-AA3F-EFC8B7BA558E}" srcOrd="0" destOrd="0" presId="urn:microsoft.com/office/officeart/2005/8/layout/hierarchy4"/>
    <dgm:cxn modelId="{DF91206D-2BE0-416F-BE92-CE1E370886E3}" type="presParOf" srcId="{867E7A53-8D7F-4420-B4AF-7F66F151FC2C}" destId="{C2177C6C-0929-4FD7-AE26-1157E41F40D5}" srcOrd="1" destOrd="0" presId="urn:microsoft.com/office/officeart/2005/8/layout/hierarchy4"/>
    <dgm:cxn modelId="{1891B0F8-F95E-4D87-949E-B43819D19BF4}" type="presParOf" srcId="{F95D9974-220C-4327-9940-370C6EB98206}" destId="{AB755DB8-BA35-46C0-8329-74098E0A797A}" srcOrd="1" destOrd="0" presId="urn:microsoft.com/office/officeart/2005/8/layout/hierarchy4"/>
    <dgm:cxn modelId="{6FF82B52-BD33-4C56-9937-D4404107C8A7}" type="presParOf" srcId="{F95D9974-220C-4327-9940-370C6EB98206}" destId="{C93CC4D5-A887-4298-905C-2A88992E096A}" srcOrd="2" destOrd="0" presId="urn:microsoft.com/office/officeart/2005/8/layout/hierarchy4"/>
    <dgm:cxn modelId="{40005B47-60F7-493C-9B9D-94CBF7369096}" type="presParOf" srcId="{C93CC4D5-A887-4298-905C-2A88992E096A}" destId="{25953850-D94A-4920-B307-ABF5FDDB60B7}" srcOrd="0" destOrd="0" presId="urn:microsoft.com/office/officeart/2005/8/layout/hierarchy4"/>
    <dgm:cxn modelId="{EB7EE4A1-E546-4492-ADB1-95475C1E1609}" type="presParOf" srcId="{C93CC4D5-A887-4298-905C-2A88992E096A}" destId="{F6D5FE8B-12DE-435B-8387-93EF7D2779D6}" srcOrd="1" destOrd="0" presId="urn:microsoft.com/office/officeart/2005/8/layout/hierarchy4"/>
    <dgm:cxn modelId="{C83F421E-FB0F-486C-984D-4A4582C01C22}" type="presParOf" srcId="{DC5015B2-8B90-4A58-BA5E-9DFF52C8BD39}" destId="{1A048C23-3609-4804-A77E-0EA3585DDBDC}" srcOrd="1" destOrd="0" presId="urn:microsoft.com/office/officeart/2005/8/layout/hierarchy4"/>
    <dgm:cxn modelId="{96F897DF-1057-4DA4-A0A8-505691ACB2BE}" type="presParOf" srcId="{DC5015B2-8B90-4A58-BA5E-9DFF52C8BD39}" destId="{574929AF-39A6-4D69-A95D-8E6A5B829817}" srcOrd="2" destOrd="0" presId="urn:microsoft.com/office/officeart/2005/8/layout/hierarchy4"/>
    <dgm:cxn modelId="{271FBD18-6433-4EF3-8E44-40DBA7FBF39D}" type="presParOf" srcId="{574929AF-39A6-4D69-A95D-8E6A5B829817}" destId="{3A235204-B44B-445E-8669-977F2340CE32}" srcOrd="0" destOrd="0" presId="urn:microsoft.com/office/officeart/2005/8/layout/hierarchy4"/>
    <dgm:cxn modelId="{55088257-F137-44B6-B643-AEEB2C69222F}" type="presParOf" srcId="{574929AF-39A6-4D69-A95D-8E6A5B829817}" destId="{046B7829-843E-432A-BEB7-02E3201D9C24}" srcOrd="1" destOrd="0" presId="urn:microsoft.com/office/officeart/2005/8/layout/hierarchy4"/>
    <dgm:cxn modelId="{CC74FC4E-73BF-4F47-B217-8A0EE43BFB1D}" type="presParOf" srcId="{574929AF-39A6-4D69-A95D-8E6A5B829817}" destId="{72852A1C-2117-44E9-8B82-0F68EF70CC76}" srcOrd="2" destOrd="0" presId="urn:microsoft.com/office/officeart/2005/8/layout/hierarchy4"/>
    <dgm:cxn modelId="{A7208A80-92A4-4693-9F7A-9F88AD469434}" type="presParOf" srcId="{72852A1C-2117-44E9-8B82-0F68EF70CC76}" destId="{759BC66C-B51A-4EF4-B068-7ECE187F27F6}" srcOrd="0" destOrd="0" presId="urn:microsoft.com/office/officeart/2005/8/layout/hierarchy4"/>
    <dgm:cxn modelId="{1560C0EF-4A2B-4514-8253-A0F993CC4B78}" type="presParOf" srcId="{759BC66C-B51A-4EF4-B068-7ECE187F27F6}" destId="{E9A5C99D-4477-4454-A2A2-D533E542514E}" srcOrd="0" destOrd="0" presId="urn:microsoft.com/office/officeart/2005/8/layout/hierarchy4"/>
    <dgm:cxn modelId="{CA084641-BD03-42AB-8EFF-A35B9774EA92}" type="presParOf" srcId="{759BC66C-B51A-4EF4-B068-7ECE187F27F6}" destId="{FCA12676-0C36-4DAC-B065-F638A65648F0}" srcOrd="1" destOrd="0" presId="urn:microsoft.com/office/officeart/2005/8/layout/hierarchy4"/>
    <dgm:cxn modelId="{617F1B13-82DA-4C42-8E15-4BBB69CD4ED8}" type="presParOf" srcId="{72852A1C-2117-44E9-8B82-0F68EF70CC76}" destId="{73974582-8BEE-433E-907F-4DC1DFF7D47A}" srcOrd="1" destOrd="0" presId="urn:microsoft.com/office/officeart/2005/8/layout/hierarchy4"/>
    <dgm:cxn modelId="{20BC58F6-9899-4D96-A6EF-EA83B719BFE4}" type="presParOf" srcId="{72852A1C-2117-44E9-8B82-0F68EF70CC76}" destId="{474BBD18-8F34-4F15-9655-E6E2ECDA5B87}" srcOrd="2" destOrd="0" presId="urn:microsoft.com/office/officeart/2005/8/layout/hierarchy4"/>
    <dgm:cxn modelId="{9C36EBBE-186C-4475-BDE9-8FF2E77CEBC9}" type="presParOf" srcId="{474BBD18-8F34-4F15-9655-E6E2ECDA5B87}" destId="{497A5756-3027-4CD3-B0BF-78548AB219D5}" srcOrd="0" destOrd="0" presId="urn:microsoft.com/office/officeart/2005/8/layout/hierarchy4"/>
    <dgm:cxn modelId="{F34B5764-8AA5-4F2E-B0CE-D69E8AB4ABBD}" type="presParOf" srcId="{474BBD18-8F34-4F15-9655-E6E2ECDA5B87}" destId="{638EDEFA-4FB5-4856-B780-009B9BC0F68A}" srcOrd="1" destOrd="0" presId="urn:microsoft.com/office/officeart/2005/8/layout/hierarchy4"/>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B6E3F715-595E-4E23-B133-1F581F19065A}"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ru-RU"/>
        </a:p>
      </dgm:t>
    </dgm:pt>
    <dgm:pt modelId="{9EA9DEDC-6115-44F4-971A-4810BFC1E646}">
      <dgm:prSet phldrT="[Текст]" custT="1"/>
      <dgm:spPr>
        <a:solidFill>
          <a:schemeClr val="accent2">
            <a:lumMod val="20000"/>
            <a:lumOff val="80000"/>
          </a:schemeClr>
        </a:solidFill>
        <a:ln>
          <a:solidFill>
            <a:schemeClr val="bg1">
              <a:lumMod val="85000"/>
            </a:schemeClr>
          </a:solidFill>
        </a:ln>
      </dgm:spPr>
      <dgm:t>
        <a:bodyPr/>
        <a:lstStyle/>
        <a:p>
          <a:pPr algn="ctr">
            <a:spcAft>
              <a:spcPts val="0"/>
            </a:spcAft>
          </a:pPr>
          <a:r>
            <a:rPr lang="ru-RU" sz="800">
              <a:solidFill>
                <a:sysClr val="windowText" lastClr="000000"/>
              </a:solidFill>
              <a:latin typeface="Times New Roman" panose="02020603050405020304" pitchFamily="18" charset="0"/>
              <a:cs typeface="Times New Roman" panose="02020603050405020304" pitchFamily="18" charset="0"/>
            </a:rPr>
            <a:t>БУ ВО ХМАО - Югры </a:t>
          </a:r>
        </a:p>
        <a:p>
          <a:pPr algn="ctr">
            <a:spcAft>
              <a:spcPts val="0"/>
            </a:spcAft>
          </a:pPr>
          <a:r>
            <a:rPr lang="ru-RU" sz="800">
              <a:solidFill>
                <a:sysClr val="windowText" lastClr="000000"/>
              </a:solidFill>
              <a:latin typeface="Times New Roman" panose="02020603050405020304" pitchFamily="18" charset="0"/>
              <a:cs typeface="Times New Roman" panose="02020603050405020304" pitchFamily="18" charset="0"/>
            </a:rPr>
            <a:t> «Сургутский государственный педагогический университет» </a:t>
          </a:r>
        </a:p>
      </dgm:t>
    </dgm:pt>
    <dgm:pt modelId="{3DA6F725-D0A9-4EB5-835F-EECF2FD953EB}" type="parTrans" cxnId="{6414D869-59CF-4A90-A8BA-61A5AD3E0928}">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8EAC7082-C030-4BA5-97BA-734086321E88}" type="sibTrans" cxnId="{6414D869-59CF-4A90-A8BA-61A5AD3E0928}">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54EF3937-A7C5-4121-8135-201A6F3B3A45}">
      <dgm:prSet phldrT="[Текст]" custT="1"/>
      <dgm:spPr>
        <a:solidFill>
          <a:srgbClr val="FFC000"/>
        </a:solidFill>
        <a:ln>
          <a:solidFill>
            <a:schemeClr val="bg1">
              <a:lumMod val="85000"/>
            </a:schemeClr>
          </a:solidFill>
        </a:ln>
      </dgm:spPr>
      <dgm:t>
        <a:bodyPr/>
        <a:lstStyle/>
        <a:p>
          <a:pPr algn="ctr">
            <a:spcAft>
              <a:spcPts val="0"/>
            </a:spcAft>
          </a:pPr>
          <a:r>
            <a:rPr lang="ru-RU" sz="800">
              <a:solidFill>
                <a:schemeClr val="tx1"/>
              </a:solidFill>
              <a:latin typeface="Times New Roman" panose="02020603050405020304" pitchFamily="18" charset="0"/>
              <a:cs typeface="Times New Roman" panose="02020603050405020304" pitchFamily="18" charset="0"/>
            </a:rPr>
            <a:t>БУ ВО ХМАО - Югры </a:t>
          </a:r>
        </a:p>
        <a:p>
          <a:pPr algn="ctr">
            <a:spcAft>
              <a:spcPts val="0"/>
            </a:spcAft>
          </a:pPr>
          <a:r>
            <a:rPr lang="ru-RU" sz="800">
              <a:solidFill>
                <a:schemeClr val="tx1"/>
              </a:solidFill>
              <a:latin typeface="Times New Roman" panose="02020603050405020304" pitchFamily="18" charset="0"/>
              <a:cs typeface="Times New Roman" panose="02020603050405020304" pitchFamily="18" charset="0"/>
            </a:rPr>
            <a:t>«Сургутский государственный университет»</a:t>
          </a:r>
        </a:p>
      </dgm:t>
    </dgm:pt>
    <dgm:pt modelId="{5A3C7C58-2FE2-46F1-8436-726B6839B2A2}" type="parTrans" cxnId="{CE2C5AA7-60A8-4D54-9589-6F0C4D87B81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5B91EBB1-E32B-4326-A5DC-A2FD9698F58A}" type="sibTrans" cxnId="{CE2C5AA7-60A8-4D54-9589-6F0C4D87B81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B0B60450-F63D-411D-AB73-1D1D617E3C00}">
      <dgm:prSet phldrT="[Текст]" custT="1"/>
      <dgm:spPr>
        <a:solidFill>
          <a:srgbClr val="A1E705"/>
        </a:solidFill>
        <a:ln>
          <a:solidFill>
            <a:schemeClr val="bg1">
              <a:lumMod val="85000"/>
            </a:schemeClr>
          </a:solidFill>
        </a:ln>
      </dgm:spPr>
      <dgm:t>
        <a:bodyPr/>
        <a:lstStyle/>
        <a:p>
          <a:pPr algn="ctr"/>
          <a:r>
            <a:rPr lang="ru-RU" sz="800">
              <a:solidFill>
                <a:schemeClr val="tx1"/>
              </a:solidFill>
              <a:latin typeface="Times New Roman" panose="02020603050405020304" pitchFamily="18" charset="0"/>
              <a:cs typeface="Times New Roman" panose="02020603050405020304" pitchFamily="18" charset="0"/>
            </a:rPr>
            <a:t>ФГБОУ ВО «Тюменский индустриальный университет»</a:t>
          </a:r>
        </a:p>
      </dgm:t>
    </dgm:pt>
    <dgm:pt modelId="{2C713640-9C11-4CBA-82B4-BD5003B8E63C}" type="parTrans" cxnId="{BEDDEBDB-9030-4262-9A3A-2544CAE1E96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15382359-B26B-4248-AC78-229F72355A19}" type="sibTrans" cxnId="{BEDDEBDB-9030-4262-9A3A-2544CAE1E96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E62E7A22-4425-4F20-A681-A5627CA6F5F5}">
      <dgm:prSet phldrT="[Текст]" custT="1"/>
      <dgm:spPr>
        <a:solidFill>
          <a:schemeClr val="accent6">
            <a:lumMod val="20000"/>
            <a:lumOff val="80000"/>
          </a:schemeClr>
        </a:solidFill>
        <a:ln>
          <a:solidFill>
            <a:schemeClr val="bg1">
              <a:lumMod val="85000"/>
            </a:schemeClr>
          </a:solidFill>
        </a:ln>
      </dgm:spPr>
      <dgm:t>
        <a:bodyPr/>
        <a:lstStyle/>
        <a:p>
          <a:pPr algn="ctr"/>
          <a:r>
            <a:rPr lang="ru-RU" sz="800">
              <a:solidFill>
                <a:schemeClr val="tx1"/>
              </a:solidFill>
              <a:latin typeface="Times New Roman" panose="02020603050405020304" pitchFamily="18" charset="0"/>
              <a:cs typeface="Times New Roman" panose="02020603050405020304" pitchFamily="18" charset="0"/>
            </a:rPr>
            <a:t>ФГБОУ ВО «Уральский государственный университет путей сообщения»</a:t>
          </a:r>
        </a:p>
      </dgm:t>
    </dgm:pt>
    <dgm:pt modelId="{1F182826-788E-44BC-87F5-29EC97ABFFBD}" type="parTrans" cxnId="{2A94D94B-2161-4D50-800B-4BF618BE98A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3B6A3332-BB6D-4873-BAD3-154E9B316AC5}" type="sibTrans" cxnId="{2A94D94B-2161-4D50-800B-4BF618BE98A4}">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AE1DDFCD-10A8-497D-A3D8-18BAE6C6685E}">
      <dgm:prSet phldrT="[Текст]" custT="1"/>
      <dgm:spPr>
        <a:solidFill>
          <a:srgbClr val="00A3B0"/>
        </a:solidFill>
        <a:ln>
          <a:solidFill>
            <a:schemeClr val="bg1">
              <a:lumMod val="85000"/>
            </a:schemeClr>
          </a:solidFill>
        </a:ln>
      </dgm:spPr>
      <dgm:t>
        <a:bodyPr/>
        <a:lstStyle/>
        <a:p>
          <a:pPr algn="ctr"/>
          <a:r>
            <a:rPr lang="ru-RU" sz="800">
              <a:solidFill>
                <a:sysClr val="windowText" lastClr="000000"/>
              </a:solidFill>
              <a:latin typeface="Times New Roman" panose="02020603050405020304" pitchFamily="18" charset="0"/>
              <a:cs typeface="Times New Roman" panose="02020603050405020304" pitchFamily="18" charset="0"/>
            </a:rPr>
            <a:t>ФГБОУ ВО «Казанский национальный исследовательский технический университет </a:t>
          </a:r>
          <a:br>
            <a:rPr lang="ru-RU" sz="800">
              <a:solidFill>
                <a:sysClr val="windowText" lastClr="000000"/>
              </a:solidFill>
              <a:latin typeface="Times New Roman" panose="02020603050405020304" pitchFamily="18" charset="0"/>
              <a:cs typeface="Times New Roman" panose="02020603050405020304" pitchFamily="18" charset="0"/>
            </a:rPr>
          </a:br>
          <a:r>
            <a:rPr lang="ru-RU" sz="800">
              <a:solidFill>
                <a:sysClr val="windowText" lastClr="000000"/>
              </a:solidFill>
              <a:latin typeface="Times New Roman" panose="02020603050405020304" pitchFamily="18" charset="0"/>
              <a:cs typeface="Times New Roman" panose="02020603050405020304" pitchFamily="18" charset="0"/>
            </a:rPr>
            <a:t>им. А.Н. Туполева - КАИ»</a:t>
          </a:r>
        </a:p>
      </dgm:t>
    </dgm:pt>
    <dgm:pt modelId="{4584E813-7EDD-41A8-BA93-FBE6B2AFE008}" type="parTrans" cxnId="{4839DEC1-114C-405D-89DA-AE3C7E773B19}">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A8F0591C-DBEA-4EAC-B5CF-26E597F418E5}" type="sibTrans" cxnId="{4839DEC1-114C-405D-89DA-AE3C7E773B19}">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A1043D5F-0930-409F-B83D-DAB2DC65E7CB}">
      <dgm:prSet phldrT="[Текст]" custT="1"/>
      <dgm:spPr>
        <a:solidFill>
          <a:srgbClr val="C94235"/>
        </a:solidFill>
        <a:ln>
          <a:solidFill>
            <a:schemeClr val="bg1">
              <a:lumMod val="85000"/>
            </a:schemeClr>
          </a:solidFill>
        </a:ln>
      </dgm:spPr>
      <dgm:t>
        <a:bodyPr/>
        <a:lstStyle/>
        <a:p>
          <a:pPr algn="ctr"/>
          <a:r>
            <a:rPr lang="ru-RU" sz="800">
              <a:solidFill>
                <a:schemeClr val="tx1"/>
              </a:solidFill>
              <a:latin typeface="Times New Roman" panose="02020603050405020304" pitchFamily="18" charset="0"/>
              <a:cs typeface="Times New Roman" panose="02020603050405020304" pitchFamily="18" charset="0"/>
            </a:rPr>
            <a:t>ФГБОУ ВО «Новосибирский государственный университет архитектуры, дизайна и искусств»</a:t>
          </a:r>
        </a:p>
      </dgm:t>
    </dgm:pt>
    <dgm:pt modelId="{606E5225-2878-4274-9413-6C5D81147C91}" type="parTrans" cxnId="{904786FA-B9CF-4437-B243-00B7D76D2795}">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7603A8EB-77AD-4E5A-A5AB-197C9C766136}" type="sibTrans" cxnId="{904786FA-B9CF-4437-B243-00B7D76D2795}">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F0D08B72-7EFD-4843-A0E0-177723B3100C}">
      <dgm:prSet phldrT="[Текст]" custT="1"/>
      <dgm:spPr>
        <a:solidFill>
          <a:srgbClr val="788ED4"/>
        </a:solidFill>
        <a:ln>
          <a:solidFill>
            <a:schemeClr val="bg1">
              <a:lumMod val="85000"/>
            </a:schemeClr>
          </a:solidFill>
        </a:ln>
      </dgm:spPr>
      <dgm:t>
        <a:bodyPr/>
        <a:lstStyle/>
        <a:p>
          <a:pPr algn="ctr"/>
          <a:r>
            <a:rPr lang="ru-RU" sz="800">
              <a:solidFill>
                <a:schemeClr val="tx1"/>
              </a:solidFill>
              <a:latin typeface="Times New Roman" panose="02020603050405020304" pitchFamily="18" charset="0"/>
              <a:cs typeface="Times New Roman" panose="02020603050405020304" pitchFamily="18" charset="0"/>
            </a:rPr>
            <a:t>Национальный исследовательский университет «Высшая школа экономики»</a:t>
          </a:r>
        </a:p>
      </dgm:t>
    </dgm:pt>
    <dgm:pt modelId="{58A10F84-6BD1-4505-AE7B-254C9A50400D}" type="parTrans" cxnId="{CCB2BFBA-2625-4103-935E-E958831EBD28}">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55BACFA1-FCC3-463C-A4C5-DC1EF75486E9}" type="sibTrans" cxnId="{CCB2BFBA-2625-4103-935E-E958831EBD28}">
      <dgm:prSet/>
      <dgm:spPr/>
      <dgm:t>
        <a:bodyPr/>
        <a:lstStyle/>
        <a:p>
          <a:pPr algn="ctr"/>
          <a:endParaRPr lang="ru-RU" sz="800">
            <a:solidFill>
              <a:schemeClr val="tx1"/>
            </a:solidFill>
            <a:latin typeface="Times New Roman" panose="02020603050405020304" pitchFamily="18" charset="0"/>
            <a:cs typeface="Times New Roman" panose="02020603050405020304" pitchFamily="18" charset="0"/>
          </a:endParaRPr>
        </a:p>
      </dgm:t>
    </dgm:pt>
    <dgm:pt modelId="{CA98265C-07F6-43BE-8022-9B6BF3244ACA}" type="pres">
      <dgm:prSet presAssocID="{B6E3F715-595E-4E23-B133-1F581F19065A}" presName="Name0" presStyleCnt="0">
        <dgm:presLayoutVars>
          <dgm:chPref val="1"/>
          <dgm:dir/>
          <dgm:animOne val="branch"/>
          <dgm:animLvl val="lvl"/>
          <dgm:resizeHandles/>
        </dgm:presLayoutVars>
      </dgm:prSet>
      <dgm:spPr/>
      <dgm:t>
        <a:bodyPr/>
        <a:lstStyle/>
        <a:p>
          <a:endParaRPr lang="ru-RU"/>
        </a:p>
      </dgm:t>
    </dgm:pt>
    <dgm:pt modelId="{5A75316F-7B29-47B8-9088-08E5CE3C87BD}" type="pres">
      <dgm:prSet presAssocID="{9EA9DEDC-6115-44F4-971A-4810BFC1E646}" presName="vertOne" presStyleCnt="0"/>
      <dgm:spPr/>
    </dgm:pt>
    <dgm:pt modelId="{3AFA4F05-A26F-44C8-82D0-F10490B7D79D}" type="pres">
      <dgm:prSet presAssocID="{9EA9DEDC-6115-44F4-971A-4810BFC1E646}" presName="txOne" presStyleLbl="node0" presStyleIdx="0" presStyleCnt="1" custScaleX="99872" custScaleY="56862" custLinFactNeighborX="2862" custLinFactNeighborY="-346">
        <dgm:presLayoutVars>
          <dgm:chPref val="3"/>
        </dgm:presLayoutVars>
      </dgm:prSet>
      <dgm:spPr/>
      <dgm:t>
        <a:bodyPr/>
        <a:lstStyle/>
        <a:p>
          <a:endParaRPr lang="ru-RU"/>
        </a:p>
      </dgm:t>
    </dgm:pt>
    <dgm:pt modelId="{9A38A848-139A-4D7B-8009-E3A64732F5E4}" type="pres">
      <dgm:prSet presAssocID="{9EA9DEDC-6115-44F4-971A-4810BFC1E646}" presName="parTransOne" presStyleCnt="0"/>
      <dgm:spPr/>
    </dgm:pt>
    <dgm:pt modelId="{DC5015B2-8B90-4A58-BA5E-9DFF52C8BD39}" type="pres">
      <dgm:prSet presAssocID="{9EA9DEDC-6115-44F4-971A-4810BFC1E646}" presName="horzOne" presStyleCnt="0"/>
      <dgm:spPr/>
    </dgm:pt>
    <dgm:pt modelId="{4BC92BA8-FE2F-4463-938E-74D4F2DDF9A8}" type="pres">
      <dgm:prSet presAssocID="{54EF3937-A7C5-4121-8135-201A6F3B3A45}" presName="vertTwo" presStyleCnt="0"/>
      <dgm:spPr/>
    </dgm:pt>
    <dgm:pt modelId="{0C8B8359-C9CD-46E4-8568-903EF64C8666}" type="pres">
      <dgm:prSet presAssocID="{54EF3937-A7C5-4121-8135-201A6F3B3A45}" presName="txTwo" presStyleLbl="node2" presStyleIdx="0" presStyleCnt="2" custScaleX="98990" custScaleY="79276">
        <dgm:presLayoutVars>
          <dgm:chPref val="3"/>
        </dgm:presLayoutVars>
      </dgm:prSet>
      <dgm:spPr/>
      <dgm:t>
        <a:bodyPr/>
        <a:lstStyle/>
        <a:p>
          <a:endParaRPr lang="ru-RU"/>
        </a:p>
      </dgm:t>
    </dgm:pt>
    <dgm:pt modelId="{05BA50A3-0CD3-465B-8071-6CC78E88632F}" type="pres">
      <dgm:prSet presAssocID="{54EF3937-A7C5-4121-8135-201A6F3B3A45}" presName="parTransTwo" presStyleCnt="0"/>
      <dgm:spPr/>
    </dgm:pt>
    <dgm:pt modelId="{F95D9974-220C-4327-9940-370C6EB98206}" type="pres">
      <dgm:prSet presAssocID="{54EF3937-A7C5-4121-8135-201A6F3B3A45}" presName="horzTwo" presStyleCnt="0"/>
      <dgm:spPr/>
    </dgm:pt>
    <dgm:pt modelId="{867E7A53-8D7F-4420-B4AF-7F66F151FC2C}" type="pres">
      <dgm:prSet presAssocID="{B0B60450-F63D-411D-AB73-1D1D617E3C00}" presName="vertThree" presStyleCnt="0"/>
      <dgm:spPr/>
    </dgm:pt>
    <dgm:pt modelId="{7B53DACB-7881-4133-AA3F-EFC8B7BA558E}" type="pres">
      <dgm:prSet presAssocID="{B0B60450-F63D-411D-AB73-1D1D617E3C00}" presName="txThree" presStyleLbl="node3" presStyleIdx="0" presStyleCnt="4" custScaleY="112374" custLinFactY="68765" custLinFactNeighborX="-9057" custLinFactNeighborY="100000">
        <dgm:presLayoutVars>
          <dgm:chPref val="3"/>
        </dgm:presLayoutVars>
      </dgm:prSet>
      <dgm:spPr/>
      <dgm:t>
        <a:bodyPr/>
        <a:lstStyle/>
        <a:p>
          <a:endParaRPr lang="ru-RU"/>
        </a:p>
      </dgm:t>
    </dgm:pt>
    <dgm:pt modelId="{C2177C6C-0929-4FD7-AE26-1157E41F40D5}" type="pres">
      <dgm:prSet presAssocID="{B0B60450-F63D-411D-AB73-1D1D617E3C00}" presName="horzThree" presStyleCnt="0"/>
      <dgm:spPr/>
    </dgm:pt>
    <dgm:pt modelId="{AB755DB8-BA35-46C0-8329-74098E0A797A}" type="pres">
      <dgm:prSet presAssocID="{15382359-B26B-4248-AC78-229F72355A19}" presName="sibSpaceThree" presStyleCnt="0"/>
      <dgm:spPr/>
    </dgm:pt>
    <dgm:pt modelId="{C93CC4D5-A887-4298-905C-2A88992E096A}" type="pres">
      <dgm:prSet presAssocID="{E62E7A22-4425-4F20-A681-A5627CA6F5F5}" presName="vertThree" presStyleCnt="0"/>
      <dgm:spPr/>
    </dgm:pt>
    <dgm:pt modelId="{25953850-D94A-4920-B307-ABF5FDDB60B7}" type="pres">
      <dgm:prSet presAssocID="{E62E7A22-4425-4F20-A681-A5627CA6F5F5}" presName="txThree" presStyleLbl="node3" presStyleIdx="1" presStyleCnt="4" custScaleY="112374">
        <dgm:presLayoutVars>
          <dgm:chPref val="3"/>
        </dgm:presLayoutVars>
      </dgm:prSet>
      <dgm:spPr/>
      <dgm:t>
        <a:bodyPr/>
        <a:lstStyle/>
        <a:p>
          <a:endParaRPr lang="ru-RU"/>
        </a:p>
      </dgm:t>
    </dgm:pt>
    <dgm:pt modelId="{F6D5FE8B-12DE-435B-8387-93EF7D2779D6}" type="pres">
      <dgm:prSet presAssocID="{E62E7A22-4425-4F20-A681-A5627CA6F5F5}" presName="horzThree" presStyleCnt="0"/>
      <dgm:spPr/>
    </dgm:pt>
    <dgm:pt modelId="{1A048C23-3609-4804-A77E-0EA3585DDBDC}" type="pres">
      <dgm:prSet presAssocID="{5B91EBB1-E32B-4326-A5DC-A2FD9698F58A}" presName="sibSpaceTwo" presStyleCnt="0"/>
      <dgm:spPr/>
    </dgm:pt>
    <dgm:pt modelId="{574929AF-39A6-4D69-A95D-8E6A5B829817}" type="pres">
      <dgm:prSet presAssocID="{AE1DDFCD-10A8-497D-A3D8-18BAE6C6685E}" presName="vertTwo" presStyleCnt="0"/>
      <dgm:spPr/>
    </dgm:pt>
    <dgm:pt modelId="{3A235204-B44B-445E-8669-977F2340CE32}" type="pres">
      <dgm:prSet presAssocID="{AE1DDFCD-10A8-497D-A3D8-18BAE6C6685E}" presName="txTwo" presStyleLbl="node2" presStyleIdx="1" presStyleCnt="2" custScaleY="79276">
        <dgm:presLayoutVars>
          <dgm:chPref val="3"/>
        </dgm:presLayoutVars>
      </dgm:prSet>
      <dgm:spPr/>
      <dgm:t>
        <a:bodyPr/>
        <a:lstStyle/>
        <a:p>
          <a:endParaRPr lang="ru-RU"/>
        </a:p>
      </dgm:t>
    </dgm:pt>
    <dgm:pt modelId="{046B7829-843E-432A-BEB7-02E3201D9C24}" type="pres">
      <dgm:prSet presAssocID="{AE1DDFCD-10A8-497D-A3D8-18BAE6C6685E}" presName="parTransTwo" presStyleCnt="0"/>
      <dgm:spPr/>
    </dgm:pt>
    <dgm:pt modelId="{72852A1C-2117-44E9-8B82-0F68EF70CC76}" type="pres">
      <dgm:prSet presAssocID="{AE1DDFCD-10A8-497D-A3D8-18BAE6C6685E}" presName="horzTwo" presStyleCnt="0"/>
      <dgm:spPr/>
    </dgm:pt>
    <dgm:pt modelId="{759BC66C-B51A-4EF4-B068-7ECE187F27F6}" type="pres">
      <dgm:prSet presAssocID="{A1043D5F-0930-409F-B83D-DAB2DC65E7CB}" presName="vertThree" presStyleCnt="0"/>
      <dgm:spPr/>
    </dgm:pt>
    <dgm:pt modelId="{E9A5C99D-4477-4454-A2A2-D533E542514E}" type="pres">
      <dgm:prSet presAssocID="{A1043D5F-0930-409F-B83D-DAB2DC65E7CB}" presName="txThree" presStyleLbl="node3" presStyleIdx="2" presStyleCnt="4" custScaleY="112374">
        <dgm:presLayoutVars>
          <dgm:chPref val="3"/>
        </dgm:presLayoutVars>
      </dgm:prSet>
      <dgm:spPr/>
      <dgm:t>
        <a:bodyPr/>
        <a:lstStyle/>
        <a:p>
          <a:endParaRPr lang="ru-RU"/>
        </a:p>
      </dgm:t>
    </dgm:pt>
    <dgm:pt modelId="{FCA12676-0C36-4DAC-B065-F638A65648F0}" type="pres">
      <dgm:prSet presAssocID="{A1043D5F-0930-409F-B83D-DAB2DC65E7CB}" presName="horzThree" presStyleCnt="0"/>
      <dgm:spPr/>
    </dgm:pt>
    <dgm:pt modelId="{73974582-8BEE-433E-907F-4DC1DFF7D47A}" type="pres">
      <dgm:prSet presAssocID="{7603A8EB-77AD-4E5A-A5AB-197C9C766136}" presName="sibSpaceThree" presStyleCnt="0"/>
      <dgm:spPr/>
    </dgm:pt>
    <dgm:pt modelId="{474BBD18-8F34-4F15-9655-E6E2ECDA5B87}" type="pres">
      <dgm:prSet presAssocID="{F0D08B72-7EFD-4843-A0E0-177723B3100C}" presName="vertThree" presStyleCnt="0"/>
      <dgm:spPr/>
    </dgm:pt>
    <dgm:pt modelId="{497A5756-3027-4CD3-B0BF-78548AB219D5}" type="pres">
      <dgm:prSet presAssocID="{F0D08B72-7EFD-4843-A0E0-177723B3100C}" presName="txThree" presStyleLbl="node3" presStyleIdx="3" presStyleCnt="4" custScaleY="112374">
        <dgm:presLayoutVars>
          <dgm:chPref val="3"/>
        </dgm:presLayoutVars>
      </dgm:prSet>
      <dgm:spPr/>
      <dgm:t>
        <a:bodyPr/>
        <a:lstStyle/>
        <a:p>
          <a:endParaRPr lang="ru-RU"/>
        </a:p>
      </dgm:t>
    </dgm:pt>
    <dgm:pt modelId="{638EDEFA-4FB5-4856-B780-009B9BC0F68A}" type="pres">
      <dgm:prSet presAssocID="{F0D08B72-7EFD-4843-A0E0-177723B3100C}" presName="horzThree" presStyleCnt="0"/>
      <dgm:spPr/>
    </dgm:pt>
  </dgm:ptLst>
  <dgm:cxnLst>
    <dgm:cxn modelId="{174A4C0B-A51C-45D5-8657-F68FB5338246}" type="presOf" srcId="{AE1DDFCD-10A8-497D-A3D8-18BAE6C6685E}" destId="{3A235204-B44B-445E-8669-977F2340CE32}" srcOrd="0" destOrd="0" presId="urn:microsoft.com/office/officeart/2005/8/layout/hierarchy4"/>
    <dgm:cxn modelId="{2A94D94B-2161-4D50-800B-4BF618BE98A4}" srcId="{54EF3937-A7C5-4121-8135-201A6F3B3A45}" destId="{E62E7A22-4425-4F20-A681-A5627CA6F5F5}" srcOrd="1" destOrd="0" parTransId="{1F182826-788E-44BC-87F5-29EC97ABFFBD}" sibTransId="{3B6A3332-BB6D-4873-BAD3-154E9B316AC5}"/>
    <dgm:cxn modelId="{CCB2BFBA-2625-4103-935E-E958831EBD28}" srcId="{AE1DDFCD-10A8-497D-A3D8-18BAE6C6685E}" destId="{F0D08B72-7EFD-4843-A0E0-177723B3100C}" srcOrd="1" destOrd="0" parTransId="{58A10F84-6BD1-4505-AE7B-254C9A50400D}" sibTransId="{55BACFA1-FCC3-463C-A4C5-DC1EF75486E9}"/>
    <dgm:cxn modelId="{8A0B4617-E71B-4082-8483-2B089EB35106}" type="presOf" srcId="{E62E7A22-4425-4F20-A681-A5627CA6F5F5}" destId="{25953850-D94A-4920-B307-ABF5FDDB60B7}" srcOrd="0" destOrd="0" presId="urn:microsoft.com/office/officeart/2005/8/layout/hierarchy4"/>
    <dgm:cxn modelId="{FAD496EE-F96E-48A2-A82C-A62A23E98DDE}" type="presOf" srcId="{A1043D5F-0930-409F-B83D-DAB2DC65E7CB}" destId="{E9A5C99D-4477-4454-A2A2-D533E542514E}" srcOrd="0" destOrd="0" presId="urn:microsoft.com/office/officeart/2005/8/layout/hierarchy4"/>
    <dgm:cxn modelId="{6414D869-59CF-4A90-A8BA-61A5AD3E0928}" srcId="{B6E3F715-595E-4E23-B133-1F581F19065A}" destId="{9EA9DEDC-6115-44F4-971A-4810BFC1E646}" srcOrd="0" destOrd="0" parTransId="{3DA6F725-D0A9-4EB5-835F-EECF2FD953EB}" sibTransId="{8EAC7082-C030-4BA5-97BA-734086321E88}"/>
    <dgm:cxn modelId="{EF86BEAE-0FC8-4084-9440-388799B90E70}" type="presOf" srcId="{9EA9DEDC-6115-44F4-971A-4810BFC1E646}" destId="{3AFA4F05-A26F-44C8-82D0-F10490B7D79D}" srcOrd="0" destOrd="0" presId="urn:microsoft.com/office/officeart/2005/8/layout/hierarchy4"/>
    <dgm:cxn modelId="{EFAB2214-31EA-43FA-AAD5-2400CE021B82}" type="presOf" srcId="{54EF3937-A7C5-4121-8135-201A6F3B3A45}" destId="{0C8B8359-C9CD-46E4-8568-903EF64C8666}" srcOrd="0" destOrd="0" presId="urn:microsoft.com/office/officeart/2005/8/layout/hierarchy4"/>
    <dgm:cxn modelId="{BEDDEBDB-9030-4262-9A3A-2544CAE1E964}" srcId="{54EF3937-A7C5-4121-8135-201A6F3B3A45}" destId="{B0B60450-F63D-411D-AB73-1D1D617E3C00}" srcOrd="0" destOrd="0" parTransId="{2C713640-9C11-4CBA-82B4-BD5003B8E63C}" sibTransId="{15382359-B26B-4248-AC78-229F72355A19}"/>
    <dgm:cxn modelId="{CE2C5AA7-60A8-4D54-9589-6F0C4D87B814}" srcId="{9EA9DEDC-6115-44F4-971A-4810BFC1E646}" destId="{54EF3937-A7C5-4121-8135-201A6F3B3A45}" srcOrd="0" destOrd="0" parTransId="{5A3C7C58-2FE2-46F1-8436-726B6839B2A2}" sibTransId="{5B91EBB1-E32B-4326-A5DC-A2FD9698F58A}"/>
    <dgm:cxn modelId="{4839DEC1-114C-405D-89DA-AE3C7E773B19}" srcId="{9EA9DEDC-6115-44F4-971A-4810BFC1E646}" destId="{AE1DDFCD-10A8-497D-A3D8-18BAE6C6685E}" srcOrd="1" destOrd="0" parTransId="{4584E813-7EDD-41A8-BA93-FBE6B2AFE008}" sibTransId="{A8F0591C-DBEA-4EAC-B5CF-26E597F418E5}"/>
    <dgm:cxn modelId="{904786FA-B9CF-4437-B243-00B7D76D2795}" srcId="{AE1DDFCD-10A8-497D-A3D8-18BAE6C6685E}" destId="{A1043D5F-0930-409F-B83D-DAB2DC65E7CB}" srcOrd="0" destOrd="0" parTransId="{606E5225-2878-4274-9413-6C5D81147C91}" sibTransId="{7603A8EB-77AD-4E5A-A5AB-197C9C766136}"/>
    <dgm:cxn modelId="{B66DE33B-A063-404E-BE24-EA6CFA9541C2}" type="presOf" srcId="{B6E3F715-595E-4E23-B133-1F581F19065A}" destId="{CA98265C-07F6-43BE-8022-9B6BF3244ACA}" srcOrd="0" destOrd="0" presId="urn:microsoft.com/office/officeart/2005/8/layout/hierarchy4"/>
    <dgm:cxn modelId="{CAD6562F-3AB9-42C2-AFDA-A38B68A506AB}" type="presOf" srcId="{F0D08B72-7EFD-4843-A0E0-177723B3100C}" destId="{497A5756-3027-4CD3-B0BF-78548AB219D5}" srcOrd="0" destOrd="0" presId="urn:microsoft.com/office/officeart/2005/8/layout/hierarchy4"/>
    <dgm:cxn modelId="{CBBEE946-CC10-4D73-BD64-02E5A14D4A89}" type="presOf" srcId="{B0B60450-F63D-411D-AB73-1D1D617E3C00}" destId="{7B53DACB-7881-4133-AA3F-EFC8B7BA558E}" srcOrd="0" destOrd="0" presId="urn:microsoft.com/office/officeart/2005/8/layout/hierarchy4"/>
    <dgm:cxn modelId="{D11EA2AF-1CC6-49D0-ADDE-B5A873814E94}" type="presParOf" srcId="{CA98265C-07F6-43BE-8022-9B6BF3244ACA}" destId="{5A75316F-7B29-47B8-9088-08E5CE3C87BD}" srcOrd="0" destOrd="0" presId="urn:microsoft.com/office/officeart/2005/8/layout/hierarchy4"/>
    <dgm:cxn modelId="{5CEE51D0-316E-477C-B0AB-252135173284}" type="presParOf" srcId="{5A75316F-7B29-47B8-9088-08E5CE3C87BD}" destId="{3AFA4F05-A26F-44C8-82D0-F10490B7D79D}" srcOrd="0" destOrd="0" presId="urn:microsoft.com/office/officeart/2005/8/layout/hierarchy4"/>
    <dgm:cxn modelId="{10540467-3964-4EFA-B1A6-FAAFF754DB01}" type="presParOf" srcId="{5A75316F-7B29-47B8-9088-08E5CE3C87BD}" destId="{9A38A848-139A-4D7B-8009-E3A64732F5E4}" srcOrd="1" destOrd="0" presId="urn:microsoft.com/office/officeart/2005/8/layout/hierarchy4"/>
    <dgm:cxn modelId="{CFC96880-880A-4977-A5B6-CB1848E1A7A3}" type="presParOf" srcId="{5A75316F-7B29-47B8-9088-08E5CE3C87BD}" destId="{DC5015B2-8B90-4A58-BA5E-9DFF52C8BD39}" srcOrd="2" destOrd="0" presId="urn:microsoft.com/office/officeart/2005/8/layout/hierarchy4"/>
    <dgm:cxn modelId="{B04D5722-8B2F-4B0B-9C4A-8E18B7B30BF1}" type="presParOf" srcId="{DC5015B2-8B90-4A58-BA5E-9DFF52C8BD39}" destId="{4BC92BA8-FE2F-4463-938E-74D4F2DDF9A8}" srcOrd="0" destOrd="0" presId="urn:microsoft.com/office/officeart/2005/8/layout/hierarchy4"/>
    <dgm:cxn modelId="{22532199-D411-46B6-8B7D-124BE1AF5704}" type="presParOf" srcId="{4BC92BA8-FE2F-4463-938E-74D4F2DDF9A8}" destId="{0C8B8359-C9CD-46E4-8568-903EF64C8666}" srcOrd="0" destOrd="0" presId="urn:microsoft.com/office/officeart/2005/8/layout/hierarchy4"/>
    <dgm:cxn modelId="{552134F5-787D-4E37-9758-F1FBF0898FCF}" type="presParOf" srcId="{4BC92BA8-FE2F-4463-938E-74D4F2DDF9A8}" destId="{05BA50A3-0CD3-465B-8071-6CC78E88632F}" srcOrd="1" destOrd="0" presId="urn:microsoft.com/office/officeart/2005/8/layout/hierarchy4"/>
    <dgm:cxn modelId="{90AD4EF8-F9D1-4AAD-AB5D-B95244C92903}" type="presParOf" srcId="{4BC92BA8-FE2F-4463-938E-74D4F2DDF9A8}" destId="{F95D9974-220C-4327-9940-370C6EB98206}" srcOrd="2" destOrd="0" presId="urn:microsoft.com/office/officeart/2005/8/layout/hierarchy4"/>
    <dgm:cxn modelId="{CDC02A33-C319-421D-B9EA-E5B7A4756C51}" type="presParOf" srcId="{F95D9974-220C-4327-9940-370C6EB98206}" destId="{867E7A53-8D7F-4420-B4AF-7F66F151FC2C}" srcOrd="0" destOrd="0" presId="urn:microsoft.com/office/officeart/2005/8/layout/hierarchy4"/>
    <dgm:cxn modelId="{CD1D21B0-7FB9-41C4-AA55-B8729F6C89CC}" type="presParOf" srcId="{867E7A53-8D7F-4420-B4AF-7F66F151FC2C}" destId="{7B53DACB-7881-4133-AA3F-EFC8B7BA558E}" srcOrd="0" destOrd="0" presId="urn:microsoft.com/office/officeart/2005/8/layout/hierarchy4"/>
    <dgm:cxn modelId="{DF91206D-2BE0-416F-BE92-CE1E370886E3}" type="presParOf" srcId="{867E7A53-8D7F-4420-B4AF-7F66F151FC2C}" destId="{C2177C6C-0929-4FD7-AE26-1157E41F40D5}" srcOrd="1" destOrd="0" presId="urn:microsoft.com/office/officeart/2005/8/layout/hierarchy4"/>
    <dgm:cxn modelId="{1891B0F8-F95E-4D87-949E-B43819D19BF4}" type="presParOf" srcId="{F95D9974-220C-4327-9940-370C6EB98206}" destId="{AB755DB8-BA35-46C0-8329-74098E0A797A}" srcOrd="1" destOrd="0" presId="urn:microsoft.com/office/officeart/2005/8/layout/hierarchy4"/>
    <dgm:cxn modelId="{6FF82B52-BD33-4C56-9937-D4404107C8A7}" type="presParOf" srcId="{F95D9974-220C-4327-9940-370C6EB98206}" destId="{C93CC4D5-A887-4298-905C-2A88992E096A}" srcOrd="2" destOrd="0" presId="urn:microsoft.com/office/officeart/2005/8/layout/hierarchy4"/>
    <dgm:cxn modelId="{40005B47-60F7-493C-9B9D-94CBF7369096}" type="presParOf" srcId="{C93CC4D5-A887-4298-905C-2A88992E096A}" destId="{25953850-D94A-4920-B307-ABF5FDDB60B7}" srcOrd="0" destOrd="0" presId="urn:microsoft.com/office/officeart/2005/8/layout/hierarchy4"/>
    <dgm:cxn modelId="{EB7EE4A1-E546-4492-ADB1-95475C1E1609}" type="presParOf" srcId="{C93CC4D5-A887-4298-905C-2A88992E096A}" destId="{F6D5FE8B-12DE-435B-8387-93EF7D2779D6}" srcOrd="1" destOrd="0" presId="urn:microsoft.com/office/officeart/2005/8/layout/hierarchy4"/>
    <dgm:cxn modelId="{C83F421E-FB0F-486C-984D-4A4582C01C22}" type="presParOf" srcId="{DC5015B2-8B90-4A58-BA5E-9DFF52C8BD39}" destId="{1A048C23-3609-4804-A77E-0EA3585DDBDC}" srcOrd="1" destOrd="0" presId="urn:microsoft.com/office/officeart/2005/8/layout/hierarchy4"/>
    <dgm:cxn modelId="{96F897DF-1057-4DA4-A0A8-505691ACB2BE}" type="presParOf" srcId="{DC5015B2-8B90-4A58-BA5E-9DFF52C8BD39}" destId="{574929AF-39A6-4D69-A95D-8E6A5B829817}" srcOrd="2" destOrd="0" presId="urn:microsoft.com/office/officeart/2005/8/layout/hierarchy4"/>
    <dgm:cxn modelId="{271FBD18-6433-4EF3-8E44-40DBA7FBF39D}" type="presParOf" srcId="{574929AF-39A6-4D69-A95D-8E6A5B829817}" destId="{3A235204-B44B-445E-8669-977F2340CE32}" srcOrd="0" destOrd="0" presId="urn:microsoft.com/office/officeart/2005/8/layout/hierarchy4"/>
    <dgm:cxn modelId="{55088257-F137-44B6-B643-AEEB2C69222F}" type="presParOf" srcId="{574929AF-39A6-4D69-A95D-8E6A5B829817}" destId="{046B7829-843E-432A-BEB7-02E3201D9C24}" srcOrd="1" destOrd="0" presId="urn:microsoft.com/office/officeart/2005/8/layout/hierarchy4"/>
    <dgm:cxn modelId="{CC74FC4E-73BF-4F47-B217-8A0EE43BFB1D}" type="presParOf" srcId="{574929AF-39A6-4D69-A95D-8E6A5B829817}" destId="{72852A1C-2117-44E9-8B82-0F68EF70CC76}" srcOrd="2" destOrd="0" presId="urn:microsoft.com/office/officeart/2005/8/layout/hierarchy4"/>
    <dgm:cxn modelId="{A7208A80-92A4-4693-9F7A-9F88AD469434}" type="presParOf" srcId="{72852A1C-2117-44E9-8B82-0F68EF70CC76}" destId="{759BC66C-B51A-4EF4-B068-7ECE187F27F6}" srcOrd="0" destOrd="0" presId="urn:microsoft.com/office/officeart/2005/8/layout/hierarchy4"/>
    <dgm:cxn modelId="{1560C0EF-4A2B-4514-8253-A0F993CC4B78}" type="presParOf" srcId="{759BC66C-B51A-4EF4-B068-7ECE187F27F6}" destId="{E9A5C99D-4477-4454-A2A2-D533E542514E}" srcOrd="0" destOrd="0" presId="urn:microsoft.com/office/officeart/2005/8/layout/hierarchy4"/>
    <dgm:cxn modelId="{CA084641-BD03-42AB-8EFF-A35B9774EA92}" type="presParOf" srcId="{759BC66C-B51A-4EF4-B068-7ECE187F27F6}" destId="{FCA12676-0C36-4DAC-B065-F638A65648F0}" srcOrd="1" destOrd="0" presId="urn:microsoft.com/office/officeart/2005/8/layout/hierarchy4"/>
    <dgm:cxn modelId="{617F1B13-82DA-4C42-8E15-4BBB69CD4ED8}" type="presParOf" srcId="{72852A1C-2117-44E9-8B82-0F68EF70CC76}" destId="{73974582-8BEE-433E-907F-4DC1DFF7D47A}" srcOrd="1" destOrd="0" presId="urn:microsoft.com/office/officeart/2005/8/layout/hierarchy4"/>
    <dgm:cxn modelId="{20BC58F6-9899-4D96-A6EF-EA83B719BFE4}" type="presParOf" srcId="{72852A1C-2117-44E9-8B82-0F68EF70CC76}" destId="{474BBD18-8F34-4F15-9655-E6E2ECDA5B87}" srcOrd="2" destOrd="0" presId="urn:microsoft.com/office/officeart/2005/8/layout/hierarchy4"/>
    <dgm:cxn modelId="{9C36EBBE-186C-4475-BDE9-8FF2E77CEBC9}" type="presParOf" srcId="{474BBD18-8F34-4F15-9655-E6E2ECDA5B87}" destId="{497A5756-3027-4CD3-B0BF-78548AB219D5}" srcOrd="0" destOrd="0" presId="urn:microsoft.com/office/officeart/2005/8/layout/hierarchy4"/>
    <dgm:cxn modelId="{F34B5764-8AA5-4F2E-B0CE-D69E8AB4ABBD}" type="presParOf" srcId="{474BBD18-8F34-4F15-9655-E6E2ECDA5B87}" destId="{638EDEFA-4FB5-4856-B780-009B9BC0F68A}" srcOrd="1" destOrd="0" presId="urn:microsoft.com/office/officeart/2005/8/layout/hierarchy4"/>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958E1AE8-4898-46A3-B485-9184855D56F6}"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7B5099DB-B3AF-4B6E-9EDB-A04DC223AA39}">
      <dgm:prSet phldrT="[Текст]" custT="1"/>
      <dgm:spPr>
        <a:xfrm>
          <a:off x="225965" y="6429"/>
          <a:ext cx="2321268" cy="438151"/>
        </a:xfrm>
        <a:solidFill>
          <a:schemeClr val="accent2">
            <a:lumMod val="20000"/>
            <a:lumOff val="80000"/>
          </a:schemeClr>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СОШ № 19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ПАО "ЮНИПРОМ" Сургутская ГРЭС-2 </a:t>
          </a:r>
        </a:p>
      </dgm:t>
    </dgm:pt>
    <dgm:pt modelId="{74BDC8B8-49E8-4605-A075-15ECD2738257}" type="parTrans" cxnId="{44B922F4-7E38-45CA-83A3-B40001CC86DF}">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3D2DBAD6-2378-4FE8-AB89-D0AA93CFD1C6}" type="sibTrans" cxnId="{44B922F4-7E38-45CA-83A3-B40001CC86DF}">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D1D260DC-8D9E-45B6-8631-5BDA8A8AE5B0}">
      <dgm:prSet phldrT="[Текст]" custT="1"/>
      <dgm:spPr>
        <a:xfrm rot="5400000">
          <a:off x="3773073" y="-1225710"/>
          <a:ext cx="450751" cy="2902431"/>
        </a:xfrm>
        <a:solidFill>
          <a:schemeClr val="accent1">
            <a:lumMod val="40000"/>
            <a:lumOff val="60000"/>
            <a:alpha val="23000"/>
          </a:scheme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инженерный класс - «Электротехника. КИПиА» (универсальный профиль)</a:t>
          </a:r>
        </a:p>
      </dgm:t>
    </dgm:pt>
    <dgm:pt modelId="{7D6423D7-9FE3-4124-BCD3-2A7A1B214977}" type="parTrans" cxnId="{4FA7B12C-AC15-4378-B157-FD8BECDDCF9A}">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C68B4AE2-8FC4-4A3B-A0DC-59C1A7BB11DC}" type="sibTrans" cxnId="{4FA7B12C-AC15-4378-B157-FD8BECDDCF9A}">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35900A52-DAAA-4207-8912-DBE8A82C9FEC}">
      <dgm:prSet phldrT="[Текст]" custT="1"/>
      <dgm:spPr>
        <a:xfrm>
          <a:off x="225965" y="487229"/>
          <a:ext cx="2321268" cy="467877"/>
        </a:xfrm>
        <a:solidFill>
          <a:srgbClr val="FFFFCC"/>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СОШ № 29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ОАО "Российские железные дороги"</a:t>
          </a:r>
        </a:p>
      </dgm:t>
    </dgm:pt>
    <dgm:pt modelId="{4D92649F-6C62-499E-9AEF-FFD0012C3590}" type="parTrans" cxnId="{FF30EE80-E750-429F-8110-54311C422920}">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57D45074-0AD8-4377-B0E1-1087AB7C8F32}" type="sibTrans" cxnId="{FF30EE80-E750-429F-8110-54311C422920}">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0481130F-07D0-4E62-8D38-10CD6592866E}">
      <dgm:prSet phldrT="[Текст]" custT="1"/>
      <dgm:spPr>
        <a:xfrm rot="5400000">
          <a:off x="3744404" y="-730047"/>
          <a:ext cx="508089" cy="2902431"/>
        </a:xfrm>
        <a:solidFill>
          <a:srgbClr val="FFFFCC">
            <a:alpha val="22745"/>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транспорт-класс(технологический   профиль)</a:t>
          </a:r>
        </a:p>
      </dgm:t>
    </dgm:pt>
    <dgm:pt modelId="{29D2CEDE-BF4B-4C76-BA8F-F81B6DBF3BD5}" type="parTrans" cxnId="{B3192527-24F7-43F1-877D-E43229276939}">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BE93003B-FB31-411E-BFB4-FF8A3CDDAAB3}" type="sibTrans" cxnId="{B3192527-24F7-43F1-877D-E43229276939}">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27F6B3A8-DB75-4023-BB18-EEBFBEF29641}">
      <dgm:prSet custT="1"/>
      <dgm:spPr>
        <a:xfrm>
          <a:off x="225965" y="1490163"/>
          <a:ext cx="2321268" cy="414977"/>
        </a:xfrm>
        <a:solidFill>
          <a:srgbClr val="81A0BA"/>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Лицей им. генерал-майора Хисматулина В.И.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УМВД России по г. Сургуту</a:t>
          </a:r>
        </a:p>
      </dgm:t>
    </dgm:pt>
    <dgm:pt modelId="{9A57BFF4-AD76-4E98-8747-342408336E50}" type="parTrans" cxnId="{0B45FE9A-00B0-40B3-8423-20D8424EA77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B6A61452-F680-4265-B840-8EF5C65490A6}" type="sibTrans" cxnId="{0B45FE9A-00B0-40B3-8423-20D8424EA77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EB0149FB-CA5D-4A8F-AAD7-CB66ED03319D}">
      <dgm:prSet custT="1"/>
      <dgm:spPr>
        <a:xfrm rot="5400000">
          <a:off x="3811255" y="246436"/>
          <a:ext cx="374387" cy="2902431"/>
        </a:xfrm>
        <a:solidFill>
          <a:srgbClr val="81A0BA">
            <a:alpha val="23000"/>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юридический класс (социально-экономический профиль)</a:t>
          </a:r>
        </a:p>
      </dgm:t>
    </dgm:pt>
    <dgm:pt modelId="{9EAEC52D-09B4-49F3-AC34-6FE2327C5B94}" type="parTrans" cxnId="{D706651D-75DA-4D96-82F8-15BCF2BD53CC}">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BF215564-EBD4-41AE-B521-3A5F7DAEDCF6}" type="sibTrans" cxnId="{D706651D-75DA-4D96-82F8-15BCF2BD53CC}">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4912D683-F73A-4DAE-823D-78CB987C276C}">
      <dgm:prSet custT="1"/>
      <dgm:spPr>
        <a:xfrm>
          <a:off x="225965" y="991455"/>
          <a:ext cx="2321268" cy="482466"/>
        </a:xfrm>
        <a:solidFill>
          <a:srgbClr val="FDC04E"/>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СОШ № 46 с УИОП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учебный центр Федеральной противопожарной службы </a:t>
          </a:r>
          <a:br>
            <a:rPr lang="ru-RU" sz="1000">
              <a:solidFill>
                <a:sysClr val="windowText" lastClr="000000"/>
              </a:solidFill>
              <a:latin typeface="Times New Roman" panose="02020603050405020304" pitchFamily="18" charset="0"/>
              <a:cs typeface="Times New Roman" panose="02020603050405020304" pitchFamily="18" charset="0"/>
            </a:rPr>
          </a:br>
          <a:r>
            <a:rPr lang="ru-RU" sz="1000">
              <a:solidFill>
                <a:sysClr val="windowText" lastClr="000000"/>
              </a:solidFill>
              <a:latin typeface="Times New Roman" panose="02020603050405020304" pitchFamily="18" charset="0"/>
              <a:cs typeface="Times New Roman" panose="02020603050405020304" pitchFamily="18" charset="0"/>
            </a:rPr>
            <a:t>по ХМАО - Югре</a:t>
          </a:r>
        </a:p>
      </dgm:t>
    </dgm:pt>
    <dgm:pt modelId="{AB6AF956-1EC3-43E5-A77C-589C1FCA11A1}" type="parTrans" cxnId="{80F5E0B7-2884-473C-9CC2-501A11C3B31D}">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5E762EDA-36B6-4227-85A5-DAC829AC3379}" type="sibTrans" cxnId="{80F5E0B7-2884-473C-9CC2-501A11C3B31D}">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0F062149-07DA-4354-91B9-F5E8F830D979}">
      <dgm:prSet phldrT="[Текст]" custT="1"/>
      <dgm:spPr>
        <a:xfrm rot="5400000">
          <a:off x="3794517" y="-218527"/>
          <a:ext cx="407862" cy="2902431"/>
        </a:xfrm>
        <a:solidFill>
          <a:srgbClr val="FDC04E">
            <a:alpha val="23000"/>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пожарно-спасательный класс (технологический профиль)</a:t>
          </a:r>
        </a:p>
      </dgm:t>
    </dgm:pt>
    <dgm:pt modelId="{D093A326-2A39-4E1A-982A-14BC04A9E072}" type="parTrans" cxnId="{C9B6924D-FE14-4BD9-9209-4C37F69B9C6C}">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AF29C5C5-C49F-442C-BDD3-25A6D98698CA}" type="sibTrans" cxnId="{C9B6924D-FE14-4BD9-9209-4C37F69B9C6C}">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62897303-61C2-411F-97E5-0CFFF26C905F}">
      <dgm:prSet custT="1"/>
      <dgm:spPr>
        <a:xfrm>
          <a:off x="225965" y="1921383"/>
          <a:ext cx="2321268" cy="497067"/>
        </a:xfrm>
        <a:solidFill>
          <a:schemeClr val="accent1">
            <a:lumMod val="60000"/>
            <a:lumOff val="40000"/>
          </a:schemeClr>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Сургутский естественно-научный лицей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ООО "Газпром трансгаз Сургут"</a:t>
          </a:r>
        </a:p>
      </dgm:t>
    </dgm:pt>
    <dgm:pt modelId="{CAC30556-027D-463C-8DA7-2E72BFDB6871}" type="parTrans" cxnId="{49118284-AE4C-4907-A0B2-331EB9C1D676}">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FF36B897-27E1-4AE7-B69A-BDC0FFCC7919}" type="sibTrans" cxnId="{49118284-AE4C-4907-A0B2-331EB9C1D676}">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72DB0D24-88D5-4F96-9810-9FAE411CCB64}">
      <dgm:prSet custT="1"/>
      <dgm:spPr>
        <a:xfrm rot="5400000">
          <a:off x="3816683" y="718701"/>
          <a:ext cx="363530" cy="2902431"/>
        </a:xfrm>
        <a:solidFill>
          <a:srgbClr val="00656E">
            <a:alpha val="23000"/>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газпром-класс (технологический профиль)</a:t>
          </a:r>
        </a:p>
      </dgm:t>
    </dgm:pt>
    <dgm:pt modelId="{7B60E5F2-9312-42B3-A463-37F4A1F61A01}" type="parTrans" cxnId="{4533AEFC-5F17-4A64-9095-B7C79B9046C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273A9D68-5011-462E-B533-C4997B334C1B}" type="sibTrans" cxnId="{4533AEFC-5F17-4A64-9095-B7C79B9046C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E7BA93F3-24E5-4619-A905-91EDA590B15C}">
      <dgm:prSet custT="1"/>
      <dgm:spPr>
        <a:xfrm>
          <a:off x="236053" y="2434692"/>
          <a:ext cx="2327248" cy="448926"/>
        </a:xfrm>
        <a:solidFill>
          <a:srgbClr val="8E5E63"/>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Лицей № 3</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АО "Россети Тюмень"</a:t>
          </a:r>
        </a:p>
      </dgm:t>
    </dgm:pt>
    <dgm:pt modelId="{00DC9C80-9DA2-4A04-9E7E-9B2FC8600280}" type="parTrans" cxnId="{E6EFF856-B637-414E-AA29-CBC5DC589FD5}">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DD27A5AD-7E36-45B4-9244-E5C93EFBC13E}" type="sibTrans" cxnId="{E6EFF856-B637-414E-AA29-CBC5DC589FD5}">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54E381A6-1B46-459B-9DFD-D43D72F8E1F5}">
      <dgm:prSet custT="1"/>
      <dgm:spPr>
        <a:xfrm rot="5400000">
          <a:off x="3819443" y="1218793"/>
          <a:ext cx="441882" cy="2880730"/>
        </a:xfrm>
        <a:solidFill>
          <a:srgbClr val="8C725F">
            <a:alpha val="23000"/>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энерго-класс(технологический профиль)</a:t>
          </a:r>
        </a:p>
      </dgm:t>
    </dgm:pt>
    <dgm:pt modelId="{4D1F5818-9BA5-4F97-9D7F-CE32017F5CC7}" type="sibTrans" cxnId="{7565D752-A88A-4B3E-883F-B4D11A722949}">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5D76562E-04E3-4652-BF8A-1584BBC34990}" type="parTrans" cxnId="{7565D752-A88A-4B3E-883F-B4D11A722949}">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1FE65D1A-0686-4166-ABE1-0B187DF01E44}">
      <dgm:prSet custT="1"/>
      <dgm:spPr>
        <a:xfrm>
          <a:off x="231313" y="3382889"/>
          <a:ext cx="2322574" cy="466552"/>
        </a:xfrm>
        <a:solidFill>
          <a:srgbClr val="C94235"/>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МБОУ СШ №  12, 31, МБОУ СОШ № 6</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БУ ВО "Сургутский государственный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педагогический университет"</a:t>
          </a:r>
        </a:p>
      </dgm:t>
    </dgm:pt>
    <dgm:pt modelId="{D4B13943-105D-4F8F-9207-A8139B028750}" type="parTrans" cxnId="{77FB29F9-C789-485C-9FD6-D98297A4131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DAF15AC2-4F6F-4913-9ABB-B71D68E77C9C}" type="sibTrans" cxnId="{77FB29F9-C789-485C-9FD6-D98297A4131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D48BE127-66B7-4F70-AD87-E80BAACDBBD3}">
      <dgm:prSet custT="1"/>
      <dgm:spPr>
        <a:xfrm>
          <a:off x="2613961" y="3372410"/>
          <a:ext cx="2902324" cy="496869"/>
        </a:xfrm>
        <a:solidFill>
          <a:srgbClr val="C94235">
            <a:alpha val="23000"/>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педагогический класс (универсальный   профиль )</a:t>
          </a:r>
        </a:p>
      </dgm:t>
    </dgm:pt>
    <dgm:pt modelId="{FFF7E102-7B76-40BB-8DE9-677CB455B51C}" type="sibTrans" cxnId="{1F0A407A-FC69-4310-BE07-93ADE8D27CD6}">
      <dgm:prSet/>
      <dgm:spPr/>
      <dgm:t>
        <a:bodyPr/>
        <a:lstStyle/>
        <a:p>
          <a:endParaRPr lang="ru-RU"/>
        </a:p>
      </dgm:t>
    </dgm:pt>
    <dgm:pt modelId="{C924DD38-FD88-4E0C-81BD-358568DBDA48}" type="parTrans" cxnId="{1F0A407A-FC69-4310-BE07-93ADE8D27CD6}">
      <dgm:prSet/>
      <dgm:spPr/>
      <dgm:t>
        <a:bodyPr/>
        <a:lstStyle/>
        <a:p>
          <a:endParaRPr lang="ru-RU"/>
        </a:p>
      </dgm:t>
    </dgm:pt>
    <dgm:pt modelId="{36E82A2E-A8F9-4908-A898-8FAB0FFB60AF}">
      <dgm:prSet custT="1"/>
      <dgm:spPr>
        <a:xfrm rot="5400000">
          <a:off x="3819443" y="1218793"/>
          <a:ext cx="441882" cy="2880730"/>
        </a:xfrm>
        <a:solidFill>
          <a:srgbClr val="8C725F">
            <a:alpha val="23000"/>
          </a:srgbClr>
        </a:solidFill>
        <a:ln>
          <a:solidFill>
            <a:schemeClr val="bg1">
              <a:lumMod val="85000"/>
            </a:schemeClr>
          </a:solidFill>
        </a:ln>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928E7D11-CF83-4428-8517-B359E050C05E}" type="parTrans" cxnId="{EBA8C0AB-196C-4CCA-9DBA-6AF36EBE2877}">
      <dgm:prSet/>
      <dgm:spPr/>
      <dgm:t>
        <a:bodyPr/>
        <a:lstStyle/>
        <a:p>
          <a:endParaRPr lang="ru-RU"/>
        </a:p>
      </dgm:t>
    </dgm:pt>
    <dgm:pt modelId="{A59AC080-80B5-455B-91A6-A97C566C69F3}" type="sibTrans" cxnId="{EBA8C0AB-196C-4CCA-9DBA-6AF36EBE2877}">
      <dgm:prSet/>
      <dgm:spPr/>
      <dgm:t>
        <a:bodyPr/>
        <a:lstStyle/>
        <a:p>
          <a:endParaRPr lang="ru-RU"/>
        </a:p>
      </dgm:t>
    </dgm:pt>
    <dgm:pt modelId="{FC4433BE-59D2-4770-9978-833FA4AE9137}">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FBB0DED-331F-45DD-97AE-5CBA047DDBF2}" type="parTrans" cxnId="{265EA1E9-D3F7-4E5C-8946-4ED996E1759F}">
      <dgm:prSet/>
      <dgm:spPr/>
      <dgm:t>
        <a:bodyPr/>
        <a:lstStyle/>
        <a:p>
          <a:endParaRPr lang="ru-RU"/>
        </a:p>
      </dgm:t>
    </dgm:pt>
    <dgm:pt modelId="{14CD5668-BABC-4A28-B604-6EE2429DF7A1}" type="sibTrans" cxnId="{265EA1E9-D3F7-4E5C-8946-4ED996E1759F}">
      <dgm:prSet/>
      <dgm:spPr/>
      <dgm:t>
        <a:bodyPr/>
        <a:lstStyle/>
        <a:p>
          <a:endParaRPr lang="ru-RU"/>
        </a:p>
      </dgm:t>
    </dgm:pt>
    <dgm:pt modelId="{C55C3985-918C-4B9B-AD60-03AD3E1E3AFA}">
      <dgm:prSet custT="1"/>
      <dgm:spPr/>
      <dgm:t>
        <a:bodyPr/>
        <a:lstStyle/>
        <a:p>
          <a:r>
            <a:rPr lang="ru-RU" sz="1050" dirty="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МБОУ «</a:t>
          </a:r>
          <a:r>
            <a:rPr lang="ru-RU" sz="1050" dirty="0" smtClean="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СТШ»</a:t>
          </a:r>
          <a:r>
            <a:rPr lang="ru-RU" sz="1050" baseline="0" dirty="0">
              <a:solidFill>
                <a:schemeClr val="tx1"/>
              </a:solidFill>
              <a:effectLst/>
              <a:latin typeface="Times New Roman" panose="02020603050405020304" pitchFamily="18" charset="0"/>
              <a:ea typeface="Times New Roman" panose="02020603050405020304" pitchFamily="18" charset="0"/>
              <a:cs typeface="Times New Roman" panose="02020603050405020304" pitchFamily="18" charset="0"/>
            </a:rPr>
            <a:t> и </a:t>
          </a:r>
          <a:r>
            <a:rPr lang="ru-RU" sz="1050" dirty="0" smtClean="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ПАО </a:t>
          </a:r>
          <a:r>
            <a:rPr lang="ru-RU" sz="1050" dirty="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«Сургутнефтегаз» и ООО «Союз машиностроителей России»</a:t>
          </a:r>
          <a:endParaRPr lang="ru-RU" sz="1050" dirty="0">
            <a:effectLst/>
            <a:latin typeface="Times New Roman" panose="02020603050405020304" pitchFamily="18" charset="0"/>
            <a:ea typeface="Calibri" panose="020F0502020204030204" pitchFamily="34" charset="0"/>
            <a:cs typeface="Times New Roman" panose="02020603050405020304" pitchFamily="18" charset="0"/>
          </a:endParaRPr>
        </a:p>
      </dgm:t>
    </dgm:pt>
    <dgm:pt modelId="{E080D615-D8D6-4591-A667-866D3873DB18}" type="parTrans" cxnId="{EE252BDC-6338-4D78-8218-C3FFA3E5D6FE}">
      <dgm:prSet/>
      <dgm:spPr/>
      <dgm:t>
        <a:bodyPr/>
        <a:lstStyle/>
        <a:p>
          <a:endParaRPr lang="ru-RU"/>
        </a:p>
      </dgm:t>
    </dgm:pt>
    <dgm:pt modelId="{09C5AE39-5D43-447F-A20A-B72DEA666A1C}" type="sibTrans" cxnId="{EE252BDC-6338-4D78-8218-C3FFA3E5D6FE}">
      <dgm:prSet/>
      <dgm:spPr/>
      <dgm:t>
        <a:bodyPr/>
        <a:lstStyle/>
        <a:p>
          <a:endParaRPr lang="ru-RU"/>
        </a:p>
      </dgm:t>
    </dgm:pt>
    <dgm:pt modelId="{48DF5303-CC2A-496C-AEBD-7888E85EDAEC}">
      <dgm:prSet custT="1"/>
      <dgm:spPr/>
      <dgm:t>
        <a:bodyPr/>
        <a:lstStyle/>
        <a:p>
          <a:endParaRPr lang="ru-RU" sz="1000">
            <a:latin typeface="Times New Roman" panose="02020603050405020304" pitchFamily="18" charset="0"/>
            <a:cs typeface="Times New Roman" panose="02020603050405020304" pitchFamily="18" charset="0"/>
          </a:endParaRPr>
        </a:p>
      </dgm:t>
    </dgm:pt>
    <dgm:pt modelId="{9A9FEE57-5C3D-44F1-8078-BB28997FE27A}" type="parTrans" cxnId="{9229EE9E-525C-4322-BBBC-7BABA73E224A}">
      <dgm:prSet/>
      <dgm:spPr/>
      <dgm:t>
        <a:bodyPr/>
        <a:lstStyle/>
        <a:p>
          <a:endParaRPr lang="ru-RU"/>
        </a:p>
      </dgm:t>
    </dgm:pt>
    <dgm:pt modelId="{25643320-FA3C-4D00-947B-5F2178256668}" type="sibTrans" cxnId="{9229EE9E-525C-4322-BBBC-7BABA73E224A}">
      <dgm:prSet/>
      <dgm:spPr/>
      <dgm:t>
        <a:bodyPr/>
        <a:lstStyle/>
        <a:p>
          <a:endParaRPr lang="ru-RU"/>
        </a:p>
      </dgm:t>
    </dgm:pt>
    <dgm:pt modelId="{FFCB58D6-83D0-4C64-BC4D-D24A7C8CE62F}">
      <dgm:prSet custT="1"/>
      <dgm:spPr/>
      <dgm:t>
        <a:bodyPr/>
        <a:lstStyle/>
        <a:p>
          <a:r>
            <a:rPr lang="ru-RU" sz="1000">
              <a:latin typeface="Times New Roman" panose="02020603050405020304" pitchFamily="18" charset="0"/>
              <a:cs typeface="Times New Roman" panose="02020603050405020304" pitchFamily="18" charset="0"/>
            </a:rPr>
            <a:t>инженерный класс (технологический профиль</a:t>
          </a:r>
          <a:r>
            <a:rPr lang="ru-RU" sz="500"/>
            <a:t>) </a:t>
          </a:r>
          <a:endParaRPr lang="ru-RU" sz="1000">
            <a:latin typeface="Times New Roman" panose="02020603050405020304" pitchFamily="18" charset="0"/>
            <a:cs typeface="Times New Roman" panose="02020603050405020304" pitchFamily="18" charset="0"/>
          </a:endParaRPr>
        </a:p>
      </dgm:t>
    </dgm:pt>
    <dgm:pt modelId="{F7926239-F59F-4365-951A-7169E798179C}" type="parTrans" cxnId="{20B7CEAB-C724-4B00-BCD8-16B7CDB33A4B}">
      <dgm:prSet/>
      <dgm:spPr/>
      <dgm:t>
        <a:bodyPr/>
        <a:lstStyle/>
        <a:p>
          <a:endParaRPr lang="ru-RU"/>
        </a:p>
      </dgm:t>
    </dgm:pt>
    <dgm:pt modelId="{174331F1-1AC3-4449-9E31-A71F00F144D3}" type="sibTrans" cxnId="{20B7CEAB-C724-4B00-BCD8-16B7CDB33A4B}">
      <dgm:prSet/>
      <dgm:spPr/>
      <dgm:t>
        <a:bodyPr/>
        <a:lstStyle/>
        <a:p>
          <a:endParaRPr lang="ru-RU"/>
        </a:p>
      </dgm:t>
    </dgm:pt>
    <dgm:pt modelId="{B5C56095-BC38-4F24-BDCD-2F5A12F46935}">
      <dgm:prSet/>
      <dgm:spPr/>
      <dgm:t>
        <a:bodyPr/>
        <a:lstStyle/>
        <a:p>
          <a:endParaRPr lang="ru-RU" sz="500"/>
        </a:p>
      </dgm:t>
    </dgm:pt>
    <dgm:pt modelId="{CD0B635A-4523-4395-8AE1-7BB90BED04B2}" type="parTrans" cxnId="{E63EB380-6E78-4415-A1DB-FC68C481E66E}">
      <dgm:prSet/>
      <dgm:spPr/>
      <dgm:t>
        <a:bodyPr/>
        <a:lstStyle/>
        <a:p>
          <a:endParaRPr lang="ru-RU"/>
        </a:p>
      </dgm:t>
    </dgm:pt>
    <dgm:pt modelId="{2987FDE9-0BF6-486C-9B55-7EAAE98AC4C8}" type="sibTrans" cxnId="{E63EB380-6E78-4415-A1DB-FC68C481E66E}">
      <dgm:prSet/>
      <dgm:spPr/>
      <dgm:t>
        <a:bodyPr/>
        <a:lstStyle/>
        <a:p>
          <a:endParaRPr lang="ru-RU"/>
        </a:p>
      </dgm:t>
    </dgm:pt>
    <dgm:pt modelId="{3EE49416-EE7F-463E-885F-8EC0C754EF57}" type="pres">
      <dgm:prSet presAssocID="{958E1AE8-4898-46A3-B485-9184855D56F6}" presName="Name0" presStyleCnt="0">
        <dgm:presLayoutVars>
          <dgm:dir/>
          <dgm:animLvl val="lvl"/>
          <dgm:resizeHandles val="exact"/>
        </dgm:presLayoutVars>
      </dgm:prSet>
      <dgm:spPr/>
      <dgm:t>
        <a:bodyPr/>
        <a:lstStyle/>
        <a:p>
          <a:endParaRPr lang="ru-RU"/>
        </a:p>
      </dgm:t>
    </dgm:pt>
    <dgm:pt modelId="{0E734194-4232-4F18-AF2E-F4A2CC5DFAEE}" type="pres">
      <dgm:prSet presAssocID="{7B5099DB-B3AF-4B6E-9EDB-A04DC223AA39}" presName="linNode" presStyleCnt="0"/>
      <dgm:spPr/>
      <dgm:t>
        <a:bodyPr/>
        <a:lstStyle/>
        <a:p>
          <a:endParaRPr lang="ru-RU"/>
        </a:p>
      </dgm:t>
    </dgm:pt>
    <dgm:pt modelId="{EFF83B69-FBC2-4ABF-9BCD-70CCB52C10BB}" type="pres">
      <dgm:prSet presAssocID="{7B5099DB-B3AF-4B6E-9EDB-A04DC223AA39}" presName="parentText" presStyleLbl="node1" presStyleIdx="0" presStyleCnt="8" custScaleX="224936" custScaleY="111958">
        <dgm:presLayoutVars>
          <dgm:chMax val="1"/>
          <dgm:bulletEnabled val="1"/>
        </dgm:presLayoutVars>
      </dgm:prSet>
      <dgm:spPr/>
      <dgm:t>
        <a:bodyPr/>
        <a:lstStyle/>
        <a:p>
          <a:endParaRPr lang="ru-RU"/>
        </a:p>
      </dgm:t>
    </dgm:pt>
    <dgm:pt modelId="{55D503C8-C844-48CD-BFA8-86D62E7C7831}" type="pres">
      <dgm:prSet presAssocID="{7B5099DB-B3AF-4B6E-9EDB-A04DC223AA39}" presName="descendantText" presStyleLbl="alignAccFollowNode1" presStyleIdx="0" presStyleCnt="8" custScaleY="151077">
        <dgm:presLayoutVars>
          <dgm:bulletEnabled val="1"/>
        </dgm:presLayoutVars>
      </dgm:prSet>
      <dgm:spPr/>
      <dgm:t>
        <a:bodyPr/>
        <a:lstStyle/>
        <a:p>
          <a:endParaRPr lang="ru-RU"/>
        </a:p>
      </dgm:t>
    </dgm:pt>
    <dgm:pt modelId="{AD85FD95-5D41-44E4-97BA-F6A1BA3DD663}" type="pres">
      <dgm:prSet presAssocID="{3D2DBAD6-2378-4FE8-AB89-D0AA93CFD1C6}" presName="sp" presStyleCnt="0"/>
      <dgm:spPr/>
      <dgm:t>
        <a:bodyPr/>
        <a:lstStyle/>
        <a:p>
          <a:endParaRPr lang="ru-RU"/>
        </a:p>
      </dgm:t>
    </dgm:pt>
    <dgm:pt modelId="{236C812A-B16F-4923-8127-BADF8220843E}" type="pres">
      <dgm:prSet presAssocID="{35900A52-DAAA-4207-8912-DBE8A82C9FEC}" presName="linNode" presStyleCnt="0"/>
      <dgm:spPr/>
      <dgm:t>
        <a:bodyPr/>
        <a:lstStyle/>
        <a:p>
          <a:endParaRPr lang="ru-RU"/>
        </a:p>
      </dgm:t>
    </dgm:pt>
    <dgm:pt modelId="{B95F62FB-FC49-4304-8A76-4CB573814FA5}" type="pres">
      <dgm:prSet presAssocID="{35900A52-DAAA-4207-8912-DBE8A82C9FEC}" presName="parentText" presStyleLbl="node1" presStyleIdx="1" presStyleCnt="8" custScaleX="224936">
        <dgm:presLayoutVars>
          <dgm:chMax val="1"/>
          <dgm:bulletEnabled val="1"/>
        </dgm:presLayoutVars>
      </dgm:prSet>
      <dgm:spPr/>
      <dgm:t>
        <a:bodyPr/>
        <a:lstStyle/>
        <a:p>
          <a:endParaRPr lang="ru-RU"/>
        </a:p>
      </dgm:t>
    </dgm:pt>
    <dgm:pt modelId="{92F9A7D9-41C6-4521-84E1-D05A47DEED74}" type="pres">
      <dgm:prSet presAssocID="{35900A52-DAAA-4207-8912-DBE8A82C9FEC}" presName="descendantText" presStyleLbl="alignAccFollowNode1" presStyleIdx="1" presStyleCnt="8" custScaleY="122965" custLinFactNeighborX="1739" custLinFactNeighborY="9020">
        <dgm:presLayoutVars>
          <dgm:bulletEnabled val="1"/>
        </dgm:presLayoutVars>
      </dgm:prSet>
      <dgm:spPr/>
      <dgm:t>
        <a:bodyPr/>
        <a:lstStyle/>
        <a:p>
          <a:endParaRPr lang="ru-RU"/>
        </a:p>
      </dgm:t>
    </dgm:pt>
    <dgm:pt modelId="{1332C1E0-A1FA-4717-9C57-C0C69579D70B}" type="pres">
      <dgm:prSet presAssocID="{57D45074-0AD8-4377-B0E1-1087AB7C8F32}" presName="sp" presStyleCnt="0"/>
      <dgm:spPr/>
      <dgm:t>
        <a:bodyPr/>
        <a:lstStyle/>
        <a:p>
          <a:endParaRPr lang="ru-RU"/>
        </a:p>
      </dgm:t>
    </dgm:pt>
    <dgm:pt modelId="{2C437F42-ED25-4E64-B8EC-4E22DA42F03C}" type="pres">
      <dgm:prSet presAssocID="{4912D683-F73A-4DAE-823D-78CB987C276C}" presName="linNode" presStyleCnt="0"/>
      <dgm:spPr/>
      <dgm:t>
        <a:bodyPr/>
        <a:lstStyle/>
        <a:p>
          <a:endParaRPr lang="ru-RU"/>
        </a:p>
      </dgm:t>
    </dgm:pt>
    <dgm:pt modelId="{8ACE7352-B826-42C0-B9FF-F7031743479B}" type="pres">
      <dgm:prSet presAssocID="{4912D683-F73A-4DAE-823D-78CB987C276C}" presName="parentText" presStyleLbl="node1" presStyleIdx="2" presStyleCnt="8" custScaleX="205114">
        <dgm:presLayoutVars>
          <dgm:chMax val="1"/>
          <dgm:bulletEnabled val="1"/>
        </dgm:presLayoutVars>
      </dgm:prSet>
      <dgm:spPr/>
      <dgm:t>
        <a:bodyPr/>
        <a:lstStyle/>
        <a:p>
          <a:endParaRPr lang="ru-RU"/>
        </a:p>
      </dgm:t>
    </dgm:pt>
    <dgm:pt modelId="{4071BC80-CF8D-45C3-BA57-B76C3F9BBFD1}" type="pres">
      <dgm:prSet presAssocID="{4912D683-F73A-4DAE-823D-78CB987C276C}" presName="descendantText" presStyleLbl="alignAccFollowNode1" presStyleIdx="2" presStyleCnt="8" custScaleX="92362" custScaleY="130874" custLinFactNeighborX="1063" custLinFactNeighborY="9021">
        <dgm:presLayoutVars>
          <dgm:bulletEnabled val="1"/>
        </dgm:presLayoutVars>
      </dgm:prSet>
      <dgm:spPr/>
      <dgm:t>
        <a:bodyPr/>
        <a:lstStyle/>
        <a:p>
          <a:endParaRPr lang="ru-RU"/>
        </a:p>
      </dgm:t>
    </dgm:pt>
    <dgm:pt modelId="{93285092-EFC5-4BBD-B6AA-EBDC3A3A50F6}" type="pres">
      <dgm:prSet presAssocID="{5E762EDA-36B6-4227-85A5-DAC829AC3379}" presName="sp" presStyleCnt="0"/>
      <dgm:spPr/>
      <dgm:t>
        <a:bodyPr/>
        <a:lstStyle/>
        <a:p>
          <a:endParaRPr lang="ru-RU"/>
        </a:p>
      </dgm:t>
    </dgm:pt>
    <dgm:pt modelId="{00888D02-EB58-44A9-9222-EAAEEFEA2905}" type="pres">
      <dgm:prSet presAssocID="{27F6B3A8-DB75-4023-BB18-EEBFBEF29641}" presName="linNode" presStyleCnt="0"/>
      <dgm:spPr/>
      <dgm:t>
        <a:bodyPr/>
        <a:lstStyle/>
        <a:p>
          <a:endParaRPr lang="ru-RU"/>
        </a:p>
      </dgm:t>
    </dgm:pt>
    <dgm:pt modelId="{D6C81C5E-941A-4518-B670-1172CC9A9808}" type="pres">
      <dgm:prSet presAssocID="{27F6B3A8-DB75-4023-BB18-EEBFBEF29641}" presName="parentText" presStyleLbl="node1" presStyleIdx="3" presStyleCnt="8" custScaleX="224936" custScaleY="112045">
        <dgm:presLayoutVars>
          <dgm:chMax val="1"/>
          <dgm:bulletEnabled val="1"/>
        </dgm:presLayoutVars>
      </dgm:prSet>
      <dgm:spPr/>
      <dgm:t>
        <a:bodyPr/>
        <a:lstStyle/>
        <a:p>
          <a:endParaRPr lang="ru-RU"/>
        </a:p>
      </dgm:t>
    </dgm:pt>
    <dgm:pt modelId="{E203B813-3F32-4139-9A61-248421307C97}" type="pres">
      <dgm:prSet presAssocID="{27F6B3A8-DB75-4023-BB18-EEBFBEF29641}" presName="descendantText" presStyleLbl="alignAccFollowNode1" presStyleIdx="3" presStyleCnt="8" custScaleY="122081">
        <dgm:presLayoutVars>
          <dgm:bulletEnabled val="1"/>
        </dgm:presLayoutVars>
      </dgm:prSet>
      <dgm:spPr/>
      <dgm:t>
        <a:bodyPr/>
        <a:lstStyle/>
        <a:p>
          <a:endParaRPr lang="ru-RU"/>
        </a:p>
      </dgm:t>
    </dgm:pt>
    <dgm:pt modelId="{39A324F8-D5B2-41BB-AC81-32E5D741C7BC}" type="pres">
      <dgm:prSet presAssocID="{B6A61452-F680-4265-B840-8EF5C65490A6}" presName="sp" presStyleCnt="0"/>
      <dgm:spPr/>
      <dgm:t>
        <a:bodyPr/>
        <a:lstStyle/>
        <a:p>
          <a:endParaRPr lang="ru-RU"/>
        </a:p>
      </dgm:t>
    </dgm:pt>
    <dgm:pt modelId="{D149F03A-B211-468F-8782-206C0258CA67}" type="pres">
      <dgm:prSet presAssocID="{62897303-61C2-411F-97E5-0CFFF26C905F}" presName="linNode" presStyleCnt="0"/>
      <dgm:spPr/>
      <dgm:t>
        <a:bodyPr/>
        <a:lstStyle/>
        <a:p>
          <a:endParaRPr lang="ru-RU"/>
        </a:p>
      </dgm:t>
    </dgm:pt>
    <dgm:pt modelId="{A480A0DE-7393-4008-BE4B-059B63D68FAA}" type="pres">
      <dgm:prSet presAssocID="{62897303-61C2-411F-97E5-0CFFF26C905F}" presName="parentText" presStyleLbl="node1" presStyleIdx="4" presStyleCnt="8" custScaleX="224936">
        <dgm:presLayoutVars>
          <dgm:chMax val="1"/>
          <dgm:bulletEnabled val="1"/>
        </dgm:presLayoutVars>
      </dgm:prSet>
      <dgm:spPr/>
      <dgm:t>
        <a:bodyPr/>
        <a:lstStyle/>
        <a:p>
          <a:endParaRPr lang="ru-RU"/>
        </a:p>
      </dgm:t>
    </dgm:pt>
    <dgm:pt modelId="{9BB2EF5B-2268-466E-B5EA-4C35F5A4AD60}" type="pres">
      <dgm:prSet presAssocID="{62897303-61C2-411F-97E5-0CFFF26C905F}" presName="descendantText" presStyleLbl="alignAccFollowNode1" presStyleIdx="4" presStyleCnt="8" custScaleY="123830">
        <dgm:presLayoutVars>
          <dgm:bulletEnabled val="1"/>
        </dgm:presLayoutVars>
      </dgm:prSet>
      <dgm:spPr/>
      <dgm:t>
        <a:bodyPr/>
        <a:lstStyle/>
        <a:p>
          <a:endParaRPr lang="ru-RU"/>
        </a:p>
      </dgm:t>
    </dgm:pt>
    <dgm:pt modelId="{BF189FB6-A615-4603-A6B2-DACE39E8B6A9}" type="pres">
      <dgm:prSet presAssocID="{FF36B897-27E1-4AE7-B69A-BDC0FFCC7919}" presName="sp" presStyleCnt="0"/>
      <dgm:spPr/>
      <dgm:t>
        <a:bodyPr/>
        <a:lstStyle/>
        <a:p>
          <a:endParaRPr lang="ru-RU"/>
        </a:p>
      </dgm:t>
    </dgm:pt>
    <dgm:pt modelId="{6CCB7928-AD7E-4B50-8C54-370BA687D05E}" type="pres">
      <dgm:prSet presAssocID="{E7BA93F3-24E5-4619-A905-91EDA590B15C}" presName="linNode" presStyleCnt="0"/>
      <dgm:spPr/>
      <dgm:t>
        <a:bodyPr/>
        <a:lstStyle/>
        <a:p>
          <a:endParaRPr lang="ru-RU"/>
        </a:p>
      </dgm:t>
    </dgm:pt>
    <dgm:pt modelId="{A3D66BDB-6AF6-4B0C-841F-491C148B59CE}" type="pres">
      <dgm:prSet presAssocID="{E7BA93F3-24E5-4619-A905-91EDA590B15C}" presName="parentText" presStyleLbl="node1" presStyleIdx="5" presStyleCnt="8" custScaleX="224936" custScaleY="119973" custLinFactNeighborX="-682" custLinFactNeighborY="-2893">
        <dgm:presLayoutVars>
          <dgm:chMax val="1"/>
          <dgm:bulletEnabled val="1"/>
        </dgm:presLayoutVars>
      </dgm:prSet>
      <dgm:spPr/>
      <dgm:t>
        <a:bodyPr/>
        <a:lstStyle/>
        <a:p>
          <a:endParaRPr lang="ru-RU"/>
        </a:p>
      </dgm:t>
    </dgm:pt>
    <dgm:pt modelId="{8FE18AD9-27AA-4E82-9410-FCC528C191D5}" type="pres">
      <dgm:prSet presAssocID="{E7BA93F3-24E5-4619-A905-91EDA590B15C}" presName="descendantText" presStyleLbl="alignAccFollowNode1" presStyleIdx="5" presStyleCnt="8" custScaleY="142722" custLinFactNeighborX="1869" custLinFactNeighborY="6323">
        <dgm:presLayoutVars>
          <dgm:bulletEnabled val="1"/>
        </dgm:presLayoutVars>
      </dgm:prSet>
      <dgm:spPr/>
      <dgm:t>
        <a:bodyPr/>
        <a:lstStyle/>
        <a:p>
          <a:endParaRPr lang="ru-RU"/>
        </a:p>
      </dgm:t>
    </dgm:pt>
    <dgm:pt modelId="{85983A57-3CD3-4116-8925-0586FF66E232}" type="pres">
      <dgm:prSet presAssocID="{DD27A5AD-7E36-45B4-9244-E5C93EFBC13E}" presName="sp" presStyleCnt="0"/>
      <dgm:spPr/>
      <dgm:t>
        <a:bodyPr/>
        <a:lstStyle/>
        <a:p>
          <a:endParaRPr lang="ru-RU"/>
        </a:p>
      </dgm:t>
    </dgm:pt>
    <dgm:pt modelId="{CF07B459-315F-4842-9DCF-CB12FF9DE69F}" type="pres">
      <dgm:prSet presAssocID="{1FE65D1A-0686-4166-ABE1-0B187DF01E44}" presName="linNode" presStyleCnt="0"/>
      <dgm:spPr/>
      <dgm:t>
        <a:bodyPr/>
        <a:lstStyle/>
        <a:p>
          <a:endParaRPr lang="ru-RU"/>
        </a:p>
      </dgm:t>
    </dgm:pt>
    <dgm:pt modelId="{F1F56B3C-3723-4DBC-AB5A-158EDABF20B5}" type="pres">
      <dgm:prSet presAssocID="{1FE65D1A-0686-4166-ABE1-0B187DF01E44}" presName="parentText" presStyleLbl="node1" presStyleIdx="6" presStyleCnt="8" custScaleX="205452" custScaleY="106445" custLinFactNeighborX="364" custLinFactNeighborY="-6064">
        <dgm:presLayoutVars>
          <dgm:chMax val="1"/>
          <dgm:bulletEnabled val="1"/>
        </dgm:presLayoutVars>
      </dgm:prSet>
      <dgm:spPr/>
      <dgm:t>
        <a:bodyPr/>
        <a:lstStyle/>
        <a:p>
          <a:endParaRPr lang="ru-RU"/>
        </a:p>
      </dgm:t>
    </dgm:pt>
    <dgm:pt modelId="{B85DEE12-DC12-4BA7-BBBE-DA707C9AB2ED}" type="pres">
      <dgm:prSet presAssocID="{1FE65D1A-0686-4166-ABE1-0B187DF01E44}" presName="descendantText" presStyleLbl="alignAccFollowNode1" presStyleIdx="6" presStyleCnt="8" custScaleX="93163" custScaleY="115158">
        <dgm:presLayoutVars>
          <dgm:bulletEnabled val="1"/>
        </dgm:presLayoutVars>
      </dgm:prSet>
      <dgm:spPr/>
      <dgm:t>
        <a:bodyPr/>
        <a:lstStyle/>
        <a:p>
          <a:endParaRPr lang="ru-RU"/>
        </a:p>
      </dgm:t>
    </dgm:pt>
    <dgm:pt modelId="{B9F00DB4-7085-4A21-B226-3F24C205F719}" type="pres">
      <dgm:prSet presAssocID="{DAF15AC2-4F6F-4913-9ABB-B71D68E77C9C}" presName="sp" presStyleCnt="0"/>
      <dgm:spPr/>
    </dgm:pt>
    <dgm:pt modelId="{A8BE1F01-41D0-4BAD-AC3C-7EF39BEF3F91}" type="pres">
      <dgm:prSet presAssocID="{C55C3985-918C-4B9B-AD60-03AD3E1E3AFA}" presName="linNode" presStyleCnt="0"/>
      <dgm:spPr/>
    </dgm:pt>
    <dgm:pt modelId="{60D62FC2-1935-4274-9BC2-6D830AFA81FC}" type="pres">
      <dgm:prSet presAssocID="{C55C3985-918C-4B9B-AD60-03AD3E1E3AFA}" presName="parentText" presStyleLbl="node1" presStyleIdx="7" presStyleCnt="8" custScaleX="154125">
        <dgm:presLayoutVars>
          <dgm:chMax val="1"/>
          <dgm:bulletEnabled val="1"/>
        </dgm:presLayoutVars>
      </dgm:prSet>
      <dgm:spPr/>
      <dgm:t>
        <a:bodyPr/>
        <a:lstStyle/>
        <a:p>
          <a:endParaRPr lang="ru-RU"/>
        </a:p>
      </dgm:t>
    </dgm:pt>
    <dgm:pt modelId="{09B7B64E-21FB-43AA-A6CA-22EFE48616C9}" type="pres">
      <dgm:prSet presAssocID="{C55C3985-918C-4B9B-AD60-03AD3E1E3AFA}" presName="descendantText" presStyleLbl="alignAccFollowNode1" presStyleIdx="7" presStyleCnt="8" custScaleX="65839">
        <dgm:presLayoutVars>
          <dgm:bulletEnabled val="1"/>
        </dgm:presLayoutVars>
      </dgm:prSet>
      <dgm:spPr/>
      <dgm:t>
        <a:bodyPr/>
        <a:lstStyle/>
        <a:p>
          <a:endParaRPr lang="ru-RU"/>
        </a:p>
      </dgm:t>
    </dgm:pt>
  </dgm:ptLst>
  <dgm:cxnLst>
    <dgm:cxn modelId="{0FE8387A-1B8D-43D6-AA3B-77FF35B2076F}" type="presOf" srcId="{B5C56095-BC38-4F24-BDCD-2F5A12F46935}" destId="{09B7B64E-21FB-43AA-A6CA-22EFE48616C9}" srcOrd="0" destOrd="2" presId="urn:microsoft.com/office/officeart/2005/8/layout/vList5"/>
    <dgm:cxn modelId="{37B4013C-4B6E-429C-9872-B6CA7DA5CB62}" type="presOf" srcId="{0F062149-07DA-4354-91B9-F5E8F830D979}" destId="{4071BC80-CF8D-45C3-BA57-B76C3F9BBFD1}" srcOrd="0" destOrd="0" presId="urn:microsoft.com/office/officeart/2005/8/layout/vList5"/>
    <dgm:cxn modelId="{C9B6924D-FE14-4BD9-9209-4C37F69B9C6C}" srcId="{4912D683-F73A-4DAE-823D-78CB987C276C}" destId="{0F062149-07DA-4354-91B9-F5E8F830D979}" srcOrd="0" destOrd="0" parTransId="{D093A326-2A39-4E1A-982A-14BC04A9E072}" sibTransId="{AF29C5C5-C49F-442C-BDD3-25A6D98698CA}"/>
    <dgm:cxn modelId="{E63EB380-6E78-4415-A1DB-FC68C481E66E}" srcId="{C55C3985-918C-4B9B-AD60-03AD3E1E3AFA}" destId="{B5C56095-BC38-4F24-BDCD-2F5A12F46935}" srcOrd="2" destOrd="0" parTransId="{CD0B635A-4523-4395-8AE1-7BB90BED04B2}" sibTransId="{2987FDE9-0BF6-486C-9B55-7EAAE98AC4C8}"/>
    <dgm:cxn modelId="{0B45FE9A-00B0-40B3-8423-20D8424EA772}" srcId="{958E1AE8-4898-46A3-B485-9184855D56F6}" destId="{27F6B3A8-DB75-4023-BB18-EEBFBEF29641}" srcOrd="3" destOrd="0" parTransId="{9A57BFF4-AD76-4E98-8747-342408336E50}" sibTransId="{B6A61452-F680-4265-B840-8EF5C65490A6}"/>
    <dgm:cxn modelId="{D706651D-75DA-4D96-82F8-15BCF2BD53CC}" srcId="{27F6B3A8-DB75-4023-BB18-EEBFBEF29641}" destId="{EB0149FB-CA5D-4A8F-AAD7-CB66ED03319D}" srcOrd="0" destOrd="0" parTransId="{9EAEC52D-09B4-49F3-AC34-6FE2327C5B94}" sibTransId="{BF215564-EBD4-41AE-B521-3A5F7DAEDCF6}"/>
    <dgm:cxn modelId="{EBA8C0AB-196C-4CCA-9DBA-6AF36EBE2877}" srcId="{E7BA93F3-24E5-4619-A905-91EDA590B15C}" destId="{36E82A2E-A8F9-4908-A898-8FAB0FFB60AF}" srcOrd="1" destOrd="0" parTransId="{928E7D11-CF83-4428-8517-B359E050C05E}" sibTransId="{A59AC080-80B5-455B-91A6-A97C566C69F3}"/>
    <dgm:cxn modelId="{0CE44384-C5C2-4867-BB68-B7F92AD00D30}" type="presOf" srcId="{D1D260DC-8D9E-45B6-8631-5BDA8A8AE5B0}" destId="{55D503C8-C844-48CD-BFA8-86D62E7C7831}" srcOrd="0" destOrd="0" presId="urn:microsoft.com/office/officeart/2005/8/layout/vList5"/>
    <dgm:cxn modelId="{77FB29F9-C789-485C-9FD6-D98297A41312}" srcId="{958E1AE8-4898-46A3-B485-9184855D56F6}" destId="{1FE65D1A-0686-4166-ABE1-0B187DF01E44}" srcOrd="6" destOrd="0" parTransId="{D4B13943-105D-4F8F-9207-A8139B028750}" sibTransId="{DAF15AC2-4F6F-4913-9ABB-B71D68E77C9C}"/>
    <dgm:cxn modelId="{80F5E0B7-2884-473C-9CC2-501A11C3B31D}" srcId="{958E1AE8-4898-46A3-B485-9184855D56F6}" destId="{4912D683-F73A-4DAE-823D-78CB987C276C}" srcOrd="2" destOrd="0" parTransId="{AB6AF956-1EC3-43E5-A77C-589C1FCA11A1}" sibTransId="{5E762EDA-36B6-4227-85A5-DAC829AC3379}"/>
    <dgm:cxn modelId="{7565D752-A88A-4B3E-883F-B4D11A722949}" srcId="{E7BA93F3-24E5-4619-A905-91EDA590B15C}" destId="{54E381A6-1B46-459B-9DFD-D43D72F8E1F5}" srcOrd="0" destOrd="0" parTransId="{5D76562E-04E3-4652-BF8A-1584BBC34990}" sibTransId="{4D1F5818-9BA5-4F97-9D7F-CE32017F5CC7}"/>
    <dgm:cxn modelId="{E6445EC8-541B-4200-8A08-D4B51F2B555F}" type="presOf" srcId="{27F6B3A8-DB75-4023-BB18-EEBFBEF29641}" destId="{D6C81C5E-941A-4518-B670-1172CC9A9808}" srcOrd="0" destOrd="0" presId="urn:microsoft.com/office/officeart/2005/8/layout/vList5"/>
    <dgm:cxn modelId="{8A5D4B6C-2850-47C4-B84B-7D2A729294D0}" type="presOf" srcId="{54E381A6-1B46-459B-9DFD-D43D72F8E1F5}" destId="{8FE18AD9-27AA-4E82-9410-FCC528C191D5}" srcOrd="0" destOrd="0" presId="urn:microsoft.com/office/officeart/2005/8/layout/vList5"/>
    <dgm:cxn modelId="{44B922F4-7E38-45CA-83A3-B40001CC86DF}" srcId="{958E1AE8-4898-46A3-B485-9184855D56F6}" destId="{7B5099DB-B3AF-4B6E-9EDB-A04DC223AA39}" srcOrd="0" destOrd="0" parTransId="{74BDC8B8-49E8-4605-A075-15ECD2738257}" sibTransId="{3D2DBAD6-2378-4FE8-AB89-D0AA93CFD1C6}"/>
    <dgm:cxn modelId="{4FA7B12C-AC15-4378-B157-FD8BECDDCF9A}" srcId="{7B5099DB-B3AF-4B6E-9EDB-A04DC223AA39}" destId="{D1D260DC-8D9E-45B6-8631-5BDA8A8AE5B0}" srcOrd="0" destOrd="0" parTransId="{7D6423D7-9FE3-4124-BCD3-2A7A1B214977}" sibTransId="{C68B4AE2-8FC4-4A3B-A0DC-59C1A7BB11DC}"/>
    <dgm:cxn modelId="{49118284-AE4C-4907-A0B2-331EB9C1D676}" srcId="{958E1AE8-4898-46A3-B485-9184855D56F6}" destId="{62897303-61C2-411F-97E5-0CFFF26C905F}" srcOrd="4" destOrd="0" parTransId="{CAC30556-027D-463C-8DA7-2E72BFDB6871}" sibTransId="{FF36B897-27E1-4AE7-B69A-BDC0FFCC7919}"/>
    <dgm:cxn modelId="{20B7CEAB-C724-4B00-BCD8-16B7CDB33A4B}" srcId="{C55C3985-918C-4B9B-AD60-03AD3E1E3AFA}" destId="{FFCB58D6-83D0-4C64-BC4D-D24A7C8CE62F}" srcOrd="1" destOrd="0" parTransId="{F7926239-F59F-4365-951A-7169E798179C}" sibTransId="{174331F1-1AC3-4449-9E31-A71F00F144D3}"/>
    <dgm:cxn modelId="{28B9AF3A-C82A-47FD-9FEB-DD23D68BE566}" type="presOf" srcId="{C55C3985-918C-4B9B-AD60-03AD3E1E3AFA}" destId="{60D62FC2-1935-4274-9BC2-6D830AFA81FC}" srcOrd="0" destOrd="0" presId="urn:microsoft.com/office/officeart/2005/8/layout/vList5"/>
    <dgm:cxn modelId="{6D655F96-6A81-4083-8CA2-52A811073B14}" type="presOf" srcId="{35900A52-DAAA-4207-8912-DBE8A82C9FEC}" destId="{B95F62FB-FC49-4304-8A76-4CB573814FA5}" srcOrd="0" destOrd="0" presId="urn:microsoft.com/office/officeart/2005/8/layout/vList5"/>
    <dgm:cxn modelId="{74D070C8-590B-4935-9985-AC2EA763724F}" type="presOf" srcId="{EB0149FB-CA5D-4A8F-AAD7-CB66ED03319D}" destId="{E203B813-3F32-4139-9A61-248421307C97}" srcOrd="0" destOrd="0" presId="urn:microsoft.com/office/officeart/2005/8/layout/vList5"/>
    <dgm:cxn modelId="{724B7955-1740-400E-BD1D-BEBFE80C4CC2}" type="presOf" srcId="{7B5099DB-B3AF-4B6E-9EDB-A04DC223AA39}" destId="{EFF83B69-FBC2-4ABF-9BCD-70CCB52C10BB}" srcOrd="0" destOrd="0" presId="urn:microsoft.com/office/officeart/2005/8/layout/vList5"/>
    <dgm:cxn modelId="{BA083746-0181-4F32-BEF1-D0023C71C20F}" type="presOf" srcId="{E7BA93F3-24E5-4619-A905-91EDA590B15C}" destId="{A3D66BDB-6AF6-4B0C-841F-491C148B59CE}" srcOrd="0" destOrd="0" presId="urn:microsoft.com/office/officeart/2005/8/layout/vList5"/>
    <dgm:cxn modelId="{B3192527-24F7-43F1-877D-E43229276939}" srcId="{35900A52-DAAA-4207-8912-DBE8A82C9FEC}" destId="{0481130F-07D0-4E62-8D38-10CD6592866E}" srcOrd="0" destOrd="0" parTransId="{29D2CEDE-BF4B-4C76-BA8F-F81B6DBF3BD5}" sibTransId="{BE93003B-FB31-411E-BFB4-FF8A3CDDAAB3}"/>
    <dgm:cxn modelId="{265EA1E9-D3F7-4E5C-8946-4ED996E1759F}" srcId="{62897303-61C2-411F-97E5-0CFFF26C905F}" destId="{FC4433BE-59D2-4770-9978-833FA4AE9137}" srcOrd="1" destOrd="0" parTransId="{0FBB0DED-331F-45DD-97AE-5CBA047DDBF2}" sibTransId="{14CD5668-BABC-4A28-B604-6EE2429DF7A1}"/>
    <dgm:cxn modelId="{A7BBDD97-0CB1-4168-B16C-FBA7BB850510}" type="presOf" srcId="{FFCB58D6-83D0-4C64-BC4D-D24A7C8CE62F}" destId="{09B7B64E-21FB-43AA-A6CA-22EFE48616C9}" srcOrd="0" destOrd="1" presId="urn:microsoft.com/office/officeart/2005/8/layout/vList5"/>
    <dgm:cxn modelId="{3078D2F0-90B7-49B8-BDA5-823FF7F1F1DA}" type="presOf" srcId="{FC4433BE-59D2-4770-9978-833FA4AE9137}" destId="{9BB2EF5B-2268-466E-B5EA-4C35F5A4AD60}" srcOrd="0" destOrd="1" presId="urn:microsoft.com/office/officeart/2005/8/layout/vList5"/>
    <dgm:cxn modelId="{DECC8AE7-015F-4054-A11D-6267F6914E32}" type="presOf" srcId="{D48BE127-66B7-4F70-AD87-E80BAACDBBD3}" destId="{B85DEE12-DC12-4BA7-BBBE-DA707C9AB2ED}" srcOrd="0" destOrd="0" presId="urn:microsoft.com/office/officeart/2005/8/layout/vList5"/>
    <dgm:cxn modelId="{EE252BDC-6338-4D78-8218-C3FFA3E5D6FE}" srcId="{958E1AE8-4898-46A3-B485-9184855D56F6}" destId="{C55C3985-918C-4B9B-AD60-03AD3E1E3AFA}" srcOrd="7" destOrd="0" parTransId="{E080D615-D8D6-4591-A667-866D3873DB18}" sibTransId="{09C5AE39-5D43-447F-A20A-B72DEA666A1C}"/>
    <dgm:cxn modelId="{D2B52424-CD9A-4527-B744-CDEEA594606C}" type="presOf" srcId="{36E82A2E-A8F9-4908-A898-8FAB0FFB60AF}" destId="{8FE18AD9-27AA-4E82-9410-FCC528C191D5}" srcOrd="0" destOrd="1" presId="urn:microsoft.com/office/officeart/2005/8/layout/vList5"/>
    <dgm:cxn modelId="{FF30EE80-E750-429F-8110-54311C422920}" srcId="{958E1AE8-4898-46A3-B485-9184855D56F6}" destId="{35900A52-DAAA-4207-8912-DBE8A82C9FEC}" srcOrd="1" destOrd="0" parTransId="{4D92649F-6C62-499E-9AEF-FFD0012C3590}" sibTransId="{57D45074-0AD8-4377-B0E1-1087AB7C8F32}"/>
    <dgm:cxn modelId="{F9782327-7FF3-4B0C-9F78-ACE0BA910C3A}" type="presOf" srcId="{0481130F-07D0-4E62-8D38-10CD6592866E}" destId="{92F9A7D9-41C6-4521-84E1-D05A47DEED74}" srcOrd="0" destOrd="0" presId="urn:microsoft.com/office/officeart/2005/8/layout/vList5"/>
    <dgm:cxn modelId="{4533AEFC-5F17-4A64-9095-B7C79B9046C2}" srcId="{62897303-61C2-411F-97E5-0CFFF26C905F}" destId="{72DB0D24-88D5-4F96-9810-9FAE411CCB64}" srcOrd="0" destOrd="0" parTransId="{7B60E5F2-9312-42B3-A463-37F4A1F61A01}" sibTransId="{273A9D68-5011-462E-B533-C4997B334C1B}"/>
    <dgm:cxn modelId="{DD41D47C-011F-41B2-9B0A-CD457B8E2E2A}" type="presOf" srcId="{62897303-61C2-411F-97E5-0CFFF26C905F}" destId="{A480A0DE-7393-4008-BE4B-059B63D68FAA}" srcOrd="0" destOrd="0" presId="urn:microsoft.com/office/officeart/2005/8/layout/vList5"/>
    <dgm:cxn modelId="{9229EE9E-525C-4322-BBBC-7BABA73E224A}" srcId="{C55C3985-918C-4B9B-AD60-03AD3E1E3AFA}" destId="{48DF5303-CC2A-496C-AEBD-7888E85EDAEC}" srcOrd="0" destOrd="0" parTransId="{9A9FEE57-5C3D-44F1-8078-BB28997FE27A}" sibTransId="{25643320-FA3C-4D00-947B-5F2178256668}"/>
    <dgm:cxn modelId="{1F0A407A-FC69-4310-BE07-93ADE8D27CD6}" srcId="{1FE65D1A-0686-4166-ABE1-0B187DF01E44}" destId="{D48BE127-66B7-4F70-AD87-E80BAACDBBD3}" srcOrd="0" destOrd="0" parTransId="{C924DD38-FD88-4E0C-81BD-358568DBDA48}" sibTransId="{FFF7E102-7B76-40BB-8DE9-677CB455B51C}"/>
    <dgm:cxn modelId="{B10117A8-CB4C-4790-A361-5EFB885B6990}" type="presOf" srcId="{4912D683-F73A-4DAE-823D-78CB987C276C}" destId="{8ACE7352-B826-42C0-B9FF-F7031743479B}" srcOrd="0" destOrd="0" presId="urn:microsoft.com/office/officeart/2005/8/layout/vList5"/>
    <dgm:cxn modelId="{E6EFF856-B637-414E-AA29-CBC5DC589FD5}" srcId="{958E1AE8-4898-46A3-B485-9184855D56F6}" destId="{E7BA93F3-24E5-4619-A905-91EDA590B15C}" srcOrd="5" destOrd="0" parTransId="{00DC9C80-9DA2-4A04-9E7E-9B2FC8600280}" sibTransId="{DD27A5AD-7E36-45B4-9244-E5C93EFBC13E}"/>
    <dgm:cxn modelId="{08B7E47F-0123-4C3D-B671-D8D6E2EFE91E}" type="presOf" srcId="{48DF5303-CC2A-496C-AEBD-7888E85EDAEC}" destId="{09B7B64E-21FB-43AA-A6CA-22EFE48616C9}" srcOrd="0" destOrd="0" presId="urn:microsoft.com/office/officeart/2005/8/layout/vList5"/>
    <dgm:cxn modelId="{D2FDC4B5-CBFB-4B4C-BF3D-2A007DAF3F24}" type="presOf" srcId="{72DB0D24-88D5-4F96-9810-9FAE411CCB64}" destId="{9BB2EF5B-2268-466E-B5EA-4C35F5A4AD60}" srcOrd="0" destOrd="0" presId="urn:microsoft.com/office/officeart/2005/8/layout/vList5"/>
    <dgm:cxn modelId="{54223AE4-D23C-43D6-9DE6-E5B0BEE1EFE5}" type="presOf" srcId="{1FE65D1A-0686-4166-ABE1-0B187DF01E44}" destId="{F1F56B3C-3723-4DBC-AB5A-158EDABF20B5}" srcOrd="0" destOrd="0" presId="urn:microsoft.com/office/officeart/2005/8/layout/vList5"/>
    <dgm:cxn modelId="{2E8417CA-BB2A-4BCD-88AF-38FA07E1147A}" type="presOf" srcId="{958E1AE8-4898-46A3-B485-9184855D56F6}" destId="{3EE49416-EE7F-463E-885F-8EC0C754EF57}" srcOrd="0" destOrd="0" presId="urn:microsoft.com/office/officeart/2005/8/layout/vList5"/>
    <dgm:cxn modelId="{A8B85C7F-FD4F-4456-B098-245CE739059E}" type="presParOf" srcId="{3EE49416-EE7F-463E-885F-8EC0C754EF57}" destId="{0E734194-4232-4F18-AF2E-F4A2CC5DFAEE}" srcOrd="0" destOrd="0" presId="urn:microsoft.com/office/officeart/2005/8/layout/vList5"/>
    <dgm:cxn modelId="{4EE553E5-7E7E-4525-8F45-9D5F54A6BB35}" type="presParOf" srcId="{0E734194-4232-4F18-AF2E-F4A2CC5DFAEE}" destId="{EFF83B69-FBC2-4ABF-9BCD-70CCB52C10BB}" srcOrd="0" destOrd="0" presId="urn:microsoft.com/office/officeart/2005/8/layout/vList5"/>
    <dgm:cxn modelId="{F29DC51D-A9E0-4952-B83A-AA08C69122A1}" type="presParOf" srcId="{0E734194-4232-4F18-AF2E-F4A2CC5DFAEE}" destId="{55D503C8-C844-48CD-BFA8-86D62E7C7831}" srcOrd="1" destOrd="0" presId="urn:microsoft.com/office/officeart/2005/8/layout/vList5"/>
    <dgm:cxn modelId="{E7B49407-197E-4AC1-A820-029758C359AE}" type="presParOf" srcId="{3EE49416-EE7F-463E-885F-8EC0C754EF57}" destId="{AD85FD95-5D41-44E4-97BA-F6A1BA3DD663}" srcOrd="1" destOrd="0" presId="urn:microsoft.com/office/officeart/2005/8/layout/vList5"/>
    <dgm:cxn modelId="{4E2E3B48-2F00-4750-BCE6-0C9ACA484520}" type="presParOf" srcId="{3EE49416-EE7F-463E-885F-8EC0C754EF57}" destId="{236C812A-B16F-4923-8127-BADF8220843E}" srcOrd="2" destOrd="0" presId="urn:microsoft.com/office/officeart/2005/8/layout/vList5"/>
    <dgm:cxn modelId="{E71EF642-C370-4655-8A98-02BAC3FA95E0}" type="presParOf" srcId="{236C812A-B16F-4923-8127-BADF8220843E}" destId="{B95F62FB-FC49-4304-8A76-4CB573814FA5}" srcOrd="0" destOrd="0" presId="urn:microsoft.com/office/officeart/2005/8/layout/vList5"/>
    <dgm:cxn modelId="{492A8FEE-4230-4185-803E-1BA9141782F6}" type="presParOf" srcId="{236C812A-B16F-4923-8127-BADF8220843E}" destId="{92F9A7D9-41C6-4521-84E1-D05A47DEED74}" srcOrd="1" destOrd="0" presId="urn:microsoft.com/office/officeart/2005/8/layout/vList5"/>
    <dgm:cxn modelId="{231C964E-146C-4CB4-AC20-635ACDBBB24E}" type="presParOf" srcId="{3EE49416-EE7F-463E-885F-8EC0C754EF57}" destId="{1332C1E0-A1FA-4717-9C57-C0C69579D70B}" srcOrd="3" destOrd="0" presId="urn:microsoft.com/office/officeart/2005/8/layout/vList5"/>
    <dgm:cxn modelId="{188B646F-90FA-4C1A-93C5-7767843F9781}" type="presParOf" srcId="{3EE49416-EE7F-463E-885F-8EC0C754EF57}" destId="{2C437F42-ED25-4E64-B8EC-4E22DA42F03C}" srcOrd="4" destOrd="0" presId="urn:microsoft.com/office/officeart/2005/8/layout/vList5"/>
    <dgm:cxn modelId="{4ED4C208-4BAE-4995-9822-D3C935ED2CAD}" type="presParOf" srcId="{2C437F42-ED25-4E64-B8EC-4E22DA42F03C}" destId="{8ACE7352-B826-42C0-B9FF-F7031743479B}" srcOrd="0" destOrd="0" presId="urn:microsoft.com/office/officeart/2005/8/layout/vList5"/>
    <dgm:cxn modelId="{20C5EEFA-A525-4CAB-A70E-4268E62E1D09}" type="presParOf" srcId="{2C437F42-ED25-4E64-B8EC-4E22DA42F03C}" destId="{4071BC80-CF8D-45C3-BA57-B76C3F9BBFD1}" srcOrd="1" destOrd="0" presId="urn:microsoft.com/office/officeart/2005/8/layout/vList5"/>
    <dgm:cxn modelId="{4A3F200F-F4DB-4DEE-8C73-FD548FDDFD0B}" type="presParOf" srcId="{3EE49416-EE7F-463E-885F-8EC0C754EF57}" destId="{93285092-EFC5-4BBD-B6AA-EBDC3A3A50F6}" srcOrd="5" destOrd="0" presId="urn:microsoft.com/office/officeart/2005/8/layout/vList5"/>
    <dgm:cxn modelId="{6F997023-8D97-4628-973B-38F8A30B54CE}" type="presParOf" srcId="{3EE49416-EE7F-463E-885F-8EC0C754EF57}" destId="{00888D02-EB58-44A9-9222-EAAEEFEA2905}" srcOrd="6" destOrd="0" presId="urn:microsoft.com/office/officeart/2005/8/layout/vList5"/>
    <dgm:cxn modelId="{98AD3826-6357-44F1-B953-08D547D9233A}" type="presParOf" srcId="{00888D02-EB58-44A9-9222-EAAEEFEA2905}" destId="{D6C81C5E-941A-4518-B670-1172CC9A9808}" srcOrd="0" destOrd="0" presId="urn:microsoft.com/office/officeart/2005/8/layout/vList5"/>
    <dgm:cxn modelId="{A351949F-F06E-4E32-B669-1C16C861FD65}" type="presParOf" srcId="{00888D02-EB58-44A9-9222-EAAEEFEA2905}" destId="{E203B813-3F32-4139-9A61-248421307C97}" srcOrd="1" destOrd="0" presId="urn:microsoft.com/office/officeart/2005/8/layout/vList5"/>
    <dgm:cxn modelId="{5B54E6BB-FDE3-4A4B-B3FD-6971D6292372}" type="presParOf" srcId="{3EE49416-EE7F-463E-885F-8EC0C754EF57}" destId="{39A324F8-D5B2-41BB-AC81-32E5D741C7BC}" srcOrd="7" destOrd="0" presId="urn:microsoft.com/office/officeart/2005/8/layout/vList5"/>
    <dgm:cxn modelId="{30F0CD43-33FA-4B84-ABF4-E7D02633E28D}" type="presParOf" srcId="{3EE49416-EE7F-463E-885F-8EC0C754EF57}" destId="{D149F03A-B211-468F-8782-206C0258CA67}" srcOrd="8" destOrd="0" presId="urn:microsoft.com/office/officeart/2005/8/layout/vList5"/>
    <dgm:cxn modelId="{1D468BCF-D4D1-4F27-B531-20DE6F013A8D}" type="presParOf" srcId="{D149F03A-B211-468F-8782-206C0258CA67}" destId="{A480A0DE-7393-4008-BE4B-059B63D68FAA}" srcOrd="0" destOrd="0" presId="urn:microsoft.com/office/officeart/2005/8/layout/vList5"/>
    <dgm:cxn modelId="{CABEBB9B-DB15-4F8E-880C-9116144FEFDF}" type="presParOf" srcId="{D149F03A-B211-468F-8782-206C0258CA67}" destId="{9BB2EF5B-2268-466E-B5EA-4C35F5A4AD60}" srcOrd="1" destOrd="0" presId="urn:microsoft.com/office/officeart/2005/8/layout/vList5"/>
    <dgm:cxn modelId="{537FA84D-3210-44DD-9A07-D9C52666998B}" type="presParOf" srcId="{3EE49416-EE7F-463E-885F-8EC0C754EF57}" destId="{BF189FB6-A615-4603-A6B2-DACE39E8B6A9}" srcOrd="9" destOrd="0" presId="urn:microsoft.com/office/officeart/2005/8/layout/vList5"/>
    <dgm:cxn modelId="{DD3145C2-A4F8-4EE8-8493-2C0380C5CF74}" type="presParOf" srcId="{3EE49416-EE7F-463E-885F-8EC0C754EF57}" destId="{6CCB7928-AD7E-4B50-8C54-370BA687D05E}" srcOrd="10" destOrd="0" presId="urn:microsoft.com/office/officeart/2005/8/layout/vList5"/>
    <dgm:cxn modelId="{C2BCCC78-2B1B-4F2D-BAAC-00B25A20D81E}" type="presParOf" srcId="{6CCB7928-AD7E-4B50-8C54-370BA687D05E}" destId="{A3D66BDB-6AF6-4B0C-841F-491C148B59CE}" srcOrd="0" destOrd="0" presId="urn:microsoft.com/office/officeart/2005/8/layout/vList5"/>
    <dgm:cxn modelId="{B002C840-F089-4B4C-A36D-B6D3C1AA3AAD}" type="presParOf" srcId="{6CCB7928-AD7E-4B50-8C54-370BA687D05E}" destId="{8FE18AD9-27AA-4E82-9410-FCC528C191D5}" srcOrd="1" destOrd="0" presId="urn:microsoft.com/office/officeart/2005/8/layout/vList5"/>
    <dgm:cxn modelId="{E608D7EF-4257-4B42-A977-CF1A1382A47C}" type="presParOf" srcId="{3EE49416-EE7F-463E-885F-8EC0C754EF57}" destId="{85983A57-3CD3-4116-8925-0586FF66E232}" srcOrd="11" destOrd="0" presId="urn:microsoft.com/office/officeart/2005/8/layout/vList5"/>
    <dgm:cxn modelId="{1FEF35E7-3FC9-482F-99D8-45FCA28BECB6}" type="presParOf" srcId="{3EE49416-EE7F-463E-885F-8EC0C754EF57}" destId="{CF07B459-315F-4842-9DCF-CB12FF9DE69F}" srcOrd="12" destOrd="0" presId="urn:microsoft.com/office/officeart/2005/8/layout/vList5"/>
    <dgm:cxn modelId="{0DD9716C-844F-42BC-B147-8751749292BC}" type="presParOf" srcId="{CF07B459-315F-4842-9DCF-CB12FF9DE69F}" destId="{F1F56B3C-3723-4DBC-AB5A-158EDABF20B5}" srcOrd="0" destOrd="0" presId="urn:microsoft.com/office/officeart/2005/8/layout/vList5"/>
    <dgm:cxn modelId="{39291239-F93E-495D-9D8A-83747B453215}" type="presParOf" srcId="{CF07B459-315F-4842-9DCF-CB12FF9DE69F}" destId="{B85DEE12-DC12-4BA7-BBBE-DA707C9AB2ED}" srcOrd="1" destOrd="0" presId="urn:microsoft.com/office/officeart/2005/8/layout/vList5"/>
    <dgm:cxn modelId="{6551EEC3-DB2F-4AF4-9AA2-DC132C30D816}" type="presParOf" srcId="{3EE49416-EE7F-463E-885F-8EC0C754EF57}" destId="{B9F00DB4-7085-4A21-B226-3F24C205F719}" srcOrd="13" destOrd="0" presId="urn:microsoft.com/office/officeart/2005/8/layout/vList5"/>
    <dgm:cxn modelId="{68E0C8B2-85B7-4F69-B171-0A8BFA6CCF39}" type="presParOf" srcId="{3EE49416-EE7F-463E-885F-8EC0C754EF57}" destId="{A8BE1F01-41D0-4BAD-AC3C-7EF39BEF3F91}" srcOrd="14" destOrd="0" presId="urn:microsoft.com/office/officeart/2005/8/layout/vList5"/>
    <dgm:cxn modelId="{A44A9FCB-D2E8-4190-8792-EB96F28659FD}" type="presParOf" srcId="{A8BE1F01-41D0-4BAD-AC3C-7EF39BEF3F91}" destId="{60D62FC2-1935-4274-9BC2-6D830AFA81FC}" srcOrd="0" destOrd="0" presId="urn:microsoft.com/office/officeart/2005/8/layout/vList5"/>
    <dgm:cxn modelId="{0C940D41-CE8C-446B-8369-5754C71C6869}" type="presParOf" srcId="{A8BE1F01-41D0-4BAD-AC3C-7EF39BEF3F91}" destId="{09B7B64E-21FB-43AA-A6CA-22EFE48616C9}" srcOrd="1" destOrd="0" presId="urn:microsoft.com/office/officeart/2005/8/layout/vList5"/>
  </dgm:cxnLst>
  <dgm:bg>
    <a:noFill/>
  </dgm:bg>
  <dgm:whole/>
  <dgm:extLst>
    <a:ext uri="http://schemas.microsoft.com/office/drawing/2008/diagram">
      <dsp:dataModelExt xmlns:dsp="http://schemas.microsoft.com/office/drawing/2008/diagram" relId="rId67"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958E1AE8-4898-46A3-B485-9184855D56F6}"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7B5099DB-B3AF-4B6E-9EDB-A04DC223AA39}">
      <dgm:prSet phldrT="[Текст]" custT="1"/>
      <dgm:spPr>
        <a:xfrm>
          <a:off x="225965" y="6429"/>
          <a:ext cx="2321268" cy="438151"/>
        </a:xfrm>
        <a:solidFill>
          <a:schemeClr val="accent2">
            <a:lumMod val="20000"/>
            <a:lumOff val="80000"/>
          </a:schemeClr>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СОШ № 19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ПАО "ЮНИПРОМ" Сургутская ГРЭС-2 </a:t>
          </a:r>
        </a:p>
      </dgm:t>
    </dgm:pt>
    <dgm:pt modelId="{74BDC8B8-49E8-4605-A075-15ECD2738257}" type="parTrans" cxnId="{44B922F4-7E38-45CA-83A3-B40001CC86DF}">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3D2DBAD6-2378-4FE8-AB89-D0AA93CFD1C6}" type="sibTrans" cxnId="{44B922F4-7E38-45CA-83A3-B40001CC86DF}">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D1D260DC-8D9E-45B6-8631-5BDA8A8AE5B0}">
      <dgm:prSet phldrT="[Текст]" custT="1"/>
      <dgm:spPr>
        <a:xfrm rot="5400000">
          <a:off x="3773073" y="-1225710"/>
          <a:ext cx="450751" cy="2902431"/>
        </a:xfrm>
        <a:solidFill>
          <a:schemeClr val="accent1">
            <a:lumMod val="40000"/>
            <a:lumOff val="60000"/>
            <a:alpha val="23000"/>
          </a:scheme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инженерный класс - «Электротехника. КИПиА» (универсальный профиль)</a:t>
          </a:r>
        </a:p>
      </dgm:t>
    </dgm:pt>
    <dgm:pt modelId="{7D6423D7-9FE3-4124-BCD3-2A7A1B214977}" type="parTrans" cxnId="{4FA7B12C-AC15-4378-B157-FD8BECDDCF9A}">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C68B4AE2-8FC4-4A3B-A0DC-59C1A7BB11DC}" type="sibTrans" cxnId="{4FA7B12C-AC15-4378-B157-FD8BECDDCF9A}">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35900A52-DAAA-4207-8912-DBE8A82C9FEC}">
      <dgm:prSet phldrT="[Текст]" custT="1"/>
      <dgm:spPr>
        <a:xfrm>
          <a:off x="225965" y="487229"/>
          <a:ext cx="2321268" cy="467877"/>
        </a:xfrm>
        <a:solidFill>
          <a:srgbClr val="FFFFCC"/>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СОШ № 29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ОАО "Российские железные дороги"</a:t>
          </a:r>
        </a:p>
      </dgm:t>
    </dgm:pt>
    <dgm:pt modelId="{4D92649F-6C62-499E-9AEF-FFD0012C3590}" type="parTrans" cxnId="{FF30EE80-E750-429F-8110-54311C422920}">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57D45074-0AD8-4377-B0E1-1087AB7C8F32}" type="sibTrans" cxnId="{FF30EE80-E750-429F-8110-54311C422920}">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0481130F-07D0-4E62-8D38-10CD6592866E}">
      <dgm:prSet phldrT="[Текст]" custT="1"/>
      <dgm:spPr>
        <a:xfrm rot="5400000">
          <a:off x="3744404" y="-730047"/>
          <a:ext cx="508089" cy="2902431"/>
        </a:xfrm>
        <a:solidFill>
          <a:srgbClr val="FFFFCC">
            <a:alpha val="22745"/>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транспорт-класс(технологический   профиль)</a:t>
          </a:r>
        </a:p>
      </dgm:t>
    </dgm:pt>
    <dgm:pt modelId="{29D2CEDE-BF4B-4C76-BA8F-F81B6DBF3BD5}" type="parTrans" cxnId="{B3192527-24F7-43F1-877D-E43229276939}">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BE93003B-FB31-411E-BFB4-FF8A3CDDAAB3}" type="sibTrans" cxnId="{B3192527-24F7-43F1-877D-E43229276939}">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27F6B3A8-DB75-4023-BB18-EEBFBEF29641}">
      <dgm:prSet custT="1"/>
      <dgm:spPr>
        <a:xfrm>
          <a:off x="225965" y="1490163"/>
          <a:ext cx="2321268" cy="414977"/>
        </a:xfrm>
        <a:solidFill>
          <a:srgbClr val="81A0BA"/>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Лицей им. генерал-майора Хисматулина В.И.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УМВД России по г. Сургуту</a:t>
          </a:r>
        </a:p>
      </dgm:t>
    </dgm:pt>
    <dgm:pt modelId="{9A57BFF4-AD76-4E98-8747-342408336E50}" type="parTrans" cxnId="{0B45FE9A-00B0-40B3-8423-20D8424EA77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B6A61452-F680-4265-B840-8EF5C65490A6}" type="sibTrans" cxnId="{0B45FE9A-00B0-40B3-8423-20D8424EA77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EB0149FB-CA5D-4A8F-AAD7-CB66ED03319D}">
      <dgm:prSet custT="1"/>
      <dgm:spPr>
        <a:xfrm rot="5400000">
          <a:off x="3811255" y="246436"/>
          <a:ext cx="374387" cy="2902431"/>
        </a:xfrm>
        <a:solidFill>
          <a:srgbClr val="81A0BA">
            <a:alpha val="23000"/>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юридический класс (социально-экономический профиль)</a:t>
          </a:r>
        </a:p>
      </dgm:t>
    </dgm:pt>
    <dgm:pt modelId="{9EAEC52D-09B4-49F3-AC34-6FE2327C5B94}" type="parTrans" cxnId="{D706651D-75DA-4D96-82F8-15BCF2BD53CC}">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BF215564-EBD4-41AE-B521-3A5F7DAEDCF6}" type="sibTrans" cxnId="{D706651D-75DA-4D96-82F8-15BCF2BD53CC}">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4912D683-F73A-4DAE-823D-78CB987C276C}">
      <dgm:prSet custT="1"/>
      <dgm:spPr>
        <a:xfrm>
          <a:off x="225965" y="991455"/>
          <a:ext cx="2321268" cy="482466"/>
        </a:xfrm>
        <a:solidFill>
          <a:srgbClr val="FDC04E"/>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СОШ № 46 с УИОП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учебный центр Федеральной противопожарной службы </a:t>
          </a:r>
          <a:br>
            <a:rPr lang="ru-RU" sz="1000">
              <a:solidFill>
                <a:sysClr val="windowText" lastClr="000000"/>
              </a:solidFill>
              <a:latin typeface="Times New Roman" panose="02020603050405020304" pitchFamily="18" charset="0"/>
              <a:cs typeface="Times New Roman" panose="02020603050405020304" pitchFamily="18" charset="0"/>
            </a:rPr>
          </a:br>
          <a:r>
            <a:rPr lang="ru-RU" sz="1000">
              <a:solidFill>
                <a:sysClr val="windowText" lastClr="000000"/>
              </a:solidFill>
              <a:latin typeface="Times New Roman" panose="02020603050405020304" pitchFamily="18" charset="0"/>
              <a:cs typeface="Times New Roman" panose="02020603050405020304" pitchFamily="18" charset="0"/>
            </a:rPr>
            <a:t>по ХМАО - Югре</a:t>
          </a:r>
        </a:p>
      </dgm:t>
    </dgm:pt>
    <dgm:pt modelId="{AB6AF956-1EC3-43E5-A77C-589C1FCA11A1}" type="parTrans" cxnId="{80F5E0B7-2884-473C-9CC2-501A11C3B31D}">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5E762EDA-36B6-4227-85A5-DAC829AC3379}" type="sibTrans" cxnId="{80F5E0B7-2884-473C-9CC2-501A11C3B31D}">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0F062149-07DA-4354-91B9-F5E8F830D979}">
      <dgm:prSet phldrT="[Текст]" custT="1"/>
      <dgm:spPr>
        <a:xfrm rot="5400000">
          <a:off x="3794517" y="-218527"/>
          <a:ext cx="407862" cy="2902431"/>
        </a:xfrm>
        <a:solidFill>
          <a:srgbClr val="FDC04E">
            <a:alpha val="23000"/>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пожарно-спасательный класс (технологический профиль)</a:t>
          </a:r>
        </a:p>
      </dgm:t>
    </dgm:pt>
    <dgm:pt modelId="{D093A326-2A39-4E1A-982A-14BC04A9E072}" type="parTrans" cxnId="{C9B6924D-FE14-4BD9-9209-4C37F69B9C6C}">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AF29C5C5-C49F-442C-BDD3-25A6D98698CA}" type="sibTrans" cxnId="{C9B6924D-FE14-4BD9-9209-4C37F69B9C6C}">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62897303-61C2-411F-97E5-0CFFF26C905F}">
      <dgm:prSet custT="1"/>
      <dgm:spPr>
        <a:xfrm>
          <a:off x="225965" y="1921383"/>
          <a:ext cx="2321268" cy="497067"/>
        </a:xfrm>
        <a:solidFill>
          <a:schemeClr val="accent1">
            <a:lumMod val="60000"/>
            <a:lumOff val="40000"/>
          </a:schemeClr>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Сургутский естественно-научный лицей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ООО "Газпром трансгаз Сургут"</a:t>
          </a:r>
        </a:p>
      </dgm:t>
    </dgm:pt>
    <dgm:pt modelId="{CAC30556-027D-463C-8DA7-2E72BFDB6871}" type="parTrans" cxnId="{49118284-AE4C-4907-A0B2-331EB9C1D676}">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FF36B897-27E1-4AE7-B69A-BDC0FFCC7919}" type="sibTrans" cxnId="{49118284-AE4C-4907-A0B2-331EB9C1D676}">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72DB0D24-88D5-4F96-9810-9FAE411CCB64}">
      <dgm:prSet custT="1"/>
      <dgm:spPr>
        <a:xfrm rot="5400000">
          <a:off x="3816683" y="718701"/>
          <a:ext cx="363530" cy="2902431"/>
        </a:xfrm>
        <a:solidFill>
          <a:srgbClr val="00656E">
            <a:alpha val="23000"/>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газпром-класс (технологический профиль)</a:t>
          </a:r>
        </a:p>
      </dgm:t>
    </dgm:pt>
    <dgm:pt modelId="{7B60E5F2-9312-42B3-A463-37F4A1F61A01}" type="parTrans" cxnId="{4533AEFC-5F17-4A64-9095-B7C79B9046C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273A9D68-5011-462E-B533-C4997B334C1B}" type="sibTrans" cxnId="{4533AEFC-5F17-4A64-9095-B7C79B9046C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E7BA93F3-24E5-4619-A905-91EDA590B15C}">
      <dgm:prSet custT="1"/>
      <dgm:spPr>
        <a:xfrm>
          <a:off x="236053" y="2434692"/>
          <a:ext cx="2327248" cy="448926"/>
        </a:xfrm>
        <a:solidFill>
          <a:srgbClr val="8E5E63"/>
        </a:solidFill>
        <a:ln>
          <a:solidFill>
            <a:schemeClr val="bg1">
              <a:lumMod val="85000"/>
            </a:schemeClr>
          </a:solidFill>
        </a:ln>
      </dgm:spPr>
      <dgm:t>
        <a:bodyPr/>
        <a:lstStyle/>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Лицей № 3</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АО "Россети Тюмень"</a:t>
          </a:r>
        </a:p>
      </dgm:t>
    </dgm:pt>
    <dgm:pt modelId="{00DC9C80-9DA2-4A04-9E7E-9B2FC8600280}" type="parTrans" cxnId="{E6EFF856-B637-414E-AA29-CBC5DC589FD5}">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DD27A5AD-7E36-45B4-9244-E5C93EFBC13E}" type="sibTrans" cxnId="{E6EFF856-B637-414E-AA29-CBC5DC589FD5}">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54E381A6-1B46-459B-9DFD-D43D72F8E1F5}">
      <dgm:prSet custT="1"/>
      <dgm:spPr>
        <a:xfrm rot="5400000">
          <a:off x="3819443" y="1218793"/>
          <a:ext cx="441882" cy="2880730"/>
        </a:xfrm>
        <a:solidFill>
          <a:srgbClr val="8C725F">
            <a:alpha val="23000"/>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 энерго-класс(технологический профиль)</a:t>
          </a:r>
        </a:p>
      </dgm:t>
    </dgm:pt>
    <dgm:pt modelId="{4D1F5818-9BA5-4F97-9D7F-CE32017F5CC7}" type="sibTrans" cxnId="{7565D752-A88A-4B3E-883F-B4D11A722949}">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5D76562E-04E3-4652-BF8A-1584BBC34990}" type="parTrans" cxnId="{7565D752-A88A-4B3E-883F-B4D11A722949}">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1FE65D1A-0686-4166-ABE1-0B187DF01E44}">
      <dgm:prSet custT="1"/>
      <dgm:spPr>
        <a:xfrm>
          <a:off x="231313" y="3382889"/>
          <a:ext cx="2322574" cy="466552"/>
        </a:xfrm>
        <a:solidFill>
          <a:srgbClr val="C94235"/>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МБОУ СШ №  12, 31, МБОУ СОШ № 6</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и БУ ВО "Сургутский государственный  </a:t>
          </a:r>
        </a:p>
        <a:p>
          <a:pPr>
            <a:spcAft>
              <a:spcPts val="0"/>
            </a:spcAft>
          </a:pPr>
          <a:r>
            <a:rPr lang="ru-RU" sz="1000">
              <a:solidFill>
                <a:sysClr val="windowText" lastClr="000000"/>
              </a:solidFill>
              <a:latin typeface="Times New Roman" panose="02020603050405020304" pitchFamily="18" charset="0"/>
              <a:cs typeface="Times New Roman" panose="02020603050405020304" pitchFamily="18" charset="0"/>
            </a:rPr>
            <a:t>педагогический университет"</a:t>
          </a:r>
        </a:p>
      </dgm:t>
    </dgm:pt>
    <dgm:pt modelId="{D4B13943-105D-4F8F-9207-A8139B028750}" type="parTrans" cxnId="{77FB29F9-C789-485C-9FD6-D98297A4131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DAF15AC2-4F6F-4913-9ABB-B71D68E77C9C}" type="sibTrans" cxnId="{77FB29F9-C789-485C-9FD6-D98297A41312}">
      <dgm:prSet/>
      <dgm:spPr/>
      <dgm:t>
        <a:bodyPr/>
        <a:lstStyle/>
        <a:p>
          <a:endParaRPr lang="ru-RU" sz="800">
            <a:solidFill>
              <a:sysClr val="windowText" lastClr="000000"/>
            </a:solidFill>
            <a:latin typeface="Times New Roman" panose="02020603050405020304" pitchFamily="18" charset="0"/>
            <a:cs typeface="Times New Roman" panose="02020603050405020304" pitchFamily="18" charset="0"/>
          </a:endParaRPr>
        </a:p>
      </dgm:t>
    </dgm:pt>
    <dgm:pt modelId="{D48BE127-66B7-4F70-AD87-E80BAACDBBD3}">
      <dgm:prSet custT="1"/>
      <dgm:spPr>
        <a:xfrm>
          <a:off x="2613961" y="3372410"/>
          <a:ext cx="2902324" cy="496869"/>
        </a:xfrm>
        <a:solidFill>
          <a:srgbClr val="C94235">
            <a:alpha val="23000"/>
          </a:srgbClr>
        </a:solidFill>
        <a:ln>
          <a:solidFill>
            <a:schemeClr val="bg1">
              <a:lumMod val="85000"/>
            </a:schemeClr>
          </a:solidFill>
        </a:ln>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педагогический класс (универсальный   профиль )</a:t>
          </a:r>
        </a:p>
      </dgm:t>
    </dgm:pt>
    <dgm:pt modelId="{FFF7E102-7B76-40BB-8DE9-677CB455B51C}" type="sibTrans" cxnId="{1F0A407A-FC69-4310-BE07-93ADE8D27CD6}">
      <dgm:prSet/>
      <dgm:spPr/>
      <dgm:t>
        <a:bodyPr/>
        <a:lstStyle/>
        <a:p>
          <a:endParaRPr lang="ru-RU"/>
        </a:p>
      </dgm:t>
    </dgm:pt>
    <dgm:pt modelId="{C924DD38-FD88-4E0C-81BD-358568DBDA48}" type="parTrans" cxnId="{1F0A407A-FC69-4310-BE07-93ADE8D27CD6}">
      <dgm:prSet/>
      <dgm:spPr/>
      <dgm:t>
        <a:bodyPr/>
        <a:lstStyle/>
        <a:p>
          <a:endParaRPr lang="ru-RU"/>
        </a:p>
      </dgm:t>
    </dgm:pt>
    <dgm:pt modelId="{36E82A2E-A8F9-4908-A898-8FAB0FFB60AF}">
      <dgm:prSet custT="1"/>
      <dgm:spPr>
        <a:xfrm rot="5400000">
          <a:off x="3819443" y="1218793"/>
          <a:ext cx="441882" cy="2880730"/>
        </a:xfrm>
        <a:solidFill>
          <a:srgbClr val="8C725F">
            <a:alpha val="23000"/>
          </a:srgbClr>
        </a:solidFill>
        <a:ln>
          <a:solidFill>
            <a:schemeClr val="bg1">
              <a:lumMod val="85000"/>
            </a:schemeClr>
          </a:solidFill>
        </a:ln>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928E7D11-CF83-4428-8517-B359E050C05E}" type="parTrans" cxnId="{EBA8C0AB-196C-4CCA-9DBA-6AF36EBE2877}">
      <dgm:prSet/>
      <dgm:spPr/>
      <dgm:t>
        <a:bodyPr/>
        <a:lstStyle/>
        <a:p>
          <a:endParaRPr lang="ru-RU"/>
        </a:p>
      </dgm:t>
    </dgm:pt>
    <dgm:pt modelId="{A59AC080-80B5-455B-91A6-A97C566C69F3}" type="sibTrans" cxnId="{EBA8C0AB-196C-4CCA-9DBA-6AF36EBE2877}">
      <dgm:prSet/>
      <dgm:spPr/>
      <dgm:t>
        <a:bodyPr/>
        <a:lstStyle/>
        <a:p>
          <a:endParaRPr lang="ru-RU"/>
        </a:p>
      </dgm:t>
    </dgm:pt>
    <dgm:pt modelId="{FC4433BE-59D2-4770-9978-833FA4AE9137}">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FBB0DED-331F-45DD-97AE-5CBA047DDBF2}" type="parTrans" cxnId="{265EA1E9-D3F7-4E5C-8946-4ED996E1759F}">
      <dgm:prSet/>
      <dgm:spPr/>
      <dgm:t>
        <a:bodyPr/>
        <a:lstStyle/>
        <a:p>
          <a:endParaRPr lang="ru-RU"/>
        </a:p>
      </dgm:t>
    </dgm:pt>
    <dgm:pt modelId="{14CD5668-BABC-4A28-B604-6EE2429DF7A1}" type="sibTrans" cxnId="{265EA1E9-D3F7-4E5C-8946-4ED996E1759F}">
      <dgm:prSet/>
      <dgm:spPr/>
      <dgm:t>
        <a:bodyPr/>
        <a:lstStyle/>
        <a:p>
          <a:endParaRPr lang="ru-RU"/>
        </a:p>
      </dgm:t>
    </dgm:pt>
    <dgm:pt modelId="{C55C3985-918C-4B9B-AD60-03AD3E1E3AFA}">
      <dgm:prSet custT="1"/>
      <dgm:spPr/>
      <dgm:t>
        <a:bodyPr/>
        <a:lstStyle/>
        <a:p>
          <a:r>
            <a:rPr lang="ru-RU" sz="1050" dirty="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МБОУ «</a:t>
          </a:r>
          <a:r>
            <a:rPr lang="ru-RU" sz="1050" dirty="0" smtClean="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СТШ»</a:t>
          </a:r>
          <a:r>
            <a:rPr lang="ru-RU" sz="1050" baseline="0" dirty="0">
              <a:solidFill>
                <a:schemeClr val="tx1"/>
              </a:solidFill>
              <a:effectLst/>
              <a:latin typeface="Times New Roman" panose="02020603050405020304" pitchFamily="18" charset="0"/>
              <a:ea typeface="Times New Roman" panose="02020603050405020304" pitchFamily="18" charset="0"/>
              <a:cs typeface="Times New Roman" panose="02020603050405020304" pitchFamily="18" charset="0"/>
            </a:rPr>
            <a:t> и </a:t>
          </a:r>
          <a:r>
            <a:rPr lang="ru-RU" sz="1050" dirty="0" smtClean="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ПАО </a:t>
          </a:r>
          <a:r>
            <a:rPr lang="ru-RU" sz="1050" dirty="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«Сургутнефтегаз» и ООО «Союз машиностроителей России»</a:t>
          </a:r>
          <a:endParaRPr lang="ru-RU" sz="1050" dirty="0">
            <a:effectLst/>
            <a:latin typeface="Times New Roman" panose="02020603050405020304" pitchFamily="18" charset="0"/>
            <a:ea typeface="Calibri" panose="020F0502020204030204" pitchFamily="34" charset="0"/>
            <a:cs typeface="Times New Roman" panose="02020603050405020304" pitchFamily="18" charset="0"/>
          </a:endParaRPr>
        </a:p>
      </dgm:t>
    </dgm:pt>
    <dgm:pt modelId="{E080D615-D8D6-4591-A667-866D3873DB18}" type="parTrans" cxnId="{EE252BDC-6338-4D78-8218-C3FFA3E5D6FE}">
      <dgm:prSet/>
      <dgm:spPr/>
      <dgm:t>
        <a:bodyPr/>
        <a:lstStyle/>
        <a:p>
          <a:endParaRPr lang="ru-RU"/>
        </a:p>
      </dgm:t>
    </dgm:pt>
    <dgm:pt modelId="{09C5AE39-5D43-447F-A20A-B72DEA666A1C}" type="sibTrans" cxnId="{EE252BDC-6338-4D78-8218-C3FFA3E5D6FE}">
      <dgm:prSet/>
      <dgm:spPr/>
      <dgm:t>
        <a:bodyPr/>
        <a:lstStyle/>
        <a:p>
          <a:endParaRPr lang="ru-RU"/>
        </a:p>
      </dgm:t>
    </dgm:pt>
    <dgm:pt modelId="{48DF5303-CC2A-496C-AEBD-7888E85EDAEC}">
      <dgm:prSet custT="1"/>
      <dgm:spPr/>
      <dgm:t>
        <a:bodyPr/>
        <a:lstStyle/>
        <a:p>
          <a:endParaRPr lang="ru-RU" sz="1000">
            <a:latin typeface="Times New Roman" panose="02020603050405020304" pitchFamily="18" charset="0"/>
            <a:cs typeface="Times New Roman" panose="02020603050405020304" pitchFamily="18" charset="0"/>
          </a:endParaRPr>
        </a:p>
      </dgm:t>
    </dgm:pt>
    <dgm:pt modelId="{9A9FEE57-5C3D-44F1-8078-BB28997FE27A}" type="parTrans" cxnId="{9229EE9E-525C-4322-BBBC-7BABA73E224A}">
      <dgm:prSet/>
      <dgm:spPr/>
      <dgm:t>
        <a:bodyPr/>
        <a:lstStyle/>
        <a:p>
          <a:endParaRPr lang="ru-RU"/>
        </a:p>
      </dgm:t>
    </dgm:pt>
    <dgm:pt modelId="{25643320-FA3C-4D00-947B-5F2178256668}" type="sibTrans" cxnId="{9229EE9E-525C-4322-BBBC-7BABA73E224A}">
      <dgm:prSet/>
      <dgm:spPr/>
      <dgm:t>
        <a:bodyPr/>
        <a:lstStyle/>
        <a:p>
          <a:endParaRPr lang="ru-RU"/>
        </a:p>
      </dgm:t>
    </dgm:pt>
    <dgm:pt modelId="{FFCB58D6-83D0-4C64-BC4D-D24A7C8CE62F}">
      <dgm:prSet custT="1"/>
      <dgm:spPr/>
      <dgm:t>
        <a:bodyPr/>
        <a:lstStyle/>
        <a:p>
          <a:r>
            <a:rPr lang="ru-RU" sz="1000">
              <a:latin typeface="Times New Roman" panose="02020603050405020304" pitchFamily="18" charset="0"/>
              <a:cs typeface="Times New Roman" panose="02020603050405020304" pitchFamily="18" charset="0"/>
            </a:rPr>
            <a:t>инженерный класс (технологический профиль</a:t>
          </a:r>
          <a:r>
            <a:rPr lang="ru-RU" sz="500"/>
            <a:t>) </a:t>
          </a:r>
          <a:endParaRPr lang="ru-RU" sz="1000">
            <a:latin typeface="Times New Roman" panose="02020603050405020304" pitchFamily="18" charset="0"/>
            <a:cs typeface="Times New Roman" panose="02020603050405020304" pitchFamily="18" charset="0"/>
          </a:endParaRPr>
        </a:p>
      </dgm:t>
    </dgm:pt>
    <dgm:pt modelId="{F7926239-F59F-4365-951A-7169E798179C}" type="parTrans" cxnId="{20B7CEAB-C724-4B00-BCD8-16B7CDB33A4B}">
      <dgm:prSet/>
      <dgm:spPr/>
      <dgm:t>
        <a:bodyPr/>
        <a:lstStyle/>
        <a:p>
          <a:endParaRPr lang="ru-RU"/>
        </a:p>
      </dgm:t>
    </dgm:pt>
    <dgm:pt modelId="{174331F1-1AC3-4449-9E31-A71F00F144D3}" type="sibTrans" cxnId="{20B7CEAB-C724-4B00-BCD8-16B7CDB33A4B}">
      <dgm:prSet/>
      <dgm:spPr/>
      <dgm:t>
        <a:bodyPr/>
        <a:lstStyle/>
        <a:p>
          <a:endParaRPr lang="ru-RU"/>
        </a:p>
      </dgm:t>
    </dgm:pt>
    <dgm:pt modelId="{B5C56095-BC38-4F24-BDCD-2F5A12F46935}">
      <dgm:prSet/>
      <dgm:spPr/>
      <dgm:t>
        <a:bodyPr/>
        <a:lstStyle/>
        <a:p>
          <a:endParaRPr lang="ru-RU" sz="500"/>
        </a:p>
      </dgm:t>
    </dgm:pt>
    <dgm:pt modelId="{CD0B635A-4523-4395-8AE1-7BB90BED04B2}" type="parTrans" cxnId="{E63EB380-6E78-4415-A1DB-FC68C481E66E}">
      <dgm:prSet/>
      <dgm:spPr/>
      <dgm:t>
        <a:bodyPr/>
        <a:lstStyle/>
        <a:p>
          <a:endParaRPr lang="ru-RU"/>
        </a:p>
      </dgm:t>
    </dgm:pt>
    <dgm:pt modelId="{2987FDE9-0BF6-486C-9B55-7EAAE98AC4C8}" type="sibTrans" cxnId="{E63EB380-6E78-4415-A1DB-FC68C481E66E}">
      <dgm:prSet/>
      <dgm:spPr/>
      <dgm:t>
        <a:bodyPr/>
        <a:lstStyle/>
        <a:p>
          <a:endParaRPr lang="ru-RU"/>
        </a:p>
      </dgm:t>
    </dgm:pt>
    <dgm:pt modelId="{3EE49416-EE7F-463E-885F-8EC0C754EF57}" type="pres">
      <dgm:prSet presAssocID="{958E1AE8-4898-46A3-B485-9184855D56F6}" presName="Name0" presStyleCnt="0">
        <dgm:presLayoutVars>
          <dgm:dir/>
          <dgm:animLvl val="lvl"/>
          <dgm:resizeHandles val="exact"/>
        </dgm:presLayoutVars>
      </dgm:prSet>
      <dgm:spPr/>
      <dgm:t>
        <a:bodyPr/>
        <a:lstStyle/>
        <a:p>
          <a:endParaRPr lang="ru-RU"/>
        </a:p>
      </dgm:t>
    </dgm:pt>
    <dgm:pt modelId="{0E734194-4232-4F18-AF2E-F4A2CC5DFAEE}" type="pres">
      <dgm:prSet presAssocID="{7B5099DB-B3AF-4B6E-9EDB-A04DC223AA39}" presName="linNode" presStyleCnt="0"/>
      <dgm:spPr/>
      <dgm:t>
        <a:bodyPr/>
        <a:lstStyle/>
        <a:p>
          <a:endParaRPr lang="ru-RU"/>
        </a:p>
      </dgm:t>
    </dgm:pt>
    <dgm:pt modelId="{EFF83B69-FBC2-4ABF-9BCD-70CCB52C10BB}" type="pres">
      <dgm:prSet presAssocID="{7B5099DB-B3AF-4B6E-9EDB-A04DC223AA39}" presName="parentText" presStyleLbl="node1" presStyleIdx="0" presStyleCnt="8" custScaleX="224936" custScaleY="111958">
        <dgm:presLayoutVars>
          <dgm:chMax val="1"/>
          <dgm:bulletEnabled val="1"/>
        </dgm:presLayoutVars>
      </dgm:prSet>
      <dgm:spPr/>
      <dgm:t>
        <a:bodyPr/>
        <a:lstStyle/>
        <a:p>
          <a:endParaRPr lang="ru-RU"/>
        </a:p>
      </dgm:t>
    </dgm:pt>
    <dgm:pt modelId="{55D503C8-C844-48CD-BFA8-86D62E7C7831}" type="pres">
      <dgm:prSet presAssocID="{7B5099DB-B3AF-4B6E-9EDB-A04DC223AA39}" presName="descendantText" presStyleLbl="alignAccFollowNode1" presStyleIdx="0" presStyleCnt="8" custScaleY="151077">
        <dgm:presLayoutVars>
          <dgm:bulletEnabled val="1"/>
        </dgm:presLayoutVars>
      </dgm:prSet>
      <dgm:spPr/>
      <dgm:t>
        <a:bodyPr/>
        <a:lstStyle/>
        <a:p>
          <a:endParaRPr lang="ru-RU"/>
        </a:p>
      </dgm:t>
    </dgm:pt>
    <dgm:pt modelId="{AD85FD95-5D41-44E4-97BA-F6A1BA3DD663}" type="pres">
      <dgm:prSet presAssocID="{3D2DBAD6-2378-4FE8-AB89-D0AA93CFD1C6}" presName="sp" presStyleCnt="0"/>
      <dgm:spPr/>
      <dgm:t>
        <a:bodyPr/>
        <a:lstStyle/>
        <a:p>
          <a:endParaRPr lang="ru-RU"/>
        </a:p>
      </dgm:t>
    </dgm:pt>
    <dgm:pt modelId="{236C812A-B16F-4923-8127-BADF8220843E}" type="pres">
      <dgm:prSet presAssocID="{35900A52-DAAA-4207-8912-DBE8A82C9FEC}" presName="linNode" presStyleCnt="0"/>
      <dgm:spPr/>
      <dgm:t>
        <a:bodyPr/>
        <a:lstStyle/>
        <a:p>
          <a:endParaRPr lang="ru-RU"/>
        </a:p>
      </dgm:t>
    </dgm:pt>
    <dgm:pt modelId="{B95F62FB-FC49-4304-8A76-4CB573814FA5}" type="pres">
      <dgm:prSet presAssocID="{35900A52-DAAA-4207-8912-DBE8A82C9FEC}" presName="parentText" presStyleLbl="node1" presStyleIdx="1" presStyleCnt="8" custScaleX="224936">
        <dgm:presLayoutVars>
          <dgm:chMax val="1"/>
          <dgm:bulletEnabled val="1"/>
        </dgm:presLayoutVars>
      </dgm:prSet>
      <dgm:spPr/>
      <dgm:t>
        <a:bodyPr/>
        <a:lstStyle/>
        <a:p>
          <a:endParaRPr lang="ru-RU"/>
        </a:p>
      </dgm:t>
    </dgm:pt>
    <dgm:pt modelId="{92F9A7D9-41C6-4521-84E1-D05A47DEED74}" type="pres">
      <dgm:prSet presAssocID="{35900A52-DAAA-4207-8912-DBE8A82C9FEC}" presName="descendantText" presStyleLbl="alignAccFollowNode1" presStyleIdx="1" presStyleCnt="8" custScaleY="122965" custLinFactNeighborX="1739" custLinFactNeighborY="9020">
        <dgm:presLayoutVars>
          <dgm:bulletEnabled val="1"/>
        </dgm:presLayoutVars>
      </dgm:prSet>
      <dgm:spPr/>
      <dgm:t>
        <a:bodyPr/>
        <a:lstStyle/>
        <a:p>
          <a:endParaRPr lang="ru-RU"/>
        </a:p>
      </dgm:t>
    </dgm:pt>
    <dgm:pt modelId="{1332C1E0-A1FA-4717-9C57-C0C69579D70B}" type="pres">
      <dgm:prSet presAssocID="{57D45074-0AD8-4377-B0E1-1087AB7C8F32}" presName="sp" presStyleCnt="0"/>
      <dgm:spPr/>
      <dgm:t>
        <a:bodyPr/>
        <a:lstStyle/>
        <a:p>
          <a:endParaRPr lang="ru-RU"/>
        </a:p>
      </dgm:t>
    </dgm:pt>
    <dgm:pt modelId="{2C437F42-ED25-4E64-B8EC-4E22DA42F03C}" type="pres">
      <dgm:prSet presAssocID="{4912D683-F73A-4DAE-823D-78CB987C276C}" presName="linNode" presStyleCnt="0"/>
      <dgm:spPr/>
      <dgm:t>
        <a:bodyPr/>
        <a:lstStyle/>
        <a:p>
          <a:endParaRPr lang="ru-RU"/>
        </a:p>
      </dgm:t>
    </dgm:pt>
    <dgm:pt modelId="{8ACE7352-B826-42C0-B9FF-F7031743479B}" type="pres">
      <dgm:prSet presAssocID="{4912D683-F73A-4DAE-823D-78CB987C276C}" presName="parentText" presStyleLbl="node1" presStyleIdx="2" presStyleCnt="8" custScaleX="205114">
        <dgm:presLayoutVars>
          <dgm:chMax val="1"/>
          <dgm:bulletEnabled val="1"/>
        </dgm:presLayoutVars>
      </dgm:prSet>
      <dgm:spPr/>
      <dgm:t>
        <a:bodyPr/>
        <a:lstStyle/>
        <a:p>
          <a:endParaRPr lang="ru-RU"/>
        </a:p>
      </dgm:t>
    </dgm:pt>
    <dgm:pt modelId="{4071BC80-CF8D-45C3-BA57-B76C3F9BBFD1}" type="pres">
      <dgm:prSet presAssocID="{4912D683-F73A-4DAE-823D-78CB987C276C}" presName="descendantText" presStyleLbl="alignAccFollowNode1" presStyleIdx="2" presStyleCnt="8" custScaleX="92362" custScaleY="130874" custLinFactNeighborX="1063" custLinFactNeighborY="9021">
        <dgm:presLayoutVars>
          <dgm:bulletEnabled val="1"/>
        </dgm:presLayoutVars>
      </dgm:prSet>
      <dgm:spPr/>
      <dgm:t>
        <a:bodyPr/>
        <a:lstStyle/>
        <a:p>
          <a:endParaRPr lang="ru-RU"/>
        </a:p>
      </dgm:t>
    </dgm:pt>
    <dgm:pt modelId="{93285092-EFC5-4BBD-B6AA-EBDC3A3A50F6}" type="pres">
      <dgm:prSet presAssocID="{5E762EDA-36B6-4227-85A5-DAC829AC3379}" presName="sp" presStyleCnt="0"/>
      <dgm:spPr/>
      <dgm:t>
        <a:bodyPr/>
        <a:lstStyle/>
        <a:p>
          <a:endParaRPr lang="ru-RU"/>
        </a:p>
      </dgm:t>
    </dgm:pt>
    <dgm:pt modelId="{00888D02-EB58-44A9-9222-EAAEEFEA2905}" type="pres">
      <dgm:prSet presAssocID="{27F6B3A8-DB75-4023-BB18-EEBFBEF29641}" presName="linNode" presStyleCnt="0"/>
      <dgm:spPr/>
      <dgm:t>
        <a:bodyPr/>
        <a:lstStyle/>
        <a:p>
          <a:endParaRPr lang="ru-RU"/>
        </a:p>
      </dgm:t>
    </dgm:pt>
    <dgm:pt modelId="{D6C81C5E-941A-4518-B670-1172CC9A9808}" type="pres">
      <dgm:prSet presAssocID="{27F6B3A8-DB75-4023-BB18-EEBFBEF29641}" presName="parentText" presStyleLbl="node1" presStyleIdx="3" presStyleCnt="8" custScaleX="224936" custScaleY="112045">
        <dgm:presLayoutVars>
          <dgm:chMax val="1"/>
          <dgm:bulletEnabled val="1"/>
        </dgm:presLayoutVars>
      </dgm:prSet>
      <dgm:spPr/>
      <dgm:t>
        <a:bodyPr/>
        <a:lstStyle/>
        <a:p>
          <a:endParaRPr lang="ru-RU"/>
        </a:p>
      </dgm:t>
    </dgm:pt>
    <dgm:pt modelId="{E203B813-3F32-4139-9A61-248421307C97}" type="pres">
      <dgm:prSet presAssocID="{27F6B3A8-DB75-4023-BB18-EEBFBEF29641}" presName="descendantText" presStyleLbl="alignAccFollowNode1" presStyleIdx="3" presStyleCnt="8" custScaleY="122081">
        <dgm:presLayoutVars>
          <dgm:bulletEnabled val="1"/>
        </dgm:presLayoutVars>
      </dgm:prSet>
      <dgm:spPr/>
      <dgm:t>
        <a:bodyPr/>
        <a:lstStyle/>
        <a:p>
          <a:endParaRPr lang="ru-RU"/>
        </a:p>
      </dgm:t>
    </dgm:pt>
    <dgm:pt modelId="{39A324F8-D5B2-41BB-AC81-32E5D741C7BC}" type="pres">
      <dgm:prSet presAssocID="{B6A61452-F680-4265-B840-8EF5C65490A6}" presName="sp" presStyleCnt="0"/>
      <dgm:spPr/>
      <dgm:t>
        <a:bodyPr/>
        <a:lstStyle/>
        <a:p>
          <a:endParaRPr lang="ru-RU"/>
        </a:p>
      </dgm:t>
    </dgm:pt>
    <dgm:pt modelId="{D149F03A-B211-468F-8782-206C0258CA67}" type="pres">
      <dgm:prSet presAssocID="{62897303-61C2-411F-97E5-0CFFF26C905F}" presName="linNode" presStyleCnt="0"/>
      <dgm:spPr/>
      <dgm:t>
        <a:bodyPr/>
        <a:lstStyle/>
        <a:p>
          <a:endParaRPr lang="ru-RU"/>
        </a:p>
      </dgm:t>
    </dgm:pt>
    <dgm:pt modelId="{A480A0DE-7393-4008-BE4B-059B63D68FAA}" type="pres">
      <dgm:prSet presAssocID="{62897303-61C2-411F-97E5-0CFFF26C905F}" presName="parentText" presStyleLbl="node1" presStyleIdx="4" presStyleCnt="8" custScaleX="224936">
        <dgm:presLayoutVars>
          <dgm:chMax val="1"/>
          <dgm:bulletEnabled val="1"/>
        </dgm:presLayoutVars>
      </dgm:prSet>
      <dgm:spPr/>
      <dgm:t>
        <a:bodyPr/>
        <a:lstStyle/>
        <a:p>
          <a:endParaRPr lang="ru-RU"/>
        </a:p>
      </dgm:t>
    </dgm:pt>
    <dgm:pt modelId="{9BB2EF5B-2268-466E-B5EA-4C35F5A4AD60}" type="pres">
      <dgm:prSet presAssocID="{62897303-61C2-411F-97E5-0CFFF26C905F}" presName="descendantText" presStyleLbl="alignAccFollowNode1" presStyleIdx="4" presStyleCnt="8" custScaleY="123830">
        <dgm:presLayoutVars>
          <dgm:bulletEnabled val="1"/>
        </dgm:presLayoutVars>
      </dgm:prSet>
      <dgm:spPr/>
      <dgm:t>
        <a:bodyPr/>
        <a:lstStyle/>
        <a:p>
          <a:endParaRPr lang="ru-RU"/>
        </a:p>
      </dgm:t>
    </dgm:pt>
    <dgm:pt modelId="{BF189FB6-A615-4603-A6B2-DACE39E8B6A9}" type="pres">
      <dgm:prSet presAssocID="{FF36B897-27E1-4AE7-B69A-BDC0FFCC7919}" presName="sp" presStyleCnt="0"/>
      <dgm:spPr/>
      <dgm:t>
        <a:bodyPr/>
        <a:lstStyle/>
        <a:p>
          <a:endParaRPr lang="ru-RU"/>
        </a:p>
      </dgm:t>
    </dgm:pt>
    <dgm:pt modelId="{6CCB7928-AD7E-4B50-8C54-370BA687D05E}" type="pres">
      <dgm:prSet presAssocID="{E7BA93F3-24E5-4619-A905-91EDA590B15C}" presName="linNode" presStyleCnt="0"/>
      <dgm:spPr/>
      <dgm:t>
        <a:bodyPr/>
        <a:lstStyle/>
        <a:p>
          <a:endParaRPr lang="ru-RU"/>
        </a:p>
      </dgm:t>
    </dgm:pt>
    <dgm:pt modelId="{A3D66BDB-6AF6-4B0C-841F-491C148B59CE}" type="pres">
      <dgm:prSet presAssocID="{E7BA93F3-24E5-4619-A905-91EDA590B15C}" presName="parentText" presStyleLbl="node1" presStyleIdx="5" presStyleCnt="8" custScaleX="224936" custScaleY="119973" custLinFactNeighborX="-682" custLinFactNeighborY="-2893">
        <dgm:presLayoutVars>
          <dgm:chMax val="1"/>
          <dgm:bulletEnabled val="1"/>
        </dgm:presLayoutVars>
      </dgm:prSet>
      <dgm:spPr/>
      <dgm:t>
        <a:bodyPr/>
        <a:lstStyle/>
        <a:p>
          <a:endParaRPr lang="ru-RU"/>
        </a:p>
      </dgm:t>
    </dgm:pt>
    <dgm:pt modelId="{8FE18AD9-27AA-4E82-9410-FCC528C191D5}" type="pres">
      <dgm:prSet presAssocID="{E7BA93F3-24E5-4619-A905-91EDA590B15C}" presName="descendantText" presStyleLbl="alignAccFollowNode1" presStyleIdx="5" presStyleCnt="8" custScaleY="142722" custLinFactNeighborX="1869" custLinFactNeighborY="6323">
        <dgm:presLayoutVars>
          <dgm:bulletEnabled val="1"/>
        </dgm:presLayoutVars>
      </dgm:prSet>
      <dgm:spPr/>
      <dgm:t>
        <a:bodyPr/>
        <a:lstStyle/>
        <a:p>
          <a:endParaRPr lang="ru-RU"/>
        </a:p>
      </dgm:t>
    </dgm:pt>
    <dgm:pt modelId="{85983A57-3CD3-4116-8925-0586FF66E232}" type="pres">
      <dgm:prSet presAssocID="{DD27A5AD-7E36-45B4-9244-E5C93EFBC13E}" presName="sp" presStyleCnt="0"/>
      <dgm:spPr/>
      <dgm:t>
        <a:bodyPr/>
        <a:lstStyle/>
        <a:p>
          <a:endParaRPr lang="ru-RU"/>
        </a:p>
      </dgm:t>
    </dgm:pt>
    <dgm:pt modelId="{CF07B459-315F-4842-9DCF-CB12FF9DE69F}" type="pres">
      <dgm:prSet presAssocID="{1FE65D1A-0686-4166-ABE1-0B187DF01E44}" presName="linNode" presStyleCnt="0"/>
      <dgm:spPr/>
      <dgm:t>
        <a:bodyPr/>
        <a:lstStyle/>
        <a:p>
          <a:endParaRPr lang="ru-RU"/>
        </a:p>
      </dgm:t>
    </dgm:pt>
    <dgm:pt modelId="{F1F56B3C-3723-4DBC-AB5A-158EDABF20B5}" type="pres">
      <dgm:prSet presAssocID="{1FE65D1A-0686-4166-ABE1-0B187DF01E44}" presName="parentText" presStyleLbl="node1" presStyleIdx="6" presStyleCnt="8" custScaleX="205452" custScaleY="106445" custLinFactNeighborX="364" custLinFactNeighborY="-6064">
        <dgm:presLayoutVars>
          <dgm:chMax val="1"/>
          <dgm:bulletEnabled val="1"/>
        </dgm:presLayoutVars>
      </dgm:prSet>
      <dgm:spPr/>
      <dgm:t>
        <a:bodyPr/>
        <a:lstStyle/>
        <a:p>
          <a:endParaRPr lang="ru-RU"/>
        </a:p>
      </dgm:t>
    </dgm:pt>
    <dgm:pt modelId="{B85DEE12-DC12-4BA7-BBBE-DA707C9AB2ED}" type="pres">
      <dgm:prSet presAssocID="{1FE65D1A-0686-4166-ABE1-0B187DF01E44}" presName="descendantText" presStyleLbl="alignAccFollowNode1" presStyleIdx="6" presStyleCnt="8" custScaleX="93163" custScaleY="115158">
        <dgm:presLayoutVars>
          <dgm:bulletEnabled val="1"/>
        </dgm:presLayoutVars>
      </dgm:prSet>
      <dgm:spPr/>
      <dgm:t>
        <a:bodyPr/>
        <a:lstStyle/>
        <a:p>
          <a:endParaRPr lang="ru-RU"/>
        </a:p>
      </dgm:t>
    </dgm:pt>
    <dgm:pt modelId="{B9F00DB4-7085-4A21-B226-3F24C205F719}" type="pres">
      <dgm:prSet presAssocID="{DAF15AC2-4F6F-4913-9ABB-B71D68E77C9C}" presName="sp" presStyleCnt="0"/>
      <dgm:spPr/>
    </dgm:pt>
    <dgm:pt modelId="{A8BE1F01-41D0-4BAD-AC3C-7EF39BEF3F91}" type="pres">
      <dgm:prSet presAssocID="{C55C3985-918C-4B9B-AD60-03AD3E1E3AFA}" presName="linNode" presStyleCnt="0"/>
      <dgm:spPr/>
    </dgm:pt>
    <dgm:pt modelId="{60D62FC2-1935-4274-9BC2-6D830AFA81FC}" type="pres">
      <dgm:prSet presAssocID="{C55C3985-918C-4B9B-AD60-03AD3E1E3AFA}" presName="parentText" presStyleLbl="node1" presStyleIdx="7" presStyleCnt="8" custScaleX="154125">
        <dgm:presLayoutVars>
          <dgm:chMax val="1"/>
          <dgm:bulletEnabled val="1"/>
        </dgm:presLayoutVars>
      </dgm:prSet>
      <dgm:spPr/>
      <dgm:t>
        <a:bodyPr/>
        <a:lstStyle/>
        <a:p>
          <a:endParaRPr lang="ru-RU"/>
        </a:p>
      </dgm:t>
    </dgm:pt>
    <dgm:pt modelId="{09B7B64E-21FB-43AA-A6CA-22EFE48616C9}" type="pres">
      <dgm:prSet presAssocID="{C55C3985-918C-4B9B-AD60-03AD3E1E3AFA}" presName="descendantText" presStyleLbl="alignAccFollowNode1" presStyleIdx="7" presStyleCnt="8" custScaleX="65839">
        <dgm:presLayoutVars>
          <dgm:bulletEnabled val="1"/>
        </dgm:presLayoutVars>
      </dgm:prSet>
      <dgm:spPr/>
      <dgm:t>
        <a:bodyPr/>
        <a:lstStyle/>
        <a:p>
          <a:endParaRPr lang="ru-RU"/>
        </a:p>
      </dgm:t>
    </dgm:pt>
  </dgm:ptLst>
  <dgm:cxnLst>
    <dgm:cxn modelId="{0FE8387A-1B8D-43D6-AA3B-77FF35B2076F}" type="presOf" srcId="{B5C56095-BC38-4F24-BDCD-2F5A12F46935}" destId="{09B7B64E-21FB-43AA-A6CA-22EFE48616C9}" srcOrd="0" destOrd="2" presId="urn:microsoft.com/office/officeart/2005/8/layout/vList5"/>
    <dgm:cxn modelId="{37B4013C-4B6E-429C-9872-B6CA7DA5CB62}" type="presOf" srcId="{0F062149-07DA-4354-91B9-F5E8F830D979}" destId="{4071BC80-CF8D-45C3-BA57-B76C3F9BBFD1}" srcOrd="0" destOrd="0" presId="urn:microsoft.com/office/officeart/2005/8/layout/vList5"/>
    <dgm:cxn modelId="{C9B6924D-FE14-4BD9-9209-4C37F69B9C6C}" srcId="{4912D683-F73A-4DAE-823D-78CB987C276C}" destId="{0F062149-07DA-4354-91B9-F5E8F830D979}" srcOrd="0" destOrd="0" parTransId="{D093A326-2A39-4E1A-982A-14BC04A9E072}" sibTransId="{AF29C5C5-C49F-442C-BDD3-25A6D98698CA}"/>
    <dgm:cxn modelId="{E63EB380-6E78-4415-A1DB-FC68C481E66E}" srcId="{C55C3985-918C-4B9B-AD60-03AD3E1E3AFA}" destId="{B5C56095-BC38-4F24-BDCD-2F5A12F46935}" srcOrd="2" destOrd="0" parTransId="{CD0B635A-4523-4395-8AE1-7BB90BED04B2}" sibTransId="{2987FDE9-0BF6-486C-9B55-7EAAE98AC4C8}"/>
    <dgm:cxn modelId="{0B45FE9A-00B0-40B3-8423-20D8424EA772}" srcId="{958E1AE8-4898-46A3-B485-9184855D56F6}" destId="{27F6B3A8-DB75-4023-BB18-EEBFBEF29641}" srcOrd="3" destOrd="0" parTransId="{9A57BFF4-AD76-4E98-8747-342408336E50}" sibTransId="{B6A61452-F680-4265-B840-8EF5C65490A6}"/>
    <dgm:cxn modelId="{D706651D-75DA-4D96-82F8-15BCF2BD53CC}" srcId="{27F6B3A8-DB75-4023-BB18-EEBFBEF29641}" destId="{EB0149FB-CA5D-4A8F-AAD7-CB66ED03319D}" srcOrd="0" destOrd="0" parTransId="{9EAEC52D-09B4-49F3-AC34-6FE2327C5B94}" sibTransId="{BF215564-EBD4-41AE-B521-3A5F7DAEDCF6}"/>
    <dgm:cxn modelId="{EBA8C0AB-196C-4CCA-9DBA-6AF36EBE2877}" srcId="{E7BA93F3-24E5-4619-A905-91EDA590B15C}" destId="{36E82A2E-A8F9-4908-A898-8FAB0FFB60AF}" srcOrd="1" destOrd="0" parTransId="{928E7D11-CF83-4428-8517-B359E050C05E}" sibTransId="{A59AC080-80B5-455B-91A6-A97C566C69F3}"/>
    <dgm:cxn modelId="{0CE44384-C5C2-4867-BB68-B7F92AD00D30}" type="presOf" srcId="{D1D260DC-8D9E-45B6-8631-5BDA8A8AE5B0}" destId="{55D503C8-C844-48CD-BFA8-86D62E7C7831}" srcOrd="0" destOrd="0" presId="urn:microsoft.com/office/officeart/2005/8/layout/vList5"/>
    <dgm:cxn modelId="{77FB29F9-C789-485C-9FD6-D98297A41312}" srcId="{958E1AE8-4898-46A3-B485-9184855D56F6}" destId="{1FE65D1A-0686-4166-ABE1-0B187DF01E44}" srcOrd="6" destOrd="0" parTransId="{D4B13943-105D-4F8F-9207-A8139B028750}" sibTransId="{DAF15AC2-4F6F-4913-9ABB-B71D68E77C9C}"/>
    <dgm:cxn modelId="{80F5E0B7-2884-473C-9CC2-501A11C3B31D}" srcId="{958E1AE8-4898-46A3-B485-9184855D56F6}" destId="{4912D683-F73A-4DAE-823D-78CB987C276C}" srcOrd="2" destOrd="0" parTransId="{AB6AF956-1EC3-43E5-A77C-589C1FCA11A1}" sibTransId="{5E762EDA-36B6-4227-85A5-DAC829AC3379}"/>
    <dgm:cxn modelId="{7565D752-A88A-4B3E-883F-B4D11A722949}" srcId="{E7BA93F3-24E5-4619-A905-91EDA590B15C}" destId="{54E381A6-1B46-459B-9DFD-D43D72F8E1F5}" srcOrd="0" destOrd="0" parTransId="{5D76562E-04E3-4652-BF8A-1584BBC34990}" sibTransId="{4D1F5818-9BA5-4F97-9D7F-CE32017F5CC7}"/>
    <dgm:cxn modelId="{E6445EC8-541B-4200-8A08-D4B51F2B555F}" type="presOf" srcId="{27F6B3A8-DB75-4023-BB18-EEBFBEF29641}" destId="{D6C81C5E-941A-4518-B670-1172CC9A9808}" srcOrd="0" destOrd="0" presId="urn:microsoft.com/office/officeart/2005/8/layout/vList5"/>
    <dgm:cxn modelId="{8A5D4B6C-2850-47C4-B84B-7D2A729294D0}" type="presOf" srcId="{54E381A6-1B46-459B-9DFD-D43D72F8E1F5}" destId="{8FE18AD9-27AA-4E82-9410-FCC528C191D5}" srcOrd="0" destOrd="0" presId="urn:microsoft.com/office/officeart/2005/8/layout/vList5"/>
    <dgm:cxn modelId="{44B922F4-7E38-45CA-83A3-B40001CC86DF}" srcId="{958E1AE8-4898-46A3-B485-9184855D56F6}" destId="{7B5099DB-B3AF-4B6E-9EDB-A04DC223AA39}" srcOrd="0" destOrd="0" parTransId="{74BDC8B8-49E8-4605-A075-15ECD2738257}" sibTransId="{3D2DBAD6-2378-4FE8-AB89-D0AA93CFD1C6}"/>
    <dgm:cxn modelId="{4FA7B12C-AC15-4378-B157-FD8BECDDCF9A}" srcId="{7B5099DB-B3AF-4B6E-9EDB-A04DC223AA39}" destId="{D1D260DC-8D9E-45B6-8631-5BDA8A8AE5B0}" srcOrd="0" destOrd="0" parTransId="{7D6423D7-9FE3-4124-BCD3-2A7A1B214977}" sibTransId="{C68B4AE2-8FC4-4A3B-A0DC-59C1A7BB11DC}"/>
    <dgm:cxn modelId="{49118284-AE4C-4907-A0B2-331EB9C1D676}" srcId="{958E1AE8-4898-46A3-B485-9184855D56F6}" destId="{62897303-61C2-411F-97E5-0CFFF26C905F}" srcOrd="4" destOrd="0" parTransId="{CAC30556-027D-463C-8DA7-2E72BFDB6871}" sibTransId="{FF36B897-27E1-4AE7-B69A-BDC0FFCC7919}"/>
    <dgm:cxn modelId="{20B7CEAB-C724-4B00-BCD8-16B7CDB33A4B}" srcId="{C55C3985-918C-4B9B-AD60-03AD3E1E3AFA}" destId="{FFCB58D6-83D0-4C64-BC4D-D24A7C8CE62F}" srcOrd="1" destOrd="0" parTransId="{F7926239-F59F-4365-951A-7169E798179C}" sibTransId="{174331F1-1AC3-4449-9E31-A71F00F144D3}"/>
    <dgm:cxn modelId="{28B9AF3A-C82A-47FD-9FEB-DD23D68BE566}" type="presOf" srcId="{C55C3985-918C-4B9B-AD60-03AD3E1E3AFA}" destId="{60D62FC2-1935-4274-9BC2-6D830AFA81FC}" srcOrd="0" destOrd="0" presId="urn:microsoft.com/office/officeart/2005/8/layout/vList5"/>
    <dgm:cxn modelId="{6D655F96-6A81-4083-8CA2-52A811073B14}" type="presOf" srcId="{35900A52-DAAA-4207-8912-DBE8A82C9FEC}" destId="{B95F62FB-FC49-4304-8A76-4CB573814FA5}" srcOrd="0" destOrd="0" presId="urn:microsoft.com/office/officeart/2005/8/layout/vList5"/>
    <dgm:cxn modelId="{74D070C8-590B-4935-9985-AC2EA763724F}" type="presOf" srcId="{EB0149FB-CA5D-4A8F-AAD7-CB66ED03319D}" destId="{E203B813-3F32-4139-9A61-248421307C97}" srcOrd="0" destOrd="0" presId="urn:microsoft.com/office/officeart/2005/8/layout/vList5"/>
    <dgm:cxn modelId="{724B7955-1740-400E-BD1D-BEBFE80C4CC2}" type="presOf" srcId="{7B5099DB-B3AF-4B6E-9EDB-A04DC223AA39}" destId="{EFF83B69-FBC2-4ABF-9BCD-70CCB52C10BB}" srcOrd="0" destOrd="0" presId="urn:microsoft.com/office/officeart/2005/8/layout/vList5"/>
    <dgm:cxn modelId="{BA083746-0181-4F32-BEF1-D0023C71C20F}" type="presOf" srcId="{E7BA93F3-24E5-4619-A905-91EDA590B15C}" destId="{A3D66BDB-6AF6-4B0C-841F-491C148B59CE}" srcOrd="0" destOrd="0" presId="urn:microsoft.com/office/officeart/2005/8/layout/vList5"/>
    <dgm:cxn modelId="{B3192527-24F7-43F1-877D-E43229276939}" srcId="{35900A52-DAAA-4207-8912-DBE8A82C9FEC}" destId="{0481130F-07D0-4E62-8D38-10CD6592866E}" srcOrd="0" destOrd="0" parTransId="{29D2CEDE-BF4B-4C76-BA8F-F81B6DBF3BD5}" sibTransId="{BE93003B-FB31-411E-BFB4-FF8A3CDDAAB3}"/>
    <dgm:cxn modelId="{265EA1E9-D3F7-4E5C-8946-4ED996E1759F}" srcId="{62897303-61C2-411F-97E5-0CFFF26C905F}" destId="{FC4433BE-59D2-4770-9978-833FA4AE9137}" srcOrd="1" destOrd="0" parTransId="{0FBB0DED-331F-45DD-97AE-5CBA047DDBF2}" sibTransId="{14CD5668-BABC-4A28-B604-6EE2429DF7A1}"/>
    <dgm:cxn modelId="{A7BBDD97-0CB1-4168-B16C-FBA7BB850510}" type="presOf" srcId="{FFCB58D6-83D0-4C64-BC4D-D24A7C8CE62F}" destId="{09B7B64E-21FB-43AA-A6CA-22EFE48616C9}" srcOrd="0" destOrd="1" presId="urn:microsoft.com/office/officeart/2005/8/layout/vList5"/>
    <dgm:cxn modelId="{3078D2F0-90B7-49B8-BDA5-823FF7F1F1DA}" type="presOf" srcId="{FC4433BE-59D2-4770-9978-833FA4AE9137}" destId="{9BB2EF5B-2268-466E-B5EA-4C35F5A4AD60}" srcOrd="0" destOrd="1" presId="urn:microsoft.com/office/officeart/2005/8/layout/vList5"/>
    <dgm:cxn modelId="{DECC8AE7-015F-4054-A11D-6267F6914E32}" type="presOf" srcId="{D48BE127-66B7-4F70-AD87-E80BAACDBBD3}" destId="{B85DEE12-DC12-4BA7-BBBE-DA707C9AB2ED}" srcOrd="0" destOrd="0" presId="urn:microsoft.com/office/officeart/2005/8/layout/vList5"/>
    <dgm:cxn modelId="{EE252BDC-6338-4D78-8218-C3FFA3E5D6FE}" srcId="{958E1AE8-4898-46A3-B485-9184855D56F6}" destId="{C55C3985-918C-4B9B-AD60-03AD3E1E3AFA}" srcOrd="7" destOrd="0" parTransId="{E080D615-D8D6-4591-A667-866D3873DB18}" sibTransId="{09C5AE39-5D43-447F-A20A-B72DEA666A1C}"/>
    <dgm:cxn modelId="{D2B52424-CD9A-4527-B744-CDEEA594606C}" type="presOf" srcId="{36E82A2E-A8F9-4908-A898-8FAB0FFB60AF}" destId="{8FE18AD9-27AA-4E82-9410-FCC528C191D5}" srcOrd="0" destOrd="1" presId="urn:microsoft.com/office/officeart/2005/8/layout/vList5"/>
    <dgm:cxn modelId="{FF30EE80-E750-429F-8110-54311C422920}" srcId="{958E1AE8-4898-46A3-B485-9184855D56F6}" destId="{35900A52-DAAA-4207-8912-DBE8A82C9FEC}" srcOrd="1" destOrd="0" parTransId="{4D92649F-6C62-499E-9AEF-FFD0012C3590}" sibTransId="{57D45074-0AD8-4377-B0E1-1087AB7C8F32}"/>
    <dgm:cxn modelId="{F9782327-7FF3-4B0C-9F78-ACE0BA910C3A}" type="presOf" srcId="{0481130F-07D0-4E62-8D38-10CD6592866E}" destId="{92F9A7D9-41C6-4521-84E1-D05A47DEED74}" srcOrd="0" destOrd="0" presId="urn:microsoft.com/office/officeart/2005/8/layout/vList5"/>
    <dgm:cxn modelId="{4533AEFC-5F17-4A64-9095-B7C79B9046C2}" srcId="{62897303-61C2-411F-97E5-0CFFF26C905F}" destId="{72DB0D24-88D5-4F96-9810-9FAE411CCB64}" srcOrd="0" destOrd="0" parTransId="{7B60E5F2-9312-42B3-A463-37F4A1F61A01}" sibTransId="{273A9D68-5011-462E-B533-C4997B334C1B}"/>
    <dgm:cxn modelId="{DD41D47C-011F-41B2-9B0A-CD457B8E2E2A}" type="presOf" srcId="{62897303-61C2-411F-97E5-0CFFF26C905F}" destId="{A480A0DE-7393-4008-BE4B-059B63D68FAA}" srcOrd="0" destOrd="0" presId="urn:microsoft.com/office/officeart/2005/8/layout/vList5"/>
    <dgm:cxn modelId="{9229EE9E-525C-4322-BBBC-7BABA73E224A}" srcId="{C55C3985-918C-4B9B-AD60-03AD3E1E3AFA}" destId="{48DF5303-CC2A-496C-AEBD-7888E85EDAEC}" srcOrd="0" destOrd="0" parTransId="{9A9FEE57-5C3D-44F1-8078-BB28997FE27A}" sibTransId="{25643320-FA3C-4D00-947B-5F2178256668}"/>
    <dgm:cxn modelId="{1F0A407A-FC69-4310-BE07-93ADE8D27CD6}" srcId="{1FE65D1A-0686-4166-ABE1-0B187DF01E44}" destId="{D48BE127-66B7-4F70-AD87-E80BAACDBBD3}" srcOrd="0" destOrd="0" parTransId="{C924DD38-FD88-4E0C-81BD-358568DBDA48}" sibTransId="{FFF7E102-7B76-40BB-8DE9-677CB455B51C}"/>
    <dgm:cxn modelId="{B10117A8-CB4C-4790-A361-5EFB885B6990}" type="presOf" srcId="{4912D683-F73A-4DAE-823D-78CB987C276C}" destId="{8ACE7352-B826-42C0-B9FF-F7031743479B}" srcOrd="0" destOrd="0" presId="urn:microsoft.com/office/officeart/2005/8/layout/vList5"/>
    <dgm:cxn modelId="{E6EFF856-B637-414E-AA29-CBC5DC589FD5}" srcId="{958E1AE8-4898-46A3-B485-9184855D56F6}" destId="{E7BA93F3-24E5-4619-A905-91EDA590B15C}" srcOrd="5" destOrd="0" parTransId="{00DC9C80-9DA2-4A04-9E7E-9B2FC8600280}" sibTransId="{DD27A5AD-7E36-45B4-9244-E5C93EFBC13E}"/>
    <dgm:cxn modelId="{08B7E47F-0123-4C3D-B671-D8D6E2EFE91E}" type="presOf" srcId="{48DF5303-CC2A-496C-AEBD-7888E85EDAEC}" destId="{09B7B64E-21FB-43AA-A6CA-22EFE48616C9}" srcOrd="0" destOrd="0" presId="urn:microsoft.com/office/officeart/2005/8/layout/vList5"/>
    <dgm:cxn modelId="{D2FDC4B5-CBFB-4B4C-BF3D-2A007DAF3F24}" type="presOf" srcId="{72DB0D24-88D5-4F96-9810-9FAE411CCB64}" destId="{9BB2EF5B-2268-466E-B5EA-4C35F5A4AD60}" srcOrd="0" destOrd="0" presId="urn:microsoft.com/office/officeart/2005/8/layout/vList5"/>
    <dgm:cxn modelId="{54223AE4-D23C-43D6-9DE6-E5B0BEE1EFE5}" type="presOf" srcId="{1FE65D1A-0686-4166-ABE1-0B187DF01E44}" destId="{F1F56B3C-3723-4DBC-AB5A-158EDABF20B5}" srcOrd="0" destOrd="0" presId="urn:microsoft.com/office/officeart/2005/8/layout/vList5"/>
    <dgm:cxn modelId="{2E8417CA-BB2A-4BCD-88AF-38FA07E1147A}" type="presOf" srcId="{958E1AE8-4898-46A3-B485-9184855D56F6}" destId="{3EE49416-EE7F-463E-885F-8EC0C754EF57}" srcOrd="0" destOrd="0" presId="urn:microsoft.com/office/officeart/2005/8/layout/vList5"/>
    <dgm:cxn modelId="{A8B85C7F-FD4F-4456-B098-245CE739059E}" type="presParOf" srcId="{3EE49416-EE7F-463E-885F-8EC0C754EF57}" destId="{0E734194-4232-4F18-AF2E-F4A2CC5DFAEE}" srcOrd="0" destOrd="0" presId="urn:microsoft.com/office/officeart/2005/8/layout/vList5"/>
    <dgm:cxn modelId="{4EE553E5-7E7E-4525-8F45-9D5F54A6BB35}" type="presParOf" srcId="{0E734194-4232-4F18-AF2E-F4A2CC5DFAEE}" destId="{EFF83B69-FBC2-4ABF-9BCD-70CCB52C10BB}" srcOrd="0" destOrd="0" presId="urn:microsoft.com/office/officeart/2005/8/layout/vList5"/>
    <dgm:cxn modelId="{F29DC51D-A9E0-4952-B83A-AA08C69122A1}" type="presParOf" srcId="{0E734194-4232-4F18-AF2E-F4A2CC5DFAEE}" destId="{55D503C8-C844-48CD-BFA8-86D62E7C7831}" srcOrd="1" destOrd="0" presId="urn:microsoft.com/office/officeart/2005/8/layout/vList5"/>
    <dgm:cxn modelId="{E7B49407-197E-4AC1-A820-029758C359AE}" type="presParOf" srcId="{3EE49416-EE7F-463E-885F-8EC0C754EF57}" destId="{AD85FD95-5D41-44E4-97BA-F6A1BA3DD663}" srcOrd="1" destOrd="0" presId="urn:microsoft.com/office/officeart/2005/8/layout/vList5"/>
    <dgm:cxn modelId="{4E2E3B48-2F00-4750-BCE6-0C9ACA484520}" type="presParOf" srcId="{3EE49416-EE7F-463E-885F-8EC0C754EF57}" destId="{236C812A-B16F-4923-8127-BADF8220843E}" srcOrd="2" destOrd="0" presId="urn:microsoft.com/office/officeart/2005/8/layout/vList5"/>
    <dgm:cxn modelId="{E71EF642-C370-4655-8A98-02BAC3FA95E0}" type="presParOf" srcId="{236C812A-B16F-4923-8127-BADF8220843E}" destId="{B95F62FB-FC49-4304-8A76-4CB573814FA5}" srcOrd="0" destOrd="0" presId="urn:microsoft.com/office/officeart/2005/8/layout/vList5"/>
    <dgm:cxn modelId="{492A8FEE-4230-4185-803E-1BA9141782F6}" type="presParOf" srcId="{236C812A-B16F-4923-8127-BADF8220843E}" destId="{92F9A7D9-41C6-4521-84E1-D05A47DEED74}" srcOrd="1" destOrd="0" presId="urn:microsoft.com/office/officeart/2005/8/layout/vList5"/>
    <dgm:cxn modelId="{231C964E-146C-4CB4-AC20-635ACDBBB24E}" type="presParOf" srcId="{3EE49416-EE7F-463E-885F-8EC0C754EF57}" destId="{1332C1E0-A1FA-4717-9C57-C0C69579D70B}" srcOrd="3" destOrd="0" presId="urn:microsoft.com/office/officeart/2005/8/layout/vList5"/>
    <dgm:cxn modelId="{188B646F-90FA-4C1A-93C5-7767843F9781}" type="presParOf" srcId="{3EE49416-EE7F-463E-885F-8EC0C754EF57}" destId="{2C437F42-ED25-4E64-B8EC-4E22DA42F03C}" srcOrd="4" destOrd="0" presId="urn:microsoft.com/office/officeart/2005/8/layout/vList5"/>
    <dgm:cxn modelId="{4ED4C208-4BAE-4995-9822-D3C935ED2CAD}" type="presParOf" srcId="{2C437F42-ED25-4E64-B8EC-4E22DA42F03C}" destId="{8ACE7352-B826-42C0-B9FF-F7031743479B}" srcOrd="0" destOrd="0" presId="urn:microsoft.com/office/officeart/2005/8/layout/vList5"/>
    <dgm:cxn modelId="{20C5EEFA-A525-4CAB-A70E-4268E62E1D09}" type="presParOf" srcId="{2C437F42-ED25-4E64-B8EC-4E22DA42F03C}" destId="{4071BC80-CF8D-45C3-BA57-B76C3F9BBFD1}" srcOrd="1" destOrd="0" presId="urn:microsoft.com/office/officeart/2005/8/layout/vList5"/>
    <dgm:cxn modelId="{4A3F200F-F4DB-4DEE-8C73-FD548FDDFD0B}" type="presParOf" srcId="{3EE49416-EE7F-463E-885F-8EC0C754EF57}" destId="{93285092-EFC5-4BBD-B6AA-EBDC3A3A50F6}" srcOrd="5" destOrd="0" presId="urn:microsoft.com/office/officeart/2005/8/layout/vList5"/>
    <dgm:cxn modelId="{6F997023-8D97-4628-973B-38F8A30B54CE}" type="presParOf" srcId="{3EE49416-EE7F-463E-885F-8EC0C754EF57}" destId="{00888D02-EB58-44A9-9222-EAAEEFEA2905}" srcOrd="6" destOrd="0" presId="urn:microsoft.com/office/officeart/2005/8/layout/vList5"/>
    <dgm:cxn modelId="{98AD3826-6357-44F1-B953-08D547D9233A}" type="presParOf" srcId="{00888D02-EB58-44A9-9222-EAAEEFEA2905}" destId="{D6C81C5E-941A-4518-B670-1172CC9A9808}" srcOrd="0" destOrd="0" presId="urn:microsoft.com/office/officeart/2005/8/layout/vList5"/>
    <dgm:cxn modelId="{A351949F-F06E-4E32-B669-1C16C861FD65}" type="presParOf" srcId="{00888D02-EB58-44A9-9222-EAAEEFEA2905}" destId="{E203B813-3F32-4139-9A61-248421307C97}" srcOrd="1" destOrd="0" presId="urn:microsoft.com/office/officeart/2005/8/layout/vList5"/>
    <dgm:cxn modelId="{5B54E6BB-FDE3-4A4B-B3FD-6971D6292372}" type="presParOf" srcId="{3EE49416-EE7F-463E-885F-8EC0C754EF57}" destId="{39A324F8-D5B2-41BB-AC81-32E5D741C7BC}" srcOrd="7" destOrd="0" presId="urn:microsoft.com/office/officeart/2005/8/layout/vList5"/>
    <dgm:cxn modelId="{30F0CD43-33FA-4B84-ABF4-E7D02633E28D}" type="presParOf" srcId="{3EE49416-EE7F-463E-885F-8EC0C754EF57}" destId="{D149F03A-B211-468F-8782-206C0258CA67}" srcOrd="8" destOrd="0" presId="urn:microsoft.com/office/officeart/2005/8/layout/vList5"/>
    <dgm:cxn modelId="{1D468BCF-D4D1-4F27-B531-20DE6F013A8D}" type="presParOf" srcId="{D149F03A-B211-468F-8782-206C0258CA67}" destId="{A480A0DE-7393-4008-BE4B-059B63D68FAA}" srcOrd="0" destOrd="0" presId="urn:microsoft.com/office/officeart/2005/8/layout/vList5"/>
    <dgm:cxn modelId="{CABEBB9B-DB15-4F8E-880C-9116144FEFDF}" type="presParOf" srcId="{D149F03A-B211-468F-8782-206C0258CA67}" destId="{9BB2EF5B-2268-466E-B5EA-4C35F5A4AD60}" srcOrd="1" destOrd="0" presId="urn:microsoft.com/office/officeart/2005/8/layout/vList5"/>
    <dgm:cxn modelId="{537FA84D-3210-44DD-9A07-D9C52666998B}" type="presParOf" srcId="{3EE49416-EE7F-463E-885F-8EC0C754EF57}" destId="{BF189FB6-A615-4603-A6B2-DACE39E8B6A9}" srcOrd="9" destOrd="0" presId="urn:microsoft.com/office/officeart/2005/8/layout/vList5"/>
    <dgm:cxn modelId="{DD3145C2-A4F8-4EE8-8493-2C0380C5CF74}" type="presParOf" srcId="{3EE49416-EE7F-463E-885F-8EC0C754EF57}" destId="{6CCB7928-AD7E-4B50-8C54-370BA687D05E}" srcOrd="10" destOrd="0" presId="urn:microsoft.com/office/officeart/2005/8/layout/vList5"/>
    <dgm:cxn modelId="{C2BCCC78-2B1B-4F2D-BAAC-00B25A20D81E}" type="presParOf" srcId="{6CCB7928-AD7E-4B50-8C54-370BA687D05E}" destId="{A3D66BDB-6AF6-4B0C-841F-491C148B59CE}" srcOrd="0" destOrd="0" presId="urn:microsoft.com/office/officeart/2005/8/layout/vList5"/>
    <dgm:cxn modelId="{B002C840-F089-4B4C-A36D-B6D3C1AA3AAD}" type="presParOf" srcId="{6CCB7928-AD7E-4B50-8C54-370BA687D05E}" destId="{8FE18AD9-27AA-4E82-9410-FCC528C191D5}" srcOrd="1" destOrd="0" presId="urn:microsoft.com/office/officeart/2005/8/layout/vList5"/>
    <dgm:cxn modelId="{E608D7EF-4257-4B42-A977-CF1A1382A47C}" type="presParOf" srcId="{3EE49416-EE7F-463E-885F-8EC0C754EF57}" destId="{85983A57-3CD3-4116-8925-0586FF66E232}" srcOrd="11" destOrd="0" presId="urn:microsoft.com/office/officeart/2005/8/layout/vList5"/>
    <dgm:cxn modelId="{1FEF35E7-3FC9-482F-99D8-45FCA28BECB6}" type="presParOf" srcId="{3EE49416-EE7F-463E-885F-8EC0C754EF57}" destId="{CF07B459-315F-4842-9DCF-CB12FF9DE69F}" srcOrd="12" destOrd="0" presId="urn:microsoft.com/office/officeart/2005/8/layout/vList5"/>
    <dgm:cxn modelId="{0DD9716C-844F-42BC-B147-8751749292BC}" type="presParOf" srcId="{CF07B459-315F-4842-9DCF-CB12FF9DE69F}" destId="{F1F56B3C-3723-4DBC-AB5A-158EDABF20B5}" srcOrd="0" destOrd="0" presId="urn:microsoft.com/office/officeart/2005/8/layout/vList5"/>
    <dgm:cxn modelId="{39291239-F93E-495D-9D8A-83747B453215}" type="presParOf" srcId="{CF07B459-315F-4842-9DCF-CB12FF9DE69F}" destId="{B85DEE12-DC12-4BA7-BBBE-DA707C9AB2ED}" srcOrd="1" destOrd="0" presId="urn:microsoft.com/office/officeart/2005/8/layout/vList5"/>
    <dgm:cxn modelId="{6551EEC3-DB2F-4AF4-9AA2-DC132C30D816}" type="presParOf" srcId="{3EE49416-EE7F-463E-885F-8EC0C754EF57}" destId="{B9F00DB4-7085-4A21-B226-3F24C205F719}" srcOrd="13" destOrd="0" presId="urn:microsoft.com/office/officeart/2005/8/layout/vList5"/>
    <dgm:cxn modelId="{68E0C8B2-85B7-4F69-B171-0A8BFA6CCF39}" type="presParOf" srcId="{3EE49416-EE7F-463E-885F-8EC0C754EF57}" destId="{A8BE1F01-41D0-4BAD-AC3C-7EF39BEF3F91}" srcOrd="14" destOrd="0" presId="urn:microsoft.com/office/officeart/2005/8/layout/vList5"/>
    <dgm:cxn modelId="{A44A9FCB-D2E8-4190-8792-EB96F28659FD}" type="presParOf" srcId="{A8BE1F01-41D0-4BAD-AC3C-7EF39BEF3F91}" destId="{60D62FC2-1935-4274-9BC2-6D830AFA81FC}" srcOrd="0" destOrd="0" presId="urn:microsoft.com/office/officeart/2005/8/layout/vList5"/>
    <dgm:cxn modelId="{0C940D41-CE8C-446B-8369-5754C71C6869}" type="presParOf" srcId="{A8BE1F01-41D0-4BAD-AC3C-7EF39BEF3F91}" destId="{09B7B64E-21FB-43AA-A6CA-22EFE48616C9}" srcOrd="1" destOrd="0" presId="urn:microsoft.com/office/officeart/2005/8/layout/vList5"/>
  </dgm:cxnLst>
  <dgm:bg>
    <a:noFill/>
  </dgm:bg>
  <dgm:whole/>
  <dgm:extLst>
    <a:ext uri="http://schemas.microsoft.com/office/drawing/2008/diagram">
      <dsp:dataModelExt xmlns:dsp="http://schemas.microsoft.com/office/drawing/2008/diagram" relId="rId6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AC4FBE-D56F-4F63-B1BA-F33F70F2B490}" type="doc">
      <dgm:prSet loTypeId="urn:microsoft.com/office/officeart/2005/8/layout/pyramid2" loCatId="pyramid" qsTypeId="urn:microsoft.com/office/officeart/2005/8/quickstyle/simple1" qsCatId="simple" csTypeId="urn:microsoft.com/office/officeart/2005/8/colors/accent1_2" csCatId="accent1" phldr="1"/>
      <dgm:spPr/>
    </dgm:pt>
    <dgm:pt modelId="{9BFDD489-8902-4EBE-9777-07AE62441949}">
      <dgm:prSet phldrT="[Текст]" custT="1"/>
      <dgm:spPr>
        <a:solidFill>
          <a:schemeClr val="bg1">
            <a:alpha val="90000"/>
          </a:schemeClr>
        </a:solidFill>
        <a:ln>
          <a:solidFill>
            <a:srgbClr val="00656E"/>
          </a:solidFill>
        </a:ln>
      </dgm:spPr>
      <dgm:t>
        <a:bodyPr/>
        <a:lstStyle/>
        <a:p>
          <a:r>
            <a:rPr lang="ru-RU" sz="800" b="1">
              <a:solidFill>
                <a:schemeClr val="tx1"/>
              </a:solidFill>
              <a:latin typeface="Times New Roman" pitchFamily="18" charset="0"/>
              <a:cs typeface="Times New Roman" pitchFamily="18" charset="0"/>
            </a:rPr>
            <a:t>39</a:t>
          </a:r>
          <a:r>
            <a:rPr lang="ru-RU" sz="800" b="0">
              <a:solidFill>
                <a:schemeClr val="tx1"/>
              </a:solidFill>
              <a:latin typeface="Times New Roman" pitchFamily="18" charset="0"/>
              <a:cs typeface="Times New Roman" pitchFamily="18" charset="0"/>
            </a:rPr>
            <a:t> дошкольных образовательных учреждений</a:t>
          </a:r>
          <a:endParaRPr lang="ru-RU" sz="800"/>
        </a:p>
      </dgm:t>
    </dgm:pt>
    <dgm:pt modelId="{129A970A-708C-49F6-9708-0584931B3B8B}" type="parTrans" cxnId="{233B6CCD-1F58-417C-851B-D14541A736AB}">
      <dgm:prSet/>
      <dgm:spPr/>
      <dgm:t>
        <a:bodyPr/>
        <a:lstStyle/>
        <a:p>
          <a:endParaRPr lang="ru-RU" sz="700"/>
        </a:p>
      </dgm:t>
    </dgm:pt>
    <dgm:pt modelId="{C625CBFC-EFF3-4585-B962-ECCE51903543}" type="sibTrans" cxnId="{233B6CCD-1F58-417C-851B-D14541A736AB}">
      <dgm:prSet/>
      <dgm:spPr/>
      <dgm:t>
        <a:bodyPr/>
        <a:lstStyle/>
        <a:p>
          <a:endParaRPr lang="ru-RU" sz="700"/>
        </a:p>
      </dgm:t>
    </dgm:pt>
    <dgm:pt modelId="{77D5B838-1AFA-4781-8D1A-9B371E31E469}">
      <dgm:prSet custT="1"/>
      <dgm:spPr>
        <a:solidFill>
          <a:schemeClr val="bg1"/>
        </a:solidFill>
        <a:ln>
          <a:solidFill>
            <a:srgbClr val="00656E"/>
          </a:solidFill>
        </a:ln>
      </dgm:spPr>
      <dgm:t>
        <a:bodyPr/>
        <a:lstStyle/>
        <a:p>
          <a:pPr>
            <a:lnSpc>
              <a:spcPct val="90000"/>
            </a:lnSpc>
            <a:spcAft>
              <a:spcPts val="0"/>
            </a:spcAft>
          </a:pPr>
          <a:r>
            <a:rPr lang="ru-RU" sz="800" b="1">
              <a:solidFill>
                <a:schemeClr val="tx1"/>
              </a:solidFill>
              <a:latin typeface="Times New Roman" pitchFamily="18" charset="0"/>
              <a:cs typeface="Times New Roman" pitchFamily="18" charset="0"/>
            </a:rPr>
            <a:t>37</a:t>
          </a:r>
          <a:r>
            <a:rPr lang="ru-RU" sz="800" b="0">
              <a:solidFill>
                <a:schemeClr val="tx1"/>
              </a:solidFill>
              <a:latin typeface="Times New Roman" pitchFamily="18" charset="0"/>
              <a:cs typeface="Times New Roman" pitchFamily="18" charset="0"/>
            </a:rPr>
            <a:t> общеобразовательных учреждений:</a:t>
          </a:r>
        </a:p>
        <a:p>
          <a:pPr>
            <a:lnSpc>
              <a:spcPct val="90000"/>
            </a:lnSpc>
            <a:spcAft>
              <a:spcPts val="0"/>
            </a:spcAft>
          </a:pPr>
          <a:r>
            <a:rPr lang="ru-RU" sz="800">
              <a:solidFill>
                <a:schemeClr val="tx1"/>
              </a:solidFill>
              <a:latin typeface="Times New Roman" panose="02020603050405020304" pitchFamily="18" charset="0"/>
              <a:cs typeface="Times New Roman" panose="02020603050405020304" pitchFamily="18" charset="0"/>
            </a:rPr>
            <a:t>гимназии - 3, лицеи - 4, </a:t>
          </a:r>
        </a:p>
        <a:p>
          <a:pPr>
            <a:lnSpc>
              <a:spcPct val="90000"/>
            </a:lnSpc>
            <a:spcAft>
              <a:spcPts val="0"/>
            </a:spcAft>
          </a:pPr>
          <a:r>
            <a:rPr lang="ru-RU" sz="800">
              <a:solidFill>
                <a:schemeClr val="tx1"/>
              </a:solidFill>
              <a:latin typeface="Times New Roman" panose="02020603050405020304" pitchFamily="18" charset="0"/>
              <a:cs typeface="Times New Roman" panose="02020603050405020304" pitchFamily="18" charset="0"/>
            </a:rPr>
            <a:t>школы с углубленным изучением отдельных предметов - 2, школа - 1,</a:t>
          </a:r>
        </a:p>
        <a:p>
          <a:pPr>
            <a:lnSpc>
              <a:spcPct val="90000"/>
            </a:lnSpc>
            <a:spcAft>
              <a:spcPts val="0"/>
            </a:spcAft>
          </a:pPr>
          <a:r>
            <a:rPr lang="ru-RU" sz="800">
              <a:solidFill>
                <a:schemeClr val="tx1"/>
              </a:solidFill>
              <a:latin typeface="Times New Roman" panose="02020603050405020304" pitchFamily="18" charset="0"/>
              <a:cs typeface="Times New Roman" panose="02020603050405020304" pitchFamily="18" charset="0"/>
            </a:rPr>
            <a:t>средние общеобразовательные школы - 21,</a:t>
          </a:r>
        </a:p>
        <a:p>
          <a:pPr>
            <a:lnSpc>
              <a:spcPct val="90000"/>
            </a:lnSpc>
            <a:spcAft>
              <a:spcPts val="0"/>
            </a:spcAft>
          </a:pPr>
          <a:r>
            <a:rPr lang="ru-RU" sz="800">
              <a:solidFill>
                <a:schemeClr val="tx1"/>
              </a:solidFill>
              <a:latin typeface="Times New Roman" panose="02020603050405020304" pitchFamily="18" charset="0"/>
              <a:cs typeface="Times New Roman" panose="02020603050405020304" pitchFamily="18" charset="0"/>
            </a:rPr>
            <a:t>средние школы - 3, начальные школы - 2,</a:t>
          </a:r>
        </a:p>
        <a:p>
          <a:pPr>
            <a:lnSpc>
              <a:spcPct val="90000"/>
            </a:lnSpc>
            <a:spcAft>
              <a:spcPts val="0"/>
            </a:spcAft>
          </a:pPr>
          <a:r>
            <a:rPr lang="ru-RU" sz="800">
              <a:solidFill>
                <a:schemeClr val="tx1"/>
              </a:solidFill>
              <a:latin typeface="Times New Roman" panose="02020603050405020304" pitchFamily="18" charset="0"/>
              <a:cs typeface="Times New Roman" panose="02020603050405020304" pitchFamily="18" charset="0"/>
            </a:rPr>
            <a:t>вечернее (сменное) общеобразовательное    учреждение открытая (сменная) общеобразовательная школа - 1</a:t>
          </a:r>
        </a:p>
      </dgm:t>
    </dgm:pt>
    <dgm:pt modelId="{282FF8D2-3E33-4CBF-A018-AAA3CD56456C}" type="parTrans" cxnId="{0D547725-CC63-46BF-9D2E-97248E9FC1A1}">
      <dgm:prSet/>
      <dgm:spPr/>
      <dgm:t>
        <a:bodyPr/>
        <a:lstStyle/>
        <a:p>
          <a:endParaRPr lang="ru-RU" sz="700"/>
        </a:p>
      </dgm:t>
    </dgm:pt>
    <dgm:pt modelId="{0D9FF327-EA04-4128-B553-FE675329484A}" type="sibTrans" cxnId="{0D547725-CC63-46BF-9D2E-97248E9FC1A1}">
      <dgm:prSet/>
      <dgm:spPr/>
      <dgm:t>
        <a:bodyPr/>
        <a:lstStyle/>
        <a:p>
          <a:endParaRPr lang="ru-RU" sz="700"/>
        </a:p>
      </dgm:t>
    </dgm:pt>
    <dgm:pt modelId="{92107CC2-DD8A-4BF2-8D55-01FE3A965291}">
      <dgm:prSet phldrT="[Текст]" custT="1"/>
      <dgm:spPr>
        <a:solidFill>
          <a:schemeClr val="bg1"/>
        </a:solidFill>
        <a:ln>
          <a:solidFill>
            <a:srgbClr val="00656E"/>
          </a:solidFill>
        </a:ln>
      </dgm:spPr>
      <dgm:t>
        <a:bodyPr/>
        <a:lstStyle/>
        <a:p>
          <a:pPr>
            <a:lnSpc>
              <a:spcPct val="90000"/>
            </a:lnSpc>
            <a:spcAft>
              <a:spcPts val="0"/>
            </a:spcAft>
          </a:pPr>
          <a:r>
            <a:rPr lang="ru-RU" sz="800" b="1">
              <a:solidFill>
                <a:schemeClr val="tx1"/>
              </a:solidFill>
              <a:latin typeface="Times New Roman" pitchFamily="18" charset="0"/>
              <a:cs typeface="Times New Roman" pitchFamily="18" charset="0"/>
            </a:rPr>
            <a:t>18</a:t>
          </a:r>
          <a:r>
            <a:rPr lang="ru-RU" sz="800" b="0">
              <a:solidFill>
                <a:schemeClr val="tx1"/>
              </a:solidFill>
              <a:latin typeface="Times New Roman" pitchFamily="18" charset="0"/>
              <a:cs typeface="Times New Roman" pitchFamily="18" charset="0"/>
            </a:rPr>
            <a:t> учреждений доп. образования: </a:t>
          </a:r>
        </a:p>
        <a:p>
          <a:pPr>
            <a:lnSpc>
              <a:spcPct val="90000"/>
            </a:lnSpc>
            <a:spcAft>
              <a:spcPts val="0"/>
            </a:spcAft>
          </a:pPr>
          <a:r>
            <a:rPr lang="ru-RU" sz="800">
              <a:solidFill>
                <a:schemeClr val="tx1"/>
              </a:solidFill>
              <a:latin typeface="Times New Roman" pitchFamily="18" charset="0"/>
              <a:cs typeface="Times New Roman" pitchFamily="18" charset="0"/>
            </a:rPr>
            <a:t>школа искусств -6,                          центр детского творчества - 1, </a:t>
          </a:r>
        </a:p>
        <a:p>
          <a:pPr>
            <a:lnSpc>
              <a:spcPct val="90000"/>
            </a:lnSpc>
            <a:spcAft>
              <a:spcPts val="0"/>
            </a:spcAft>
          </a:pPr>
          <a:r>
            <a:rPr lang="ru-RU" sz="800">
              <a:solidFill>
                <a:schemeClr val="tx1"/>
              </a:solidFill>
              <a:latin typeface="Times New Roman" pitchFamily="18" charset="0"/>
              <a:cs typeface="Times New Roman" pitchFamily="18" charset="0"/>
            </a:rPr>
            <a:t>спортшкола - 8, центр плавания - 1,</a:t>
          </a:r>
        </a:p>
        <a:p>
          <a:pPr>
            <a:lnSpc>
              <a:spcPct val="90000"/>
            </a:lnSpc>
            <a:spcAft>
              <a:spcPts val="0"/>
            </a:spcAft>
          </a:pPr>
          <a:r>
            <a:rPr lang="ru-RU" sz="800">
              <a:solidFill>
                <a:schemeClr val="tx1"/>
              </a:solidFill>
              <a:latin typeface="Times New Roman" pitchFamily="18" charset="0"/>
              <a:cs typeface="Times New Roman" pitchFamily="18" charset="0"/>
            </a:rPr>
            <a:t>эколого-биологический центр - 1, </a:t>
          </a:r>
        </a:p>
        <a:p>
          <a:pPr>
            <a:lnSpc>
              <a:spcPct val="90000"/>
            </a:lnSpc>
            <a:spcAft>
              <a:spcPts val="0"/>
            </a:spcAft>
          </a:pPr>
          <a:r>
            <a:rPr lang="ru-RU" sz="800">
              <a:solidFill>
                <a:schemeClr val="tx1"/>
              </a:solidFill>
              <a:latin typeface="Times New Roman" pitchFamily="18" charset="0"/>
              <a:cs typeface="Times New Roman" pitchFamily="18" charset="0"/>
            </a:rPr>
            <a:t>технополис - 1</a:t>
          </a:r>
        </a:p>
      </dgm:t>
    </dgm:pt>
    <dgm:pt modelId="{58B70444-D32A-437E-8516-7EABA505210F}" type="parTrans" cxnId="{B4D9C1BF-C0E2-49C9-907A-98E983037112}">
      <dgm:prSet/>
      <dgm:spPr/>
      <dgm:t>
        <a:bodyPr/>
        <a:lstStyle/>
        <a:p>
          <a:endParaRPr lang="ru-RU" sz="700"/>
        </a:p>
      </dgm:t>
    </dgm:pt>
    <dgm:pt modelId="{D10066A0-0E8D-4213-9103-D62FB9CA1921}" type="sibTrans" cxnId="{B4D9C1BF-C0E2-49C9-907A-98E983037112}">
      <dgm:prSet/>
      <dgm:spPr/>
      <dgm:t>
        <a:bodyPr/>
        <a:lstStyle/>
        <a:p>
          <a:endParaRPr lang="ru-RU" sz="700"/>
        </a:p>
      </dgm:t>
    </dgm:pt>
    <dgm:pt modelId="{87EE724F-C14C-476C-BEDA-9E5FC96946C3}" type="pres">
      <dgm:prSet presAssocID="{D7AC4FBE-D56F-4F63-B1BA-F33F70F2B490}" presName="compositeShape" presStyleCnt="0">
        <dgm:presLayoutVars>
          <dgm:dir/>
          <dgm:resizeHandles/>
        </dgm:presLayoutVars>
      </dgm:prSet>
      <dgm:spPr/>
    </dgm:pt>
    <dgm:pt modelId="{97C5689F-218D-4A7F-B9E7-D975A5373C1D}" type="pres">
      <dgm:prSet presAssocID="{D7AC4FBE-D56F-4F63-B1BA-F33F70F2B490}" presName="pyramid" presStyleLbl="node1" presStyleIdx="0" presStyleCnt="1" custScaleX="67330" custScaleY="96869"/>
      <dgm:spPr>
        <a:solidFill>
          <a:srgbClr val="C4589B"/>
        </a:solidFill>
      </dgm:spPr>
    </dgm:pt>
    <dgm:pt modelId="{0382B54C-BA41-453D-9172-828057A17BD5}" type="pres">
      <dgm:prSet presAssocID="{D7AC4FBE-D56F-4F63-B1BA-F33F70F2B490}" presName="theList" presStyleCnt="0"/>
      <dgm:spPr/>
    </dgm:pt>
    <dgm:pt modelId="{DB7CBC34-0910-4032-B374-798666FB679C}" type="pres">
      <dgm:prSet presAssocID="{92107CC2-DD8A-4BF2-8D55-01FE3A965291}" presName="aNode" presStyleLbl="fgAcc1" presStyleIdx="0" presStyleCnt="3" custScaleX="101775" custScaleY="425405" custLinFactNeighborX="2293" custLinFactNeighborY="-76963">
        <dgm:presLayoutVars>
          <dgm:bulletEnabled val="1"/>
        </dgm:presLayoutVars>
      </dgm:prSet>
      <dgm:spPr/>
      <dgm:t>
        <a:bodyPr/>
        <a:lstStyle/>
        <a:p>
          <a:endParaRPr lang="ru-RU"/>
        </a:p>
      </dgm:t>
    </dgm:pt>
    <dgm:pt modelId="{97B20606-4D17-4822-9D40-DA297DB0B42E}" type="pres">
      <dgm:prSet presAssocID="{92107CC2-DD8A-4BF2-8D55-01FE3A965291}" presName="aSpace" presStyleCnt="0"/>
      <dgm:spPr/>
    </dgm:pt>
    <dgm:pt modelId="{8C5C7F72-2CE1-41C4-A2DA-0B2C87DBFE3B}" type="pres">
      <dgm:prSet presAssocID="{77D5B838-1AFA-4781-8D1A-9B371E31E469}" presName="aNode" presStyleLbl="fgAcc1" presStyleIdx="1" presStyleCnt="3" custScaleX="124683" custScaleY="706286" custLinFactY="19561" custLinFactNeighborX="3482" custLinFactNeighborY="100000">
        <dgm:presLayoutVars>
          <dgm:bulletEnabled val="1"/>
        </dgm:presLayoutVars>
      </dgm:prSet>
      <dgm:spPr/>
      <dgm:t>
        <a:bodyPr/>
        <a:lstStyle/>
        <a:p>
          <a:endParaRPr lang="ru-RU"/>
        </a:p>
      </dgm:t>
    </dgm:pt>
    <dgm:pt modelId="{7732BDD4-2CDA-498F-9AC2-F47810BD1669}" type="pres">
      <dgm:prSet presAssocID="{77D5B838-1AFA-4781-8D1A-9B371E31E469}" presName="aSpace" presStyleCnt="0"/>
      <dgm:spPr/>
    </dgm:pt>
    <dgm:pt modelId="{414D0BEF-0AF5-4505-9C4F-C32B8D3B203E}" type="pres">
      <dgm:prSet presAssocID="{9BFDD489-8902-4EBE-9777-07AE62441949}" presName="aNode" presStyleLbl="fgAcc1" presStyleIdx="2" presStyleCnt="3" custScaleX="121522" custScaleY="107254" custLinFactY="70285" custLinFactNeighborX="3841" custLinFactNeighborY="100000">
        <dgm:presLayoutVars>
          <dgm:bulletEnabled val="1"/>
        </dgm:presLayoutVars>
      </dgm:prSet>
      <dgm:spPr/>
      <dgm:t>
        <a:bodyPr/>
        <a:lstStyle/>
        <a:p>
          <a:endParaRPr lang="ru-RU"/>
        </a:p>
      </dgm:t>
    </dgm:pt>
    <dgm:pt modelId="{14FEC1FA-C58D-41DE-99E3-48A8520F9424}" type="pres">
      <dgm:prSet presAssocID="{9BFDD489-8902-4EBE-9777-07AE62441949}" presName="aSpace" presStyleCnt="0"/>
      <dgm:spPr/>
    </dgm:pt>
  </dgm:ptLst>
  <dgm:cxnLst>
    <dgm:cxn modelId="{0D547725-CC63-46BF-9D2E-97248E9FC1A1}" srcId="{D7AC4FBE-D56F-4F63-B1BA-F33F70F2B490}" destId="{77D5B838-1AFA-4781-8D1A-9B371E31E469}" srcOrd="1" destOrd="0" parTransId="{282FF8D2-3E33-4CBF-A018-AAA3CD56456C}" sibTransId="{0D9FF327-EA04-4128-B553-FE675329484A}"/>
    <dgm:cxn modelId="{E51C8283-0426-42FA-B86E-0E8899DDE5E4}" type="presOf" srcId="{92107CC2-DD8A-4BF2-8D55-01FE3A965291}" destId="{DB7CBC34-0910-4032-B374-798666FB679C}" srcOrd="0" destOrd="0" presId="urn:microsoft.com/office/officeart/2005/8/layout/pyramid2"/>
    <dgm:cxn modelId="{233B6CCD-1F58-417C-851B-D14541A736AB}" srcId="{D7AC4FBE-D56F-4F63-B1BA-F33F70F2B490}" destId="{9BFDD489-8902-4EBE-9777-07AE62441949}" srcOrd="2" destOrd="0" parTransId="{129A970A-708C-49F6-9708-0584931B3B8B}" sibTransId="{C625CBFC-EFF3-4585-B962-ECCE51903543}"/>
    <dgm:cxn modelId="{D1E0B9B1-7F72-432B-8728-087A9AED885F}" type="presOf" srcId="{D7AC4FBE-D56F-4F63-B1BA-F33F70F2B490}" destId="{87EE724F-C14C-476C-BEDA-9E5FC96946C3}" srcOrd="0" destOrd="0" presId="urn:microsoft.com/office/officeart/2005/8/layout/pyramid2"/>
    <dgm:cxn modelId="{B4D9C1BF-C0E2-49C9-907A-98E983037112}" srcId="{D7AC4FBE-D56F-4F63-B1BA-F33F70F2B490}" destId="{92107CC2-DD8A-4BF2-8D55-01FE3A965291}" srcOrd="0" destOrd="0" parTransId="{58B70444-D32A-437E-8516-7EABA505210F}" sibTransId="{D10066A0-0E8D-4213-9103-D62FB9CA1921}"/>
    <dgm:cxn modelId="{8C256D96-657E-4C7D-8205-734EAD9732D2}" type="presOf" srcId="{9BFDD489-8902-4EBE-9777-07AE62441949}" destId="{414D0BEF-0AF5-4505-9C4F-C32B8D3B203E}" srcOrd="0" destOrd="0" presId="urn:microsoft.com/office/officeart/2005/8/layout/pyramid2"/>
    <dgm:cxn modelId="{31900121-A6BC-4AAA-98D0-441545420B79}" type="presOf" srcId="{77D5B838-1AFA-4781-8D1A-9B371E31E469}" destId="{8C5C7F72-2CE1-41C4-A2DA-0B2C87DBFE3B}" srcOrd="0" destOrd="0" presId="urn:microsoft.com/office/officeart/2005/8/layout/pyramid2"/>
    <dgm:cxn modelId="{1AA2888A-C5D2-46B6-A432-9F9451FCA223}" type="presParOf" srcId="{87EE724F-C14C-476C-BEDA-9E5FC96946C3}" destId="{97C5689F-218D-4A7F-B9E7-D975A5373C1D}" srcOrd="0" destOrd="0" presId="urn:microsoft.com/office/officeart/2005/8/layout/pyramid2"/>
    <dgm:cxn modelId="{21DC983D-44F7-4D96-8DAA-3AF0BA44559C}" type="presParOf" srcId="{87EE724F-C14C-476C-BEDA-9E5FC96946C3}" destId="{0382B54C-BA41-453D-9172-828057A17BD5}" srcOrd="1" destOrd="0" presId="urn:microsoft.com/office/officeart/2005/8/layout/pyramid2"/>
    <dgm:cxn modelId="{D711E6EF-7224-4239-BDD8-53197B9DD7FB}" type="presParOf" srcId="{0382B54C-BA41-453D-9172-828057A17BD5}" destId="{DB7CBC34-0910-4032-B374-798666FB679C}" srcOrd="0" destOrd="0" presId="urn:microsoft.com/office/officeart/2005/8/layout/pyramid2"/>
    <dgm:cxn modelId="{AE111465-1337-4F69-9281-E4774F98BFF2}" type="presParOf" srcId="{0382B54C-BA41-453D-9172-828057A17BD5}" destId="{97B20606-4D17-4822-9D40-DA297DB0B42E}" srcOrd="1" destOrd="0" presId="urn:microsoft.com/office/officeart/2005/8/layout/pyramid2"/>
    <dgm:cxn modelId="{16F4BCAF-6921-41E8-AFB1-AB407264A724}" type="presParOf" srcId="{0382B54C-BA41-453D-9172-828057A17BD5}" destId="{8C5C7F72-2CE1-41C4-A2DA-0B2C87DBFE3B}" srcOrd="2" destOrd="0" presId="urn:microsoft.com/office/officeart/2005/8/layout/pyramid2"/>
    <dgm:cxn modelId="{B15F594C-C715-481D-A4B2-EA9976D67E41}" type="presParOf" srcId="{0382B54C-BA41-453D-9172-828057A17BD5}" destId="{7732BDD4-2CDA-498F-9AC2-F47810BD1669}" srcOrd="3" destOrd="0" presId="urn:microsoft.com/office/officeart/2005/8/layout/pyramid2"/>
    <dgm:cxn modelId="{F94442AB-DFC7-4B65-B6EB-1E2F30989487}" type="presParOf" srcId="{0382B54C-BA41-453D-9172-828057A17BD5}" destId="{414D0BEF-0AF5-4505-9C4F-C32B8D3B203E}" srcOrd="4" destOrd="0" presId="urn:microsoft.com/office/officeart/2005/8/layout/pyramid2"/>
    <dgm:cxn modelId="{B1A72091-A42A-41CF-B20E-A3D2A621A791}" type="presParOf" srcId="{0382B54C-BA41-453D-9172-828057A17BD5}" destId="{14FEC1FA-C58D-41DE-99E3-48A8520F9424}" srcOrd="5" destOrd="0" presId="urn:microsoft.com/office/officeart/2005/8/layout/pyramid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7AC4FBE-D56F-4F63-B1BA-F33F70F2B490}" type="doc">
      <dgm:prSet loTypeId="urn:microsoft.com/office/officeart/2005/8/layout/pyramid2" loCatId="pyramid" qsTypeId="urn:microsoft.com/office/officeart/2005/8/quickstyle/simple1" qsCatId="simple" csTypeId="urn:microsoft.com/office/officeart/2005/8/colors/accent1_2" csCatId="accent1" phldr="1"/>
      <dgm:spPr/>
    </dgm:pt>
    <dgm:pt modelId="{9BFDD489-8902-4EBE-9777-07AE62441949}">
      <dgm:prSet phldrT="[Текст]" custT="1"/>
      <dgm:spPr>
        <a:solidFill>
          <a:schemeClr val="bg1">
            <a:alpha val="90000"/>
          </a:schemeClr>
        </a:solidFill>
        <a:ln>
          <a:solidFill>
            <a:srgbClr val="00656E"/>
          </a:solidFill>
        </a:ln>
      </dgm:spPr>
      <dgm:t>
        <a:bodyPr/>
        <a:lstStyle/>
        <a:p>
          <a:r>
            <a:rPr lang="ru-RU" sz="800" b="1">
              <a:solidFill>
                <a:schemeClr val="tx1"/>
              </a:solidFill>
              <a:latin typeface="Times New Roman" pitchFamily="18" charset="0"/>
              <a:cs typeface="Times New Roman" pitchFamily="18" charset="0"/>
            </a:rPr>
            <a:t>39</a:t>
          </a:r>
          <a:r>
            <a:rPr lang="ru-RU" sz="800" b="0">
              <a:solidFill>
                <a:schemeClr val="tx1"/>
              </a:solidFill>
              <a:latin typeface="Times New Roman" pitchFamily="18" charset="0"/>
              <a:cs typeface="Times New Roman" pitchFamily="18" charset="0"/>
            </a:rPr>
            <a:t> дошкольных образовательных учреждений</a:t>
          </a:r>
          <a:endParaRPr lang="ru-RU" sz="800"/>
        </a:p>
      </dgm:t>
    </dgm:pt>
    <dgm:pt modelId="{129A970A-708C-49F6-9708-0584931B3B8B}" type="parTrans" cxnId="{233B6CCD-1F58-417C-851B-D14541A736AB}">
      <dgm:prSet/>
      <dgm:spPr/>
      <dgm:t>
        <a:bodyPr/>
        <a:lstStyle/>
        <a:p>
          <a:endParaRPr lang="ru-RU" sz="700"/>
        </a:p>
      </dgm:t>
    </dgm:pt>
    <dgm:pt modelId="{C625CBFC-EFF3-4585-B962-ECCE51903543}" type="sibTrans" cxnId="{233B6CCD-1F58-417C-851B-D14541A736AB}">
      <dgm:prSet/>
      <dgm:spPr/>
      <dgm:t>
        <a:bodyPr/>
        <a:lstStyle/>
        <a:p>
          <a:endParaRPr lang="ru-RU" sz="700"/>
        </a:p>
      </dgm:t>
    </dgm:pt>
    <dgm:pt modelId="{77D5B838-1AFA-4781-8D1A-9B371E31E469}">
      <dgm:prSet custT="1"/>
      <dgm:spPr>
        <a:solidFill>
          <a:schemeClr val="bg1"/>
        </a:solidFill>
        <a:ln>
          <a:solidFill>
            <a:srgbClr val="00656E"/>
          </a:solidFill>
        </a:ln>
      </dgm:spPr>
      <dgm:t>
        <a:bodyPr/>
        <a:lstStyle/>
        <a:p>
          <a:pPr>
            <a:lnSpc>
              <a:spcPct val="90000"/>
            </a:lnSpc>
            <a:spcAft>
              <a:spcPts val="0"/>
            </a:spcAft>
          </a:pPr>
          <a:r>
            <a:rPr lang="ru-RU" sz="800" b="1">
              <a:solidFill>
                <a:schemeClr val="tx1"/>
              </a:solidFill>
              <a:latin typeface="Times New Roman" pitchFamily="18" charset="0"/>
              <a:cs typeface="Times New Roman" pitchFamily="18" charset="0"/>
            </a:rPr>
            <a:t>37</a:t>
          </a:r>
          <a:r>
            <a:rPr lang="ru-RU" sz="800" b="0">
              <a:solidFill>
                <a:schemeClr val="tx1"/>
              </a:solidFill>
              <a:latin typeface="Times New Roman" pitchFamily="18" charset="0"/>
              <a:cs typeface="Times New Roman" pitchFamily="18" charset="0"/>
            </a:rPr>
            <a:t> общеобразовательных учреждений:</a:t>
          </a:r>
        </a:p>
        <a:p>
          <a:pPr>
            <a:lnSpc>
              <a:spcPct val="90000"/>
            </a:lnSpc>
            <a:spcAft>
              <a:spcPts val="0"/>
            </a:spcAft>
          </a:pPr>
          <a:r>
            <a:rPr lang="ru-RU" sz="800">
              <a:solidFill>
                <a:schemeClr val="tx1"/>
              </a:solidFill>
              <a:latin typeface="Times New Roman" panose="02020603050405020304" pitchFamily="18" charset="0"/>
              <a:cs typeface="Times New Roman" panose="02020603050405020304" pitchFamily="18" charset="0"/>
            </a:rPr>
            <a:t>гимназии - 3, лицеи - 4, </a:t>
          </a:r>
        </a:p>
        <a:p>
          <a:pPr>
            <a:lnSpc>
              <a:spcPct val="90000"/>
            </a:lnSpc>
            <a:spcAft>
              <a:spcPts val="0"/>
            </a:spcAft>
          </a:pPr>
          <a:r>
            <a:rPr lang="ru-RU" sz="800">
              <a:solidFill>
                <a:schemeClr val="tx1"/>
              </a:solidFill>
              <a:latin typeface="Times New Roman" panose="02020603050405020304" pitchFamily="18" charset="0"/>
              <a:cs typeface="Times New Roman" panose="02020603050405020304" pitchFamily="18" charset="0"/>
            </a:rPr>
            <a:t>школы с углубленным изучением отдельных предметов - 2, школа - 1,</a:t>
          </a:r>
        </a:p>
        <a:p>
          <a:pPr>
            <a:lnSpc>
              <a:spcPct val="90000"/>
            </a:lnSpc>
            <a:spcAft>
              <a:spcPts val="0"/>
            </a:spcAft>
          </a:pPr>
          <a:r>
            <a:rPr lang="ru-RU" sz="800">
              <a:solidFill>
                <a:schemeClr val="tx1"/>
              </a:solidFill>
              <a:latin typeface="Times New Roman" panose="02020603050405020304" pitchFamily="18" charset="0"/>
              <a:cs typeface="Times New Roman" panose="02020603050405020304" pitchFamily="18" charset="0"/>
            </a:rPr>
            <a:t>средние общеобразовательные школы - 21,</a:t>
          </a:r>
        </a:p>
        <a:p>
          <a:pPr>
            <a:lnSpc>
              <a:spcPct val="90000"/>
            </a:lnSpc>
            <a:spcAft>
              <a:spcPts val="0"/>
            </a:spcAft>
          </a:pPr>
          <a:r>
            <a:rPr lang="ru-RU" sz="800">
              <a:solidFill>
                <a:schemeClr val="tx1"/>
              </a:solidFill>
              <a:latin typeface="Times New Roman" panose="02020603050405020304" pitchFamily="18" charset="0"/>
              <a:cs typeface="Times New Roman" panose="02020603050405020304" pitchFamily="18" charset="0"/>
            </a:rPr>
            <a:t>средние школы - 3, начальные школы - 2,</a:t>
          </a:r>
        </a:p>
        <a:p>
          <a:pPr>
            <a:lnSpc>
              <a:spcPct val="90000"/>
            </a:lnSpc>
            <a:spcAft>
              <a:spcPts val="0"/>
            </a:spcAft>
          </a:pPr>
          <a:r>
            <a:rPr lang="ru-RU" sz="800">
              <a:solidFill>
                <a:schemeClr val="tx1"/>
              </a:solidFill>
              <a:latin typeface="Times New Roman" panose="02020603050405020304" pitchFamily="18" charset="0"/>
              <a:cs typeface="Times New Roman" panose="02020603050405020304" pitchFamily="18" charset="0"/>
            </a:rPr>
            <a:t>вечернее (сменное) общеобразовательное    учреждение открытая (сменная) общеобразовательная школа - 1</a:t>
          </a:r>
        </a:p>
      </dgm:t>
    </dgm:pt>
    <dgm:pt modelId="{282FF8D2-3E33-4CBF-A018-AAA3CD56456C}" type="parTrans" cxnId="{0D547725-CC63-46BF-9D2E-97248E9FC1A1}">
      <dgm:prSet/>
      <dgm:spPr/>
      <dgm:t>
        <a:bodyPr/>
        <a:lstStyle/>
        <a:p>
          <a:endParaRPr lang="ru-RU" sz="700"/>
        </a:p>
      </dgm:t>
    </dgm:pt>
    <dgm:pt modelId="{0D9FF327-EA04-4128-B553-FE675329484A}" type="sibTrans" cxnId="{0D547725-CC63-46BF-9D2E-97248E9FC1A1}">
      <dgm:prSet/>
      <dgm:spPr/>
      <dgm:t>
        <a:bodyPr/>
        <a:lstStyle/>
        <a:p>
          <a:endParaRPr lang="ru-RU" sz="700"/>
        </a:p>
      </dgm:t>
    </dgm:pt>
    <dgm:pt modelId="{92107CC2-DD8A-4BF2-8D55-01FE3A965291}">
      <dgm:prSet phldrT="[Текст]" custT="1"/>
      <dgm:spPr>
        <a:solidFill>
          <a:schemeClr val="bg1"/>
        </a:solidFill>
        <a:ln>
          <a:solidFill>
            <a:srgbClr val="00656E"/>
          </a:solidFill>
        </a:ln>
      </dgm:spPr>
      <dgm:t>
        <a:bodyPr/>
        <a:lstStyle/>
        <a:p>
          <a:pPr>
            <a:lnSpc>
              <a:spcPct val="90000"/>
            </a:lnSpc>
            <a:spcAft>
              <a:spcPts val="0"/>
            </a:spcAft>
          </a:pPr>
          <a:r>
            <a:rPr lang="ru-RU" sz="800" b="1">
              <a:solidFill>
                <a:schemeClr val="tx1"/>
              </a:solidFill>
              <a:latin typeface="Times New Roman" pitchFamily="18" charset="0"/>
              <a:cs typeface="Times New Roman" pitchFamily="18" charset="0"/>
            </a:rPr>
            <a:t>18</a:t>
          </a:r>
          <a:r>
            <a:rPr lang="ru-RU" sz="800" b="0">
              <a:solidFill>
                <a:schemeClr val="tx1"/>
              </a:solidFill>
              <a:latin typeface="Times New Roman" pitchFamily="18" charset="0"/>
              <a:cs typeface="Times New Roman" pitchFamily="18" charset="0"/>
            </a:rPr>
            <a:t> учреждений доп. образования: </a:t>
          </a:r>
        </a:p>
        <a:p>
          <a:pPr>
            <a:lnSpc>
              <a:spcPct val="90000"/>
            </a:lnSpc>
            <a:spcAft>
              <a:spcPts val="0"/>
            </a:spcAft>
          </a:pPr>
          <a:r>
            <a:rPr lang="ru-RU" sz="800">
              <a:solidFill>
                <a:schemeClr val="tx1"/>
              </a:solidFill>
              <a:latin typeface="Times New Roman" pitchFamily="18" charset="0"/>
              <a:cs typeface="Times New Roman" pitchFamily="18" charset="0"/>
            </a:rPr>
            <a:t>школа искусств -6,                          центр детского творчества - 1, </a:t>
          </a:r>
        </a:p>
        <a:p>
          <a:pPr>
            <a:lnSpc>
              <a:spcPct val="90000"/>
            </a:lnSpc>
            <a:spcAft>
              <a:spcPts val="0"/>
            </a:spcAft>
          </a:pPr>
          <a:r>
            <a:rPr lang="ru-RU" sz="800">
              <a:solidFill>
                <a:schemeClr val="tx1"/>
              </a:solidFill>
              <a:latin typeface="Times New Roman" pitchFamily="18" charset="0"/>
              <a:cs typeface="Times New Roman" pitchFamily="18" charset="0"/>
            </a:rPr>
            <a:t>спортшкола - 8, центр плавания - 1,</a:t>
          </a:r>
        </a:p>
        <a:p>
          <a:pPr>
            <a:lnSpc>
              <a:spcPct val="90000"/>
            </a:lnSpc>
            <a:spcAft>
              <a:spcPts val="0"/>
            </a:spcAft>
          </a:pPr>
          <a:r>
            <a:rPr lang="ru-RU" sz="800">
              <a:solidFill>
                <a:schemeClr val="tx1"/>
              </a:solidFill>
              <a:latin typeface="Times New Roman" pitchFamily="18" charset="0"/>
              <a:cs typeface="Times New Roman" pitchFamily="18" charset="0"/>
            </a:rPr>
            <a:t>эколого-биологический центр - 1, </a:t>
          </a:r>
        </a:p>
        <a:p>
          <a:pPr>
            <a:lnSpc>
              <a:spcPct val="90000"/>
            </a:lnSpc>
            <a:spcAft>
              <a:spcPts val="0"/>
            </a:spcAft>
          </a:pPr>
          <a:r>
            <a:rPr lang="ru-RU" sz="800">
              <a:solidFill>
                <a:schemeClr val="tx1"/>
              </a:solidFill>
              <a:latin typeface="Times New Roman" pitchFamily="18" charset="0"/>
              <a:cs typeface="Times New Roman" pitchFamily="18" charset="0"/>
            </a:rPr>
            <a:t>технополис - 1</a:t>
          </a:r>
        </a:p>
      </dgm:t>
    </dgm:pt>
    <dgm:pt modelId="{58B70444-D32A-437E-8516-7EABA505210F}" type="parTrans" cxnId="{B4D9C1BF-C0E2-49C9-907A-98E983037112}">
      <dgm:prSet/>
      <dgm:spPr/>
      <dgm:t>
        <a:bodyPr/>
        <a:lstStyle/>
        <a:p>
          <a:endParaRPr lang="ru-RU" sz="700"/>
        </a:p>
      </dgm:t>
    </dgm:pt>
    <dgm:pt modelId="{D10066A0-0E8D-4213-9103-D62FB9CA1921}" type="sibTrans" cxnId="{B4D9C1BF-C0E2-49C9-907A-98E983037112}">
      <dgm:prSet/>
      <dgm:spPr/>
      <dgm:t>
        <a:bodyPr/>
        <a:lstStyle/>
        <a:p>
          <a:endParaRPr lang="ru-RU" sz="700"/>
        </a:p>
      </dgm:t>
    </dgm:pt>
    <dgm:pt modelId="{87EE724F-C14C-476C-BEDA-9E5FC96946C3}" type="pres">
      <dgm:prSet presAssocID="{D7AC4FBE-D56F-4F63-B1BA-F33F70F2B490}" presName="compositeShape" presStyleCnt="0">
        <dgm:presLayoutVars>
          <dgm:dir/>
          <dgm:resizeHandles/>
        </dgm:presLayoutVars>
      </dgm:prSet>
      <dgm:spPr/>
    </dgm:pt>
    <dgm:pt modelId="{97C5689F-218D-4A7F-B9E7-D975A5373C1D}" type="pres">
      <dgm:prSet presAssocID="{D7AC4FBE-D56F-4F63-B1BA-F33F70F2B490}" presName="pyramid" presStyleLbl="node1" presStyleIdx="0" presStyleCnt="1" custScaleX="67330" custScaleY="96869"/>
      <dgm:spPr>
        <a:solidFill>
          <a:srgbClr val="C4589B"/>
        </a:solidFill>
      </dgm:spPr>
    </dgm:pt>
    <dgm:pt modelId="{0382B54C-BA41-453D-9172-828057A17BD5}" type="pres">
      <dgm:prSet presAssocID="{D7AC4FBE-D56F-4F63-B1BA-F33F70F2B490}" presName="theList" presStyleCnt="0"/>
      <dgm:spPr/>
    </dgm:pt>
    <dgm:pt modelId="{DB7CBC34-0910-4032-B374-798666FB679C}" type="pres">
      <dgm:prSet presAssocID="{92107CC2-DD8A-4BF2-8D55-01FE3A965291}" presName="aNode" presStyleLbl="fgAcc1" presStyleIdx="0" presStyleCnt="3" custScaleX="101775" custScaleY="425405" custLinFactNeighborX="2293" custLinFactNeighborY="-76963">
        <dgm:presLayoutVars>
          <dgm:bulletEnabled val="1"/>
        </dgm:presLayoutVars>
      </dgm:prSet>
      <dgm:spPr/>
      <dgm:t>
        <a:bodyPr/>
        <a:lstStyle/>
        <a:p>
          <a:endParaRPr lang="ru-RU"/>
        </a:p>
      </dgm:t>
    </dgm:pt>
    <dgm:pt modelId="{97B20606-4D17-4822-9D40-DA297DB0B42E}" type="pres">
      <dgm:prSet presAssocID="{92107CC2-DD8A-4BF2-8D55-01FE3A965291}" presName="aSpace" presStyleCnt="0"/>
      <dgm:spPr/>
    </dgm:pt>
    <dgm:pt modelId="{8C5C7F72-2CE1-41C4-A2DA-0B2C87DBFE3B}" type="pres">
      <dgm:prSet presAssocID="{77D5B838-1AFA-4781-8D1A-9B371E31E469}" presName="aNode" presStyleLbl="fgAcc1" presStyleIdx="1" presStyleCnt="3" custScaleX="124683" custScaleY="706286" custLinFactY="19561" custLinFactNeighborX="3482" custLinFactNeighborY="100000">
        <dgm:presLayoutVars>
          <dgm:bulletEnabled val="1"/>
        </dgm:presLayoutVars>
      </dgm:prSet>
      <dgm:spPr/>
      <dgm:t>
        <a:bodyPr/>
        <a:lstStyle/>
        <a:p>
          <a:endParaRPr lang="ru-RU"/>
        </a:p>
      </dgm:t>
    </dgm:pt>
    <dgm:pt modelId="{7732BDD4-2CDA-498F-9AC2-F47810BD1669}" type="pres">
      <dgm:prSet presAssocID="{77D5B838-1AFA-4781-8D1A-9B371E31E469}" presName="aSpace" presStyleCnt="0"/>
      <dgm:spPr/>
    </dgm:pt>
    <dgm:pt modelId="{414D0BEF-0AF5-4505-9C4F-C32B8D3B203E}" type="pres">
      <dgm:prSet presAssocID="{9BFDD489-8902-4EBE-9777-07AE62441949}" presName="aNode" presStyleLbl="fgAcc1" presStyleIdx="2" presStyleCnt="3" custScaleX="121522" custScaleY="107254" custLinFactY="70285" custLinFactNeighborX="3841" custLinFactNeighborY="100000">
        <dgm:presLayoutVars>
          <dgm:bulletEnabled val="1"/>
        </dgm:presLayoutVars>
      </dgm:prSet>
      <dgm:spPr/>
      <dgm:t>
        <a:bodyPr/>
        <a:lstStyle/>
        <a:p>
          <a:endParaRPr lang="ru-RU"/>
        </a:p>
      </dgm:t>
    </dgm:pt>
    <dgm:pt modelId="{14FEC1FA-C58D-41DE-99E3-48A8520F9424}" type="pres">
      <dgm:prSet presAssocID="{9BFDD489-8902-4EBE-9777-07AE62441949}" presName="aSpace" presStyleCnt="0"/>
      <dgm:spPr/>
    </dgm:pt>
  </dgm:ptLst>
  <dgm:cxnLst>
    <dgm:cxn modelId="{0D547725-CC63-46BF-9D2E-97248E9FC1A1}" srcId="{D7AC4FBE-D56F-4F63-B1BA-F33F70F2B490}" destId="{77D5B838-1AFA-4781-8D1A-9B371E31E469}" srcOrd="1" destOrd="0" parTransId="{282FF8D2-3E33-4CBF-A018-AAA3CD56456C}" sibTransId="{0D9FF327-EA04-4128-B553-FE675329484A}"/>
    <dgm:cxn modelId="{E51C8283-0426-42FA-B86E-0E8899DDE5E4}" type="presOf" srcId="{92107CC2-DD8A-4BF2-8D55-01FE3A965291}" destId="{DB7CBC34-0910-4032-B374-798666FB679C}" srcOrd="0" destOrd="0" presId="urn:microsoft.com/office/officeart/2005/8/layout/pyramid2"/>
    <dgm:cxn modelId="{233B6CCD-1F58-417C-851B-D14541A736AB}" srcId="{D7AC4FBE-D56F-4F63-B1BA-F33F70F2B490}" destId="{9BFDD489-8902-4EBE-9777-07AE62441949}" srcOrd="2" destOrd="0" parTransId="{129A970A-708C-49F6-9708-0584931B3B8B}" sibTransId="{C625CBFC-EFF3-4585-B962-ECCE51903543}"/>
    <dgm:cxn modelId="{D1E0B9B1-7F72-432B-8728-087A9AED885F}" type="presOf" srcId="{D7AC4FBE-D56F-4F63-B1BA-F33F70F2B490}" destId="{87EE724F-C14C-476C-BEDA-9E5FC96946C3}" srcOrd="0" destOrd="0" presId="urn:microsoft.com/office/officeart/2005/8/layout/pyramid2"/>
    <dgm:cxn modelId="{B4D9C1BF-C0E2-49C9-907A-98E983037112}" srcId="{D7AC4FBE-D56F-4F63-B1BA-F33F70F2B490}" destId="{92107CC2-DD8A-4BF2-8D55-01FE3A965291}" srcOrd="0" destOrd="0" parTransId="{58B70444-D32A-437E-8516-7EABA505210F}" sibTransId="{D10066A0-0E8D-4213-9103-D62FB9CA1921}"/>
    <dgm:cxn modelId="{8C256D96-657E-4C7D-8205-734EAD9732D2}" type="presOf" srcId="{9BFDD489-8902-4EBE-9777-07AE62441949}" destId="{414D0BEF-0AF5-4505-9C4F-C32B8D3B203E}" srcOrd="0" destOrd="0" presId="urn:microsoft.com/office/officeart/2005/8/layout/pyramid2"/>
    <dgm:cxn modelId="{31900121-A6BC-4AAA-98D0-441545420B79}" type="presOf" srcId="{77D5B838-1AFA-4781-8D1A-9B371E31E469}" destId="{8C5C7F72-2CE1-41C4-A2DA-0B2C87DBFE3B}" srcOrd="0" destOrd="0" presId="urn:microsoft.com/office/officeart/2005/8/layout/pyramid2"/>
    <dgm:cxn modelId="{1AA2888A-C5D2-46B6-A432-9F9451FCA223}" type="presParOf" srcId="{87EE724F-C14C-476C-BEDA-9E5FC96946C3}" destId="{97C5689F-218D-4A7F-B9E7-D975A5373C1D}" srcOrd="0" destOrd="0" presId="urn:microsoft.com/office/officeart/2005/8/layout/pyramid2"/>
    <dgm:cxn modelId="{21DC983D-44F7-4D96-8DAA-3AF0BA44559C}" type="presParOf" srcId="{87EE724F-C14C-476C-BEDA-9E5FC96946C3}" destId="{0382B54C-BA41-453D-9172-828057A17BD5}" srcOrd="1" destOrd="0" presId="urn:microsoft.com/office/officeart/2005/8/layout/pyramid2"/>
    <dgm:cxn modelId="{D711E6EF-7224-4239-BDD8-53197B9DD7FB}" type="presParOf" srcId="{0382B54C-BA41-453D-9172-828057A17BD5}" destId="{DB7CBC34-0910-4032-B374-798666FB679C}" srcOrd="0" destOrd="0" presId="urn:microsoft.com/office/officeart/2005/8/layout/pyramid2"/>
    <dgm:cxn modelId="{AE111465-1337-4F69-9281-E4774F98BFF2}" type="presParOf" srcId="{0382B54C-BA41-453D-9172-828057A17BD5}" destId="{97B20606-4D17-4822-9D40-DA297DB0B42E}" srcOrd="1" destOrd="0" presId="urn:microsoft.com/office/officeart/2005/8/layout/pyramid2"/>
    <dgm:cxn modelId="{16F4BCAF-6921-41E8-AFB1-AB407264A724}" type="presParOf" srcId="{0382B54C-BA41-453D-9172-828057A17BD5}" destId="{8C5C7F72-2CE1-41C4-A2DA-0B2C87DBFE3B}" srcOrd="2" destOrd="0" presId="urn:microsoft.com/office/officeart/2005/8/layout/pyramid2"/>
    <dgm:cxn modelId="{B15F594C-C715-481D-A4B2-EA9976D67E41}" type="presParOf" srcId="{0382B54C-BA41-453D-9172-828057A17BD5}" destId="{7732BDD4-2CDA-498F-9AC2-F47810BD1669}" srcOrd="3" destOrd="0" presId="urn:microsoft.com/office/officeart/2005/8/layout/pyramid2"/>
    <dgm:cxn modelId="{F94442AB-DFC7-4B65-B6EB-1E2F30989487}" type="presParOf" srcId="{0382B54C-BA41-453D-9172-828057A17BD5}" destId="{414D0BEF-0AF5-4505-9C4F-C32B8D3B203E}" srcOrd="4" destOrd="0" presId="urn:microsoft.com/office/officeart/2005/8/layout/pyramid2"/>
    <dgm:cxn modelId="{B1A72091-A42A-41CF-B20E-A3D2A621A791}" type="presParOf" srcId="{0382B54C-BA41-453D-9172-828057A17BD5}" destId="{14FEC1FA-C58D-41DE-99E3-48A8520F9424}" srcOrd="5" destOrd="0" presId="urn:microsoft.com/office/officeart/2005/8/layout/pyramid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B3FC79D-F0B9-4D1C-AAD0-E5D33509AFE7}" type="doc">
      <dgm:prSet loTypeId="urn:microsoft.com/office/officeart/2005/8/layout/gear1" loCatId="cycle" qsTypeId="urn:microsoft.com/office/officeart/2005/8/quickstyle/simple1" qsCatId="simple" csTypeId="urn:microsoft.com/office/officeart/2005/8/colors/accent1_2" csCatId="accent1" phldr="1"/>
      <dgm:spPr/>
    </dgm:pt>
    <dgm:pt modelId="{723A3CFB-D656-4559-A7DD-F11DD027E5A7}">
      <dgm:prSet phldrT="[Текст]" custT="1"/>
      <dgm:spPr>
        <a:solidFill>
          <a:srgbClr val="F16EAB"/>
        </a:solidFill>
      </dgm:spPr>
      <dgm:t>
        <a:bodyPr/>
        <a:lstStyle/>
        <a:p>
          <a:pPr algn="ctr"/>
          <a:r>
            <a:rPr lang="ru-RU" sz="700">
              <a:solidFill>
                <a:sysClr val="windowText" lastClr="000000"/>
              </a:solidFill>
              <a:latin typeface="Times New Roman" panose="02020603050405020304" pitchFamily="18" charset="0"/>
              <a:cs typeface="Times New Roman" panose="02020603050405020304" pitchFamily="18" charset="0"/>
            </a:rPr>
            <a:t>результаты оценки удовлетворенности потребителей качеством дошкольного образования</a:t>
          </a:r>
        </a:p>
      </dgm:t>
    </dgm:pt>
    <dgm:pt modelId="{CE943D13-EC6B-49E9-9DCF-461E70D1505C}" type="parTrans" cxnId="{A119D38E-4FB1-429F-9074-A1B4BDD5BF4E}">
      <dgm:prSet/>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E7B41EF6-A66A-4F47-82B8-1AA1A88C2C5E}" type="sibTrans" cxnId="{A119D38E-4FB1-429F-9074-A1B4BDD5BF4E}">
      <dgm:prSet/>
      <dgm:spPr>
        <a:solidFill>
          <a:srgbClr val="00656E"/>
        </a:solidFill>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64CF08F3-571A-4D77-ACF0-87667685EF2B}">
      <dgm:prSet phldrT="[Текст]" custT="1"/>
      <dgm:spPr>
        <a:solidFill>
          <a:srgbClr val="FDC04E"/>
        </a:solidFill>
      </dgm:spPr>
      <dgm:t>
        <a:bodyPr/>
        <a:lstStyle/>
        <a:p>
          <a:pPr algn="ctr"/>
          <a:r>
            <a:rPr lang="ru-RU" sz="700">
              <a:solidFill>
                <a:sysClr val="windowText" lastClr="000000"/>
              </a:solidFill>
              <a:latin typeface="Times New Roman" panose="02020603050405020304" pitchFamily="18" charset="0"/>
              <a:cs typeface="Times New Roman" panose="02020603050405020304" pitchFamily="18" charset="0"/>
            </a:rPr>
            <a:t>результаты мониторинга готовности выпускников к освоению программ начального общего образования</a:t>
          </a:r>
        </a:p>
      </dgm:t>
    </dgm:pt>
    <dgm:pt modelId="{33A06102-0C34-4229-9954-A622777E6922}" type="parTrans" cxnId="{2D0E528A-48DA-4CB0-A1B8-F7B974641053}">
      <dgm:prSet/>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A54CA54D-7C33-4422-B924-F7B44696F09A}" type="sibTrans" cxnId="{2D0E528A-48DA-4CB0-A1B8-F7B974641053}">
      <dgm:prSet/>
      <dgm:spPr>
        <a:solidFill>
          <a:srgbClr val="00656E"/>
        </a:solidFill>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6B1A10DC-002E-40D1-861C-C14129168A9A}">
      <dgm:prSet phldrT="[Текст]" custT="1"/>
      <dgm:spPr>
        <a:solidFill>
          <a:srgbClr val="D3B1D0"/>
        </a:solidFill>
      </dgm:spPr>
      <dgm:t>
        <a:bodyPr/>
        <a:lstStyle/>
        <a:p>
          <a:pPr algn="ctr"/>
          <a:r>
            <a:rPr lang="ru-RU" sz="700">
              <a:solidFill>
                <a:sysClr val="windowText" lastClr="000000"/>
              </a:solidFill>
              <a:latin typeface="Times New Roman" panose="02020603050405020304" pitchFamily="18" charset="0"/>
              <a:cs typeface="Times New Roman" panose="02020603050405020304" pitchFamily="18" charset="0"/>
            </a:rPr>
            <a:t>результаты мониторинга освоения детьми содержания образовательной программы дошкольного образования</a:t>
          </a:r>
        </a:p>
      </dgm:t>
    </dgm:pt>
    <dgm:pt modelId="{E401CE81-5A8E-4D2F-A906-FD15393F58A0}" type="parTrans" cxnId="{C4995C57-0A8F-47A8-A11B-4A5EDA20D1DF}">
      <dgm:prSet/>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1B80CEEC-4B71-4ADC-9B8D-18B6969A8424}" type="sibTrans" cxnId="{C4995C57-0A8F-47A8-A11B-4A5EDA20D1DF}">
      <dgm:prSet/>
      <dgm:spPr>
        <a:solidFill>
          <a:srgbClr val="00656E"/>
        </a:solidFill>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BEF7FDBD-828C-435E-A641-58DA8E7DC5CC}" type="pres">
      <dgm:prSet presAssocID="{DB3FC79D-F0B9-4D1C-AAD0-E5D33509AFE7}" presName="composite" presStyleCnt="0">
        <dgm:presLayoutVars>
          <dgm:chMax val="3"/>
          <dgm:animLvl val="lvl"/>
          <dgm:resizeHandles val="exact"/>
        </dgm:presLayoutVars>
      </dgm:prSet>
      <dgm:spPr/>
    </dgm:pt>
    <dgm:pt modelId="{B277A97E-FBEA-462E-B20C-95E5E72157B2}" type="pres">
      <dgm:prSet presAssocID="{723A3CFB-D656-4559-A7DD-F11DD027E5A7}" presName="gear1" presStyleLbl="node1" presStyleIdx="0" presStyleCnt="3" custScaleX="129809" custScaleY="111728" custLinFactNeighborX="34865" custLinFactNeighborY="-14280">
        <dgm:presLayoutVars>
          <dgm:chMax val="1"/>
          <dgm:bulletEnabled val="1"/>
        </dgm:presLayoutVars>
      </dgm:prSet>
      <dgm:spPr/>
      <dgm:t>
        <a:bodyPr/>
        <a:lstStyle/>
        <a:p>
          <a:endParaRPr lang="ru-RU"/>
        </a:p>
      </dgm:t>
    </dgm:pt>
    <dgm:pt modelId="{1AA8837B-CEBA-4A56-8DDD-F621E2D84BF5}" type="pres">
      <dgm:prSet presAssocID="{723A3CFB-D656-4559-A7DD-F11DD027E5A7}" presName="gear1srcNode" presStyleLbl="node1" presStyleIdx="0" presStyleCnt="3"/>
      <dgm:spPr/>
      <dgm:t>
        <a:bodyPr/>
        <a:lstStyle/>
        <a:p>
          <a:endParaRPr lang="ru-RU"/>
        </a:p>
      </dgm:t>
    </dgm:pt>
    <dgm:pt modelId="{30A62FD6-421E-422E-8732-161B7B4549E0}" type="pres">
      <dgm:prSet presAssocID="{723A3CFB-D656-4559-A7DD-F11DD027E5A7}" presName="gear1dstNode" presStyleLbl="node1" presStyleIdx="0" presStyleCnt="3"/>
      <dgm:spPr/>
      <dgm:t>
        <a:bodyPr/>
        <a:lstStyle/>
        <a:p>
          <a:endParaRPr lang="ru-RU"/>
        </a:p>
      </dgm:t>
    </dgm:pt>
    <dgm:pt modelId="{BB7DE1FA-F7E3-4872-BD92-A2B3A36C89FD}" type="pres">
      <dgm:prSet presAssocID="{64CF08F3-571A-4D77-ACF0-87667685EF2B}" presName="gear2" presStyleLbl="node1" presStyleIdx="1" presStyleCnt="3" custScaleX="206511" custScaleY="164673" custLinFactNeighborX="-50113" custLinFactNeighborY="32512">
        <dgm:presLayoutVars>
          <dgm:chMax val="1"/>
          <dgm:bulletEnabled val="1"/>
        </dgm:presLayoutVars>
      </dgm:prSet>
      <dgm:spPr/>
      <dgm:t>
        <a:bodyPr/>
        <a:lstStyle/>
        <a:p>
          <a:endParaRPr lang="ru-RU"/>
        </a:p>
      </dgm:t>
    </dgm:pt>
    <dgm:pt modelId="{BA799CF1-0F2E-44BF-967E-34F1DD85D9A0}" type="pres">
      <dgm:prSet presAssocID="{64CF08F3-571A-4D77-ACF0-87667685EF2B}" presName="gear2srcNode" presStyleLbl="node1" presStyleIdx="1" presStyleCnt="3"/>
      <dgm:spPr/>
      <dgm:t>
        <a:bodyPr/>
        <a:lstStyle/>
        <a:p>
          <a:endParaRPr lang="ru-RU"/>
        </a:p>
      </dgm:t>
    </dgm:pt>
    <dgm:pt modelId="{B7F26B2D-2D30-4C51-BA62-5209EAAA5825}" type="pres">
      <dgm:prSet presAssocID="{64CF08F3-571A-4D77-ACF0-87667685EF2B}" presName="gear2dstNode" presStyleLbl="node1" presStyleIdx="1" presStyleCnt="3"/>
      <dgm:spPr/>
      <dgm:t>
        <a:bodyPr/>
        <a:lstStyle/>
        <a:p>
          <a:endParaRPr lang="ru-RU"/>
        </a:p>
      </dgm:t>
    </dgm:pt>
    <dgm:pt modelId="{0F3CDD67-ABAA-4002-B5DB-C3C41E54F3D5}" type="pres">
      <dgm:prSet presAssocID="{6B1A10DC-002E-40D1-861C-C14129168A9A}" presName="gear3" presStyleLbl="node1" presStyleIdx="2" presStyleCnt="3" custScaleX="178270" custScaleY="153752" custLinFactNeighborX="4583" custLinFactNeighborY="-23073"/>
      <dgm:spPr/>
      <dgm:t>
        <a:bodyPr/>
        <a:lstStyle/>
        <a:p>
          <a:endParaRPr lang="ru-RU"/>
        </a:p>
      </dgm:t>
    </dgm:pt>
    <dgm:pt modelId="{2C0C5AD1-3F3F-4C81-9EDC-C7AB17FB1560}" type="pres">
      <dgm:prSet presAssocID="{6B1A10DC-002E-40D1-861C-C14129168A9A}" presName="gear3tx" presStyleLbl="node1" presStyleIdx="2" presStyleCnt="3">
        <dgm:presLayoutVars>
          <dgm:chMax val="1"/>
          <dgm:bulletEnabled val="1"/>
        </dgm:presLayoutVars>
      </dgm:prSet>
      <dgm:spPr/>
      <dgm:t>
        <a:bodyPr/>
        <a:lstStyle/>
        <a:p>
          <a:endParaRPr lang="ru-RU"/>
        </a:p>
      </dgm:t>
    </dgm:pt>
    <dgm:pt modelId="{ABAB6772-8945-4D1E-8C1F-47696BFADD5F}" type="pres">
      <dgm:prSet presAssocID="{6B1A10DC-002E-40D1-861C-C14129168A9A}" presName="gear3srcNode" presStyleLbl="node1" presStyleIdx="2" presStyleCnt="3"/>
      <dgm:spPr/>
      <dgm:t>
        <a:bodyPr/>
        <a:lstStyle/>
        <a:p>
          <a:endParaRPr lang="ru-RU"/>
        </a:p>
      </dgm:t>
    </dgm:pt>
    <dgm:pt modelId="{EEBA0E0E-3205-4333-868A-9299EA49F87A}" type="pres">
      <dgm:prSet presAssocID="{6B1A10DC-002E-40D1-861C-C14129168A9A}" presName="gear3dstNode" presStyleLbl="node1" presStyleIdx="2" presStyleCnt="3"/>
      <dgm:spPr/>
      <dgm:t>
        <a:bodyPr/>
        <a:lstStyle/>
        <a:p>
          <a:endParaRPr lang="ru-RU"/>
        </a:p>
      </dgm:t>
    </dgm:pt>
    <dgm:pt modelId="{4E803DA3-B12E-4B6E-898E-8BB0DA859EA1}" type="pres">
      <dgm:prSet presAssocID="{E7B41EF6-A66A-4F47-82B8-1AA1A88C2C5E}" presName="connector1" presStyleLbl="sibTrans2D1" presStyleIdx="0" presStyleCnt="3" custAng="21105758" custScaleX="86777" custScaleY="96124" custLinFactNeighborX="21948" custLinFactNeighborY="-42809"/>
      <dgm:spPr/>
      <dgm:t>
        <a:bodyPr/>
        <a:lstStyle/>
        <a:p>
          <a:endParaRPr lang="ru-RU"/>
        </a:p>
      </dgm:t>
    </dgm:pt>
    <dgm:pt modelId="{6D4290D5-3444-4B7E-8F5D-169300E044CA}" type="pres">
      <dgm:prSet presAssocID="{A54CA54D-7C33-4422-B924-F7B44696F09A}" presName="connector2" presStyleLbl="sibTrans2D1" presStyleIdx="1" presStyleCnt="3" custAng="1719188" custLinFactNeighborX="7592" custLinFactNeighborY="-493"/>
      <dgm:spPr/>
      <dgm:t>
        <a:bodyPr/>
        <a:lstStyle/>
        <a:p>
          <a:endParaRPr lang="ru-RU"/>
        </a:p>
      </dgm:t>
    </dgm:pt>
    <dgm:pt modelId="{6E424BD6-DBD9-4F2D-A06E-29AE7E33641E}" type="pres">
      <dgm:prSet presAssocID="{1B80CEEC-4B71-4ADC-9B8D-18B6969A8424}" presName="connector3" presStyleLbl="sibTrans2D1" presStyleIdx="2" presStyleCnt="3" custAng="842929" custLinFactNeighborX="1031" custLinFactNeighborY="-14670"/>
      <dgm:spPr/>
      <dgm:t>
        <a:bodyPr/>
        <a:lstStyle/>
        <a:p>
          <a:endParaRPr lang="ru-RU"/>
        </a:p>
      </dgm:t>
    </dgm:pt>
  </dgm:ptLst>
  <dgm:cxnLst>
    <dgm:cxn modelId="{FD13915A-34CC-4C3C-9543-270DCF454367}" type="presOf" srcId="{6B1A10DC-002E-40D1-861C-C14129168A9A}" destId="{0F3CDD67-ABAA-4002-B5DB-C3C41E54F3D5}" srcOrd="0" destOrd="0" presId="urn:microsoft.com/office/officeart/2005/8/layout/gear1"/>
    <dgm:cxn modelId="{5A37755C-601F-4177-A056-9A2D59863CCD}" type="presOf" srcId="{6B1A10DC-002E-40D1-861C-C14129168A9A}" destId="{2C0C5AD1-3F3F-4C81-9EDC-C7AB17FB1560}" srcOrd="1" destOrd="0" presId="urn:microsoft.com/office/officeart/2005/8/layout/gear1"/>
    <dgm:cxn modelId="{3C1C8F90-8215-4702-97C3-EBAAC062DA5C}" type="presOf" srcId="{723A3CFB-D656-4559-A7DD-F11DD027E5A7}" destId="{30A62FD6-421E-422E-8732-161B7B4549E0}" srcOrd="2" destOrd="0" presId="urn:microsoft.com/office/officeart/2005/8/layout/gear1"/>
    <dgm:cxn modelId="{443697CF-10C5-416C-A37D-BA2A13B6ECD0}" type="presOf" srcId="{64CF08F3-571A-4D77-ACF0-87667685EF2B}" destId="{BA799CF1-0F2E-44BF-967E-34F1DD85D9A0}" srcOrd="1" destOrd="0" presId="urn:microsoft.com/office/officeart/2005/8/layout/gear1"/>
    <dgm:cxn modelId="{8358928B-3B93-4418-8D6F-061EA8A3D020}" type="presOf" srcId="{723A3CFB-D656-4559-A7DD-F11DD027E5A7}" destId="{1AA8837B-CEBA-4A56-8DDD-F621E2D84BF5}" srcOrd="1" destOrd="0" presId="urn:microsoft.com/office/officeart/2005/8/layout/gear1"/>
    <dgm:cxn modelId="{E365F10D-B891-49E8-8438-03ED55491764}" type="presOf" srcId="{64CF08F3-571A-4D77-ACF0-87667685EF2B}" destId="{B7F26B2D-2D30-4C51-BA62-5209EAAA5825}" srcOrd="2" destOrd="0" presId="urn:microsoft.com/office/officeart/2005/8/layout/gear1"/>
    <dgm:cxn modelId="{0CCD6839-1445-4EEF-AB05-96793E2D4C11}" type="presOf" srcId="{6B1A10DC-002E-40D1-861C-C14129168A9A}" destId="{ABAB6772-8945-4D1E-8C1F-47696BFADD5F}" srcOrd="2" destOrd="0" presId="urn:microsoft.com/office/officeart/2005/8/layout/gear1"/>
    <dgm:cxn modelId="{2D0E528A-48DA-4CB0-A1B8-F7B974641053}" srcId="{DB3FC79D-F0B9-4D1C-AAD0-E5D33509AFE7}" destId="{64CF08F3-571A-4D77-ACF0-87667685EF2B}" srcOrd="1" destOrd="0" parTransId="{33A06102-0C34-4229-9954-A622777E6922}" sibTransId="{A54CA54D-7C33-4422-B924-F7B44696F09A}"/>
    <dgm:cxn modelId="{770D7AD4-5F52-41B8-B2C6-AFA5002152CA}" type="presOf" srcId="{6B1A10DC-002E-40D1-861C-C14129168A9A}" destId="{EEBA0E0E-3205-4333-868A-9299EA49F87A}" srcOrd="3" destOrd="0" presId="urn:microsoft.com/office/officeart/2005/8/layout/gear1"/>
    <dgm:cxn modelId="{D7291B4D-35DD-4AE9-80CC-505F6FE79AC6}" type="presOf" srcId="{64CF08F3-571A-4D77-ACF0-87667685EF2B}" destId="{BB7DE1FA-F7E3-4872-BD92-A2B3A36C89FD}" srcOrd="0" destOrd="0" presId="urn:microsoft.com/office/officeart/2005/8/layout/gear1"/>
    <dgm:cxn modelId="{9C91B25E-18F5-47D5-92F3-6C3F3DE08D07}" type="presOf" srcId="{723A3CFB-D656-4559-A7DD-F11DD027E5A7}" destId="{B277A97E-FBEA-462E-B20C-95E5E72157B2}" srcOrd="0" destOrd="0" presId="urn:microsoft.com/office/officeart/2005/8/layout/gear1"/>
    <dgm:cxn modelId="{F831C992-A797-4590-8778-4FB04B4ED79F}" type="presOf" srcId="{E7B41EF6-A66A-4F47-82B8-1AA1A88C2C5E}" destId="{4E803DA3-B12E-4B6E-898E-8BB0DA859EA1}" srcOrd="0" destOrd="0" presId="urn:microsoft.com/office/officeart/2005/8/layout/gear1"/>
    <dgm:cxn modelId="{95E3F871-2E90-497B-A65E-5AE49CEA6471}" type="presOf" srcId="{1B80CEEC-4B71-4ADC-9B8D-18B6969A8424}" destId="{6E424BD6-DBD9-4F2D-A06E-29AE7E33641E}" srcOrd="0" destOrd="0" presId="urn:microsoft.com/office/officeart/2005/8/layout/gear1"/>
    <dgm:cxn modelId="{C4995C57-0A8F-47A8-A11B-4A5EDA20D1DF}" srcId="{DB3FC79D-F0B9-4D1C-AAD0-E5D33509AFE7}" destId="{6B1A10DC-002E-40D1-861C-C14129168A9A}" srcOrd="2" destOrd="0" parTransId="{E401CE81-5A8E-4D2F-A906-FD15393F58A0}" sibTransId="{1B80CEEC-4B71-4ADC-9B8D-18B6969A8424}"/>
    <dgm:cxn modelId="{21C50114-8441-4DD7-A433-2DD7EFBE7745}" type="presOf" srcId="{A54CA54D-7C33-4422-B924-F7B44696F09A}" destId="{6D4290D5-3444-4B7E-8F5D-169300E044CA}" srcOrd="0" destOrd="0" presId="urn:microsoft.com/office/officeart/2005/8/layout/gear1"/>
    <dgm:cxn modelId="{66DDFF55-0ABC-4B35-AC46-17D7A2F9EC96}" type="presOf" srcId="{DB3FC79D-F0B9-4D1C-AAD0-E5D33509AFE7}" destId="{BEF7FDBD-828C-435E-A641-58DA8E7DC5CC}" srcOrd="0" destOrd="0" presId="urn:microsoft.com/office/officeart/2005/8/layout/gear1"/>
    <dgm:cxn modelId="{A119D38E-4FB1-429F-9074-A1B4BDD5BF4E}" srcId="{DB3FC79D-F0B9-4D1C-AAD0-E5D33509AFE7}" destId="{723A3CFB-D656-4559-A7DD-F11DD027E5A7}" srcOrd="0" destOrd="0" parTransId="{CE943D13-EC6B-49E9-9DCF-461E70D1505C}" sibTransId="{E7B41EF6-A66A-4F47-82B8-1AA1A88C2C5E}"/>
    <dgm:cxn modelId="{E51056A7-995C-48DF-88E8-0482E3A63022}" type="presParOf" srcId="{BEF7FDBD-828C-435E-A641-58DA8E7DC5CC}" destId="{B277A97E-FBEA-462E-B20C-95E5E72157B2}" srcOrd="0" destOrd="0" presId="urn:microsoft.com/office/officeart/2005/8/layout/gear1"/>
    <dgm:cxn modelId="{38479FFD-51B8-4054-9EA7-933B600A2A4F}" type="presParOf" srcId="{BEF7FDBD-828C-435E-A641-58DA8E7DC5CC}" destId="{1AA8837B-CEBA-4A56-8DDD-F621E2D84BF5}" srcOrd="1" destOrd="0" presId="urn:microsoft.com/office/officeart/2005/8/layout/gear1"/>
    <dgm:cxn modelId="{509E5929-284C-40E5-9073-14B1F42F4CA3}" type="presParOf" srcId="{BEF7FDBD-828C-435E-A641-58DA8E7DC5CC}" destId="{30A62FD6-421E-422E-8732-161B7B4549E0}" srcOrd="2" destOrd="0" presId="urn:microsoft.com/office/officeart/2005/8/layout/gear1"/>
    <dgm:cxn modelId="{097A7FEB-B679-490F-B768-88A9EE829D2D}" type="presParOf" srcId="{BEF7FDBD-828C-435E-A641-58DA8E7DC5CC}" destId="{BB7DE1FA-F7E3-4872-BD92-A2B3A36C89FD}" srcOrd="3" destOrd="0" presId="urn:microsoft.com/office/officeart/2005/8/layout/gear1"/>
    <dgm:cxn modelId="{D9FABF1C-4DC2-4E49-90D7-503EACF0E331}" type="presParOf" srcId="{BEF7FDBD-828C-435E-A641-58DA8E7DC5CC}" destId="{BA799CF1-0F2E-44BF-967E-34F1DD85D9A0}" srcOrd="4" destOrd="0" presId="urn:microsoft.com/office/officeart/2005/8/layout/gear1"/>
    <dgm:cxn modelId="{907B3662-51CB-432C-BA46-59AFD63CB74C}" type="presParOf" srcId="{BEF7FDBD-828C-435E-A641-58DA8E7DC5CC}" destId="{B7F26B2D-2D30-4C51-BA62-5209EAAA5825}" srcOrd="5" destOrd="0" presId="urn:microsoft.com/office/officeart/2005/8/layout/gear1"/>
    <dgm:cxn modelId="{03DFCD54-F84B-4FFC-B581-0DED96EF1E29}" type="presParOf" srcId="{BEF7FDBD-828C-435E-A641-58DA8E7DC5CC}" destId="{0F3CDD67-ABAA-4002-B5DB-C3C41E54F3D5}" srcOrd="6" destOrd="0" presId="urn:microsoft.com/office/officeart/2005/8/layout/gear1"/>
    <dgm:cxn modelId="{3F528E41-AE1B-4E29-8F11-521DEDC026E1}" type="presParOf" srcId="{BEF7FDBD-828C-435E-A641-58DA8E7DC5CC}" destId="{2C0C5AD1-3F3F-4C81-9EDC-C7AB17FB1560}" srcOrd="7" destOrd="0" presId="urn:microsoft.com/office/officeart/2005/8/layout/gear1"/>
    <dgm:cxn modelId="{22BDBFFD-A1D3-475F-98B0-4E78549FFA73}" type="presParOf" srcId="{BEF7FDBD-828C-435E-A641-58DA8E7DC5CC}" destId="{ABAB6772-8945-4D1E-8C1F-47696BFADD5F}" srcOrd="8" destOrd="0" presId="urn:microsoft.com/office/officeart/2005/8/layout/gear1"/>
    <dgm:cxn modelId="{0D2CB5DC-5D45-4FE4-8526-5E8AAB55A139}" type="presParOf" srcId="{BEF7FDBD-828C-435E-A641-58DA8E7DC5CC}" destId="{EEBA0E0E-3205-4333-868A-9299EA49F87A}" srcOrd="9" destOrd="0" presId="urn:microsoft.com/office/officeart/2005/8/layout/gear1"/>
    <dgm:cxn modelId="{1D5134A9-3884-4F93-BDEF-AE98F4FBC243}" type="presParOf" srcId="{BEF7FDBD-828C-435E-A641-58DA8E7DC5CC}" destId="{4E803DA3-B12E-4B6E-898E-8BB0DA859EA1}" srcOrd="10" destOrd="0" presId="urn:microsoft.com/office/officeart/2005/8/layout/gear1"/>
    <dgm:cxn modelId="{EA16A116-E2B7-4A1C-AAD4-74ABFA372A27}" type="presParOf" srcId="{BEF7FDBD-828C-435E-A641-58DA8E7DC5CC}" destId="{6D4290D5-3444-4B7E-8F5D-169300E044CA}" srcOrd="11" destOrd="0" presId="urn:microsoft.com/office/officeart/2005/8/layout/gear1"/>
    <dgm:cxn modelId="{936D6B7E-8050-42BE-A102-BD50AE8CF476}" type="presParOf" srcId="{BEF7FDBD-828C-435E-A641-58DA8E7DC5CC}" destId="{6E424BD6-DBD9-4F2D-A06E-29AE7E33641E}" srcOrd="12" destOrd="0" presId="urn:microsoft.com/office/officeart/2005/8/layout/gear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B3FC79D-F0B9-4D1C-AAD0-E5D33509AFE7}" type="doc">
      <dgm:prSet loTypeId="urn:microsoft.com/office/officeart/2005/8/layout/gear1" loCatId="cycle" qsTypeId="urn:microsoft.com/office/officeart/2005/8/quickstyle/simple1" qsCatId="simple" csTypeId="urn:microsoft.com/office/officeart/2005/8/colors/accent1_2" csCatId="accent1" phldr="1"/>
      <dgm:spPr/>
    </dgm:pt>
    <dgm:pt modelId="{723A3CFB-D656-4559-A7DD-F11DD027E5A7}">
      <dgm:prSet phldrT="[Текст]" custT="1"/>
      <dgm:spPr>
        <a:solidFill>
          <a:srgbClr val="F16EAB"/>
        </a:solidFill>
      </dgm:spPr>
      <dgm:t>
        <a:bodyPr/>
        <a:lstStyle/>
        <a:p>
          <a:pPr algn="ctr"/>
          <a:r>
            <a:rPr lang="ru-RU" sz="700">
              <a:solidFill>
                <a:sysClr val="windowText" lastClr="000000"/>
              </a:solidFill>
              <a:latin typeface="Times New Roman" panose="02020603050405020304" pitchFamily="18" charset="0"/>
              <a:cs typeface="Times New Roman" panose="02020603050405020304" pitchFamily="18" charset="0"/>
            </a:rPr>
            <a:t>результаты оценки удовлетворенности потребителей качеством дошкольного образования</a:t>
          </a:r>
        </a:p>
      </dgm:t>
    </dgm:pt>
    <dgm:pt modelId="{CE943D13-EC6B-49E9-9DCF-461E70D1505C}" type="parTrans" cxnId="{A119D38E-4FB1-429F-9074-A1B4BDD5BF4E}">
      <dgm:prSet/>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E7B41EF6-A66A-4F47-82B8-1AA1A88C2C5E}" type="sibTrans" cxnId="{A119D38E-4FB1-429F-9074-A1B4BDD5BF4E}">
      <dgm:prSet/>
      <dgm:spPr>
        <a:solidFill>
          <a:srgbClr val="00656E"/>
        </a:solidFill>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64CF08F3-571A-4D77-ACF0-87667685EF2B}">
      <dgm:prSet phldrT="[Текст]" custT="1"/>
      <dgm:spPr>
        <a:solidFill>
          <a:srgbClr val="FDC04E"/>
        </a:solidFill>
      </dgm:spPr>
      <dgm:t>
        <a:bodyPr/>
        <a:lstStyle/>
        <a:p>
          <a:pPr algn="ctr"/>
          <a:r>
            <a:rPr lang="ru-RU" sz="700">
              <a:solidFill>
                <a:sysClr val="windowText" lastClr="000000"/>
              </a:solidFill>
              <a:latin typeface="Times New Roman" panose="02020603050405020304" pitchFamily="18" charset="0"/>
              <a:cs typeface="Times New Roman" panose="02020603050405020304" pitchFamily="18" charset="0"/>
            </a:rPr>
            <a:t>результаты мониторинга готовности выпускников к освоению программ начального общего образования</a:t>
          </a:r>
        </a:p>
      </dgm:t>
    </dgm:pt>
    <dgm:pt modelId="{33A06102-0C34-4229-9954-A622777E6922}" type="parTrans" cxnId="{2D0E528A-48DA-4CB0-A1B8-F7B974641053}">
      <dgm:prSet/>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A54CA54D-7C33-4422-B924-F7B44696F09A}" type="sibTrans" cxnId="{2D0E528A-48DA-4CB0-A1B8-F7B974641053}">
      <dgm:prSet/>
      <dgm:spPr>
        <a:solidFill>
          <a:srgbClr val="00656E"/>
        </a:solidFill>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6B1A10DC-002E-40D1-861C-C14129168A9A}">
      <dgm:prSet phldrT="[Текст]" custT="1"/>
      <dgm:spPr>
        <a:solidFill>
          <a:srgbClr val="D3B1D0"/>
        </a:solidFill>
      </dgm:spPr>
      <dgm:t>
        <a:bodyPr/>
        <a:lstStyle/>
        <a:p>
          <a:pPr algn="ctr"/>
          <a:r>
            <a:rPr lang="ru-RU" sz="700">
              <a:solidFill>
                <a:sysClr val="windowText" lastClr="000000"/>
              </a:solidFill>
              <a:latin typeface="Times New Roman" panose="02020603050405020304" pitchFamily="18" charset="0"/>
              <a:cs typeface="Times New Roman" panose="02020603050405020304" pitchFamily="18" charset="0"/>
            </a:rPr>
            <a:t>результаты мониторинга освоения детьми содержания образовательной программы дошкольного образования</a:t>
          </a:r>
        </a:p>
      </dgm:t>
    </dgm:pt>
    <dgm:pt modelId="{E401CE81-5A8E-4D2F-A906-FD15393F58A0}" type="parTrans" cxnId="{C4995C57-0A8F-47A8-A11B-4A5EDA20D1DF}">
      <dgm:prSet/>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1B80CEEC-4B71-4ADC-9B8D-18B6969A8424}" type="sibTrans" cxnId="{C4995C57-0A8F-47A8-A11B-4A5EDA20D1DF}">
      <dgm:prSet/>
      <dgm:spPr>
        <a:solidFill>
          <a:srgbClr val="00656E"/>
        </a:solidFill>
      </dgm:spPr>
      <dgm:t>
        <a:bodyPr/>
        <a:lstStyle/>
        <a:p>
          <a:pPr algn="ctr"/>
          <a:endParaRPr lang="ru-RU" sz="700">
            <a:solidFill>
              <a:sysClr val="windowText" lastClr="000000"/>
            </a:solidFill>
            <a:latin typeface="Times New Roman" panose="02020603050405020304" pitchFamily="18" charset="0"/>
            <a:cs typeface="Times New Roman" panose="02020603050405020304" pitchFamily="18" charset="0"/>
          </a:endParaRPr>
        </a:p>
      </dgm:t>
    </dgm:pt>
    <dgm:pt modelId="{BEF7FDBD-828C-435E-A641-58DA8E7DC5CC}" type="pres">
      <dgm:prSet presAssocID="{DB3FC79D-F0B9-4D1C-AAD0-E5D33509AFE7}" presName="composite" presStyleCnt="0">
        <dgm:presLayoutVars>
          <dgm:chMax val="3"/>
          <dgm:animLvl val="lvl"/>
          <dgm:resizeHandles val="exact"/>
        </dgm:presLayoutVars>
      </dgm:prSet>
      <dgm:spPr/>
    </dgm:pt>
    <dgm:pt modelId="{B277A97E-FBEA-462E-B20C-95E5E72157B2}" type="pres">
      <dgm:prSet presAssocID="{723A3CFB-D656-4559-A7DD-F11DD027E5A7}" presName="gear1" presStyleLbl="node1" presStyleIdx="0" presStyleCnt="3" custScaleX="129809" custScaleY="111728" custLinFactNeighborX="34865" custLinFactNeighborY="-14280">
        <dgm:presLayoutVars>
          <dgm:chMax val="1"/>
          <dgm:bulletEnabled val="1"/>
        </dgm:presLayoutVars>
      </dgm:prSet>
      <dgm:spPr/>
      <dgm:t>
        <a:bodyPr/>
        <a:lstStyle/>
        <a:p>
          <a:endParaRPr lang="ru-RU"/>
        </a:p>
      </dgm:t>
    </dgm:pt>
    <dgm:pt modelId="{1AA8837B-CEBA-4A56-8DDD-F621E2D84BF5}" type="pres">
      <dgm:prSet presAssocID="{723A3CFB-D656-4559-A7DD-F11DD027E5A7}" presName="gear1srcNode" presStyleLbl="node1" presStyleIdx="0" presStyleCnt="3"/>
      <dgm:spPr/>
      <dgm:t>
        <a:bodyPr/>
        <a:lstStyle/>
        <a:p>
          <a:endParaRPr lang="ru-RU"/>
        </a:p>
      </dgm:t>
    </dgm:pt>
    <dgm:pt modelId="{30A62FD6-421E-422E-8732-161B7B4549E0}" type="pres">
      <dgm:prSet presAssocID="{723A3CFB-D656-4559-A7DD-F11DD027E5A7}" presName="gear1dstNode" presStyleLbl="node1" presStyleIdx="0" presStyleCnt="3"/>
      <dgm:spPr/>
      <dgm:t>
        <a:bodyPr/>
        <a:lstStyle/>
        <a:p>
          <a:endParaRPr lang="ru-RU"/>
        </a:p>
      </dgm:t>
    </dgm:pt>
    <dgm:pt modelId="{BB7DE1FA-F7E3-4872-BD92-A2B3A36C89FD}" type="pres">
      <dgm:prSet presAssocID="{64CF08F3-571A-4D77-ACF0-87667685EF2B}" presName="gear2" presStyleLbl="node1" presStyleIdx="1" presStyleCnt="3" custScaleX="206511" custScaleY="164673" custLinFactNeighborX="-50113" custLinFactNeighborY="32512">
        <dgm:presLayoutVars>
          <dgm:chMax val="1"/>
          <dgm:bulletEnabled val="1"/>
        </dgm:presLayoutVars>
      </dgm:prSet>
      <dgm:spPr/>
      <dgm:t>
        <a:bodyPr/>
        <a:lstStyle/>
        <a:p>
          <a:endParaRPr lang="ru-RU"/>
        </a:p>
      </dgm:t>
    </dgm:pt>
    <dgm:pt modelId="{BA799CF1-0F2E-44BF-967E-34F1DD85D9A0}" type="pres">
      <dgm:prSet presAssocID="{64CF08F3-571A-4D77-ACF0-87667685EF2B}" presName="gear2srcNode" presStyleLbl="node1" presStyleIdx="1" presStyleCnt="3"/>
      <dgm:spPr/>
      <dgm:t>
        <a:bodyPr/>
        <a:lstStyle/>
        <a:p>
          <a:endParaRPr lang="ru-RU"/>
        </a:p>
      </dgm:t>
    </dgm:pt>
    <dgm:pt modelId="{B7F26B2D-2D30-4C51-BA62-5209EAAA5825}" type="pres">
      <dgm:prSet presAssocID="{64CF08F3-571A-4D77-ACF0-87667685EF2B}" presName="gear2dstNode" presStyleLbl="node1" presStyleIdx="1" presStyleCnt="3"/>
      <dgm:spPr/>
      <dgm:t>
        <a:bodyPr/>
        <a:lstStyle/>
        <a:p>
          <a:endParaRPr lang="ru-RU"/>
        </a:p>
      </dgm:t>
    </dgm:pt>
    <dgm:pt modelId="{0F3CDD67-ABAA-4002-B5DB-C3C41E54F3D5}" type="pres">
      <dgm:prSet presAssocID="{6B1A10DC-002E-40D1-861C-C14129168A9A}" presName="gear3" presStyleLbl="node1" presStyleIdx="2" presStyleCnt="3" custScaleX="178270" custScaleY="153752" custLinFactNeighborX="4583" custLinFactNeighborY="-23073"/>
      <dgm:spPr/>
      <dgm:t>
        <a:bodyPr/>
        <a:lstStyle/>
        <a:p>
          <a:endParaRPr lang="ru-RU"/>
        </a:p>
      </dgm:t>
    </dgm:pt>
    <dgm:pt modelId="{2C0C5AD1-3F3F-4C81-9EDC-C7AB17FB1560}" type="pres">
      <dgm:prSet presAssocID="{6B1A10DC-002E-40D1-861C-C14129168A9A}" presName="gear3tx" presStyleLbl="node1" presStyleIdx="2" presStyleCnt="3">
        <dgm:presLayoutVars>
          <dgm:chMax val="1"/>
          <dgm:bulletEnabled val="1"/>
        </dgm:presLayoutVars>
      </dgm:prSet>
      <dgm:spPr/>
      <dgm:t>
        <a:bodyPr/>
        <a:lstStyle/>
        <a:p>
          <a:endParaRPr lang="ru-RU"/>
        </a:p>
      </dgm:t>
    </dgm:pt>
    <dgm:pt modelId="{ABAB6772-8945-4D1E-8C1F-47696BFADD5F}" type="pres">
      <dgm:prSet presAssocID="{6B1A10DC-002E-40D1-861C-C14129168A9A}" presName="gear3srcNode" presStyleLbl="node1" presStyleIdx="2" presStyleCnt="3"/>
      <dgm:spPr/>
      <dgm:t>
        <a:bodyPr/>
        <a:lstStyle/>
        <a:p>
          <a:endParaRPr lang="ru-RU"/>
        </a:p>
      </dgm:t>
    </dgm:pt>
    <dgm:pt modelId="{EEBA0E0E-3205-4333-868A-9299EA49F87A}" type="pres">
      <dgm:prSet presAssocID="{6B1A10DC-002E-40D1-861C-C14129168A9A}" presName="gear3dstNode" presStyleLbl="node1" presStyleIdx="2" presStyleCnt="3"/>
      <dgm:spPr/>
      <dgm:t>
        <a:bodyPr/>
        <a:lstStyle/>
        <a:p>
          <a:endParaRPr lang="ru-RU"/>
        </a:p>
      </dgm:t>
    </dgm:pt>
    <dgm:pt modelId="{4E803DA3-B12E-4B6E-898E-8BB0DA859EA1}" type="pres">
      <dgm:prSet presAssocID="{E7B41EF6-A66A-4F47-82B8-1AA1A88C2C5E}" presName="connector1" presStyleLbl="sibTrans2D1" presStyleIdx="0" presStyleCnt="3" custAng="21105758" custScaleX="86777" custScaleY="96124" custLinFactNeighborX="21948" custLinFactNeighborY="-42809"/>
      <dgm:spPr/>
      <dgm:t>
        <a:bodyPr/>
        <a:lstStyle/>
        <a:p>
          <a:endParaRPr lang="ru-RU"/>
        </a:p>
      </dgm:t>
    </dgm:pt>
    <dgm:pt modelId="{6D4290D5-3444-4B7E-8F5D-169300E044CA}" type="pres">
      <dgm:prSet presAssocID="{A54CA54D-7C33-4422-B924-F7B44696F09A}" presName="connector2" presStyleLbl="sibTrans2D1" presStyleIdx="1" presStyleCnt="3" custAng="1719188" custLinFactNeighborX="7592" custLinFactNeighborY="-493"/>
      <dgm:spPr/>
      <dgm:t>
        <a:bodyPr/>
        <a:lstStyle/>
        <a:p>
          <a:endParaRPr lang="ru-RU"/>
        </a:p>
      </dgm:t>
    </dgm:pt>
    <dgm:pt modelId="{6E424BD6-DBD9-4F2D-A06E-29AE7E33641E}" type="pres">
      <dgm:prSet presAssocID="{1B80CEEC-4B71-4ADC-9B8D-18B6969A8424}" presName="connector3" presStyleLbl="sibTrans2D1" presStyleIdx="2" presStyleCnt="3" custAng="842929" custLinFactNeighborX="1031" custLinFactNeighborY="-14670"/>
      <dgm:spPr/>
      <dgm:t>
        <a:bodyPr/>
        <a:lstStyle/>
        <a:p>
          <a:endParaRPr lang="ru-RU"/>
        </a:p>
      </dgm:t>
    </dgm:pt>
  </dgm:ptLst>
  <dgm:cxnLst>
    <dgm:cxn modelId="{FD13915A-34CC-4C3C-9543-270DCF454367}" type="presOf" srcId="{6B1A10DC-002E-40D1-861C-C14129168A9A}" destId="{0F3CDD67-ABAA-4002-B5DB-C3C41E54F3D5}" srcOrd="0" destOrd="0" presId="urn:microsoft.com/office/officeart/2005/8/layout/gear1"/>
    <dgm:cxn modelId="{5A37755C-601F-4177-A056-9A2D59863CCD}" type="presOf" srcId="{6B1A10DC-002E-40D1-861C-C14129168A9A}" destId="{2C0C5AD1-3F3F-4C81-9EDC-C7AB17FB1560}" srcOrd="1" destOrd="0" presId="urn:microsoft.com/office/officeart/2005/8/layout/gear1"/>
    <dgm:cxn modelId="{3C1C8F90-8215-4702-97C3-EBAAC062DA5C}" type="presOf" srcId="{723A3CFB-D656-4559-A7DD-F11DD027E5A7}" destId="{30A62FD6-421E-422E-8732-161B7B4549E0}" srcOrd="2" destOrd="0" presId="urn:microsoft.com/office/officeart/2005/8/layout/gear1"/>
    <dgm:cxn modelId="{443697CF-10C5-416C-A37D-BA2A13B6ECD0}" type="presOf" srcId="{64CF08F3-571A-4D77-ACF0-87667685EF2B}" destId="{BA799CF1-0F2E-44BF-967E-34F1DD85D9A0}" srcOrd="1" destOrd="0" presId="urn:microsoft.com/office/officeart/2005/8/layout/gear1"/>
    <dgm:cxn modelId="{8358928B-3B93-4418-8D6F-061EA8A3D020}" type="presOf" srcId="{723A3CFB-D656-4559-A7DD-F11DD027E5A7}" destId="{1AA8837B-CEBA-4A56-8DDD-F621E2D84BF5}" srcOrd="1" destOrd="0" presId="urn:microsoft.com/office/officeart/2005/8/layout/gear1"/>
    <dgm:cxn modelId="{E365F10D-B891-49E8-8438-03ED55491764}" type="presOf" srcId="{64CF08F3-571A-4D77-ACF0-87667685EF2B}" destId="{B7F26B2D-2D30-4C51-BA62-5209EAAA5825}" srcOrd="2" destOrd="0" presId="urn:microsoft.com/office/officeart/2005/8/layout/gear1"/>
    <dgm:cxn modelId="{0CCD6839-1445-4EEF-AB05-96793E2D4C11}" type="presOf" srcId="{6B1A10DC-002E-40D1-861C-C14129168A9A}" destId="{ABAB6772-8945-4D1E-8C1F-47696BFADD5F}" srcOrd="2" destOrd="0" presId="urn:microsoft.com/office/officeart/2005/8/layout/gear1"/>
    <dgm:cxn modelId="{2D0E528A-48DA-4CB0-A1B8-F7B974641053}" srcId="{DB3FC79D-F0B9-4D1C-AAD0-E5D33509AFE7}" destId="{64CF08F3-571A-4D77-ACF0-87667685EF2B}" srcOrd="1" destOrd="0" parTransId="{33A06102-0C34-4229-9954-A622777E6922}" sibTransId="{A54CA54D-7C33-4422-B924-F7B44696F09A}"/>
    <dgm:cxn modelId="{770D7AD4-5F52-41B8-B2C6-AFA5002152CA}" type="presOf" srcId="{6B1A10DC-002E-40D1-861C-C14129168A9A}" destId="{EEBA0E0E-3205-4333-868A-9299EA49F87A}" srcOrd="3" destOrd="0" presId="urn:microsoft.com/office/officeart/2005/8/layout/gear1"/>
    <dgm:cxn modelId="{D7291B4D-35DD-4AE9-80CC-505F6FE79AC6}" type="presOf" srcId="{64CF08F3-571A-4D77-ACF0-87667685EF2B}" destId="{BB7DE1FA-F7E3-4872-BD92-A2B3A36C89FD}" srcOrd="0" destOrd="0" presId="urn:microsoft.com/office/officeart/2005/8/layout/gear1"/>
    <dgm:cxn modelId="{9C91B25E-18F5-47D5-92F3-6C3F3DE08D07}" type="presOf" srcId="{723A3CFB-D656-4559-A7DD-F11DD027E5A7}" destId="{B277A97E-FBEA-462E-B20C-95E5E72157B2}" srcOrd="0" destOrd="0" presId="urn:microsoft.com/office/officeart/2005/8/layout/gear1"/>
    <dgm:cxn modelId="{F831C992-A797-4590-8778-4FB04B4ED79F}" type="presOf" srcId="{E7B41EF6-A66A-4F47-82B8-1AA1A88C2C5E}" destId="{4E803DA3-B12E-4B6E-898E-8BB0DA859EA1}" srcOrd="0" destOrd="0" presId="urn:microsoft.com/office/officeart/2005/8/layout/gear1"/>
    <dgm:cxn modelId="{95E3F871-2E90-497B-A65E-5AE49CEA6471}" type="presOf" srcId="{1B80CEEC-4B71-4ADC-9B8D-18B6969A8424}" destId="{6E424BD6-DBD9-4F2D-A06E-29AE7E33641E}" srcOrd="0" destOrd="0" presId="urn:microsoft.com/office/officeart/2005/8/layout/gear1"/>
    <dgm:cxn modelId="{C4995C57-0A8F-47A8-A11B-4A5EDA20D1DF}" srcId="{DB3FC79D-F0B9-4D1C-AAD0-E5D33509AFE7}" destId="{6B1A10DC-002E-40D1-861C-C14129168A9A}" srcOrd="2" destOrd="0" parTransId="{E401CE81-5A8E-4D2F-A906-FD15393F58A0}" sibTransId="{1B80CEEC-4B71-4ADC-9B8D-18B6969A8424}"/>
    <dgm:cxn modelId="{21C50114-8441-4DD7-A433-2DD7EFBE7745}" type="presOf" srcId="{A54CA54D-7C33-4422-B924-F7B44696F09A}" destId="{6D4290D5-3444-4B7E-8F5D-169300E044CA}" srcOrd="0" destOrd="0" presId="urn:microsoft.com/office/officeart/2005/8/layout/gear1"/>
    <dgm:cxn modelId="{66DDFF55-0ABC-4B35-AC46-17D7A2F9EC96}" type="presOf" srcId="{DB3FC79D-F0B9-4D1C-AAD0-E5D33509AFE7}" destId="{BEF7FDBD-828C-435E-A641-58DA8E7DC5CC}" srcOrd="0" destOrd="0" presId="urn:microsoft.com/office/officeart/2005/8/layout/gear1"/>
    <dgm:cxn modelId="{A119D38E-4FB1-429F-9074-A1B4BDD5BF4E}" srcId="{DB3FC79D-F0B9-4D1C-AAD0-E5D33509AFE7}" destId="{723A3CFB-D656-4559-A7DD-F11DD027E5A7}" srcOrd="0" destOrd="0" parTransId="{CE943D13-EC6B-49E9-9DCF-461E70D1505C}" sibTransId="{E7B41EF6-A66A-4F47-82B8-1AA1A88C2C5E}"/>
    <dgm:cxn modelId="{E51056A7-995C-48DF-88E8-0482E3A63022}" type="presParOf" srcId="{BEF7FDBD-828C-435E-A641-58DA8E7DC5CC}" destId="{B277A97E-FBEA-462E-B20C-95E5E72157B2}" srcOrd="0" destOrd="0" presId="urn:microsoft.com/office/officeart/2005/8/layout/gear1"/>
    <dgm:cxn modelId="{38479FFD-51B8-4054-9EA7-933B600A2A4F}" type="presParOf" srcId="{BEF7FDBD-828C-435E-A641-58DA8E7DC5CC}" destId="{1AA8837B-CEBA-4A56-8DDD-F621E2D84BF5}" srcOrd="1" destOrd="0" presId="urn:microsoft.com/office/officeart/2005/8/layout/gear1"/>
    <dgm:cxn modelId="{509E5929-284C-40E5-9073-14B1F42F4CA3}" type="presParOf" srcId="{BEF7FDBD-828C-435E-A641-58DA8E7DC5CC}" destId="{30A62FD6-421E-422E-8732-161B7B4549E0}" srcOrd="2" destOrd="0" presId="urn:microsoft.com/office/officeart/2005/8/layout/gear1"/>
    <dgm:cxn modelId="{097A7FEB-B679-490F-B768-88A9EE829D2D}" type="presParOf" srcId="{BEF7FDBD-828C-435E-A641-58DA8E7DC5CC}" destId="{BB7DE1FA-F7E3-4872-BD92-A2B3A36C89FD}" srcOrd="3" destOrd="0" presId="urn:microsoft.com/office/officeart/2005/8/layout/gear1"/>
    <dgm:cxn modelId="{D9FABF1C-4DC2-4E49-90D7-503EACF0E331}" type="presParOf" srcId="{BEF7FDBD-828C-435E-A641-58DA8E7DC5CC}" destId="{BA799CF1-0F2E-44BF-967E-34F1DD85D9A0}" srcOrd="4" destOrd="0" presId="urn:microsoft.com/office/officeart/2005/8/layout/gear1"/>
    <dgm:cxn modelId="{907B3662-51CB-432C-BA46-59AFD63CB74C}" type="presParOf" srcId="{BEF7FDBD-828C-435E-A641-58DA8E7DC5CC}" destId="{B7F26B2D-2D30-4C51-BA62-5209EAAA5825}" srcOrd="5" destOrd="0" presId="urn:microsoft.com/office/officeart/2005/8/layout/gear1"/>
    <dgm:cxn modelId="{03DFCD54-F84B-4FFC-B581-0DED96EF1E29}" type="presParOf" srcId="{BEF7FDBD-828C-435E-A641-58DA8E7DC5CC}" destId="{0F3CDD67-ABAA-4002-B5DB-C3C41E54F3D5}" srcOrd="6" destOrd="0" presId="urn:microsoft.com/office/officeart/2005/8/layout/gear1"/>
    <dgm:cxn modelId="{3F528E41-AE1B-4E29-8F11-521DEDC026E1}" type="presParOf" srcId="{BEF7FDBD-828C-435E-A641-58DA8E7DC5CC}" destId="{2C0C5AD1-3F3F-4C81-9EDC-C7AB17FB1560}" srcOrd="7" destOrd="0" presId="urn:microsoft.com/office/officeart/2005/8/layout/gear1"/>
    <dgm:cxn modelId="{22BDBFFD-A1D3-475F-98B0-4E78549FFA73}" type="presParOf" srcId="{BEF7FDBD-828C-435E-A641-58DA8E7DC5CC}" destId="{ABAB6772-8945-4D1E-8C1F-47696BFADD5F}" srcOrd="8" destOrd="0" presId="urn:microsoft.com/office/officeart/2005/8/layout/gear1"/>
    <dgm:cxn modelId="{0D2CB5DC-5D45-4FE4-8526-5E8AAB55A139}" type="presParOf" srcId="{BEF7FDBD-828C-435E-A641-58DA8E7DC5CC}" destId="{EEBA0E0E-3205-4333-868A-9299EA49F87A}" srcOrd="9" destOrd="0" presId="urn:microsoft.com/office/officeart/2005/8/layout/gear1"/>
    <dgm:cxn modelId="{1D5134A9-3884-4F93-BDEF-AE98F4FBC243}" type="presParOf" srcId="{BEF7FDBD-828C-435E-A641-58DA8E7DC5CC}" destId="{4E803DA3-B12E-4B6E-898E-8BB0DA859EA1}" srcOrd="10" destOrd="0" presId="urn:microsoft.com/office/officeart/2005/8/layout/gear1"/>
    <dgm:cxn modelId="{EA16A116-E2B7-4A1C-AAD4-74ABFA372A27}" type="presParOf" srcId="{BEF7FDBD-828C-435E-A641-58DA8E7DC5CC}" destId="{6D4290D5-3444-4B7E-8F5D-169300E044CA}" srcOrd="11" destOrd="0" presId="urn:microsoft.com/office/officeart/2005/8/layout/gear1"/>
    <dgm:cxn modelId="{936D6B7E-8050-42BE-A102-BD50AE8CF476}" type="presParOf" srcId="{BEF7FDBD-828C-435E-A641-58DA8E7DC5CC}" destId="{6E424BD6-DBD9-4F2D-A06E-29AE7E33641E}" srcOrd="12" destOrd="0" presId="urn:microsoft.com/office/officeart/2005/8/layout/gear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2039601-9EC9-4F18-91B3-5A92D4A833EC}" type="doc">
      <dgm:prSet loTypeId="urn:microsoft.com/office/officeart/2005/8/layout/pyramid2" loCatId="list" qsTypeId="urn:microsoft.com/office/officeart/2005/8/quickstyle/simple1" qsCatId="simple" csTypeId="urn:microsoft.com/office/officeart/2005/8/colors/accent1_2" csCatId="accent1" phldr="1"/>
      <dgm:spPr/>
    </dgm:pt>
    <dgm:pt modelId="{7C0D8EC8-089B-486F-A340-9D7E730B9517}">
      <dgm:prSet phldrT="[Текст]"/>
      <dgm:spPr>
        <a:solidFill>
          <a:srgbClr val="B379AD">
            <a:alpha val="90000"/>
          </a:srgbClr>
        </a:solidFill>
        <a:ln>
          <a:solidFill>
            <a:srgbClr val="7030A0"/>
          </a:solidFill>
        </a:ln>
      </dgm:spPr>
      <dgm:t>
        <a:bodyPr/>
        <a:lstStyle/>
        <a:p>
          <a:pPr>
            <a:spcAft>
              <a:spcPts val="0"/>
            </a:spcAft>
          </a:pPr>
          <a:r>
            <a:rPr lang="ru-RU" sz="700" b="1">
              <a:latin typeface="Times New Roman" panose="02020603050405020304" pitchFamily="18" charset="0"/>
              <a:cs typeface="Times New Roman" panose="02020603050405020304" pitchFamily="18" charset="0"/>
            </a:rPr>
            <a:t>"Школа - Предприятие"</a:t>
          </a:r>
        </a:p>
        <a:p>
          <a:pPr>
            <a:spcAft>
              <a:spcPts val="0"/>
            </a:spcAft>
          </a:pPr>
          <a:r>
            <a:rPr lang="ru-RU" sz="700" b="0">
              <a:latin typeface="Times New Roman" panose="02020603050405020304" pitchFamily="18" charset="0"/>
              <a:cs typeface="Times New Roman" panose="02020603050405020304" pitchFamily="18" charset="0"/>
            </a:rPr>
            <a:t>Реализация программы профильного уровня </a:t>
          </a:r>
        </a:p>
        <a:p>
          <a:pPr>
            <a:spcAft>
              <a:spcPts val="0"/>
            </a:spcAft>
          </a:pPr>
          <a:r>
            <a:rPr lang="ru-RU" sz="700" b="0">
              <a:latin typeface="Times New Roman" panose="02020603050405020304" pitchFamily="18" charset="0"/>
              <a:cs typeface="Times New Roman" panose="02020603050405020304" pitchFamily="18" charset="0"/>
            </a:rPr>
            <a:t>с участием предприятий и организаций города</a:t>
          </a:r>
        </a:p>
      </dgm:t>
    </dgm:pt>
    <dgm:pt modelId="{A374F696-B3AC-4E47-B364-6F5FD56D0DF6}" type="parTrans" cxnId="{641A1922-F616-47B0-B1B9-0B3E16C180A6}">
      <dgm:prSet/>
      <dgm:spPr/>
      <dgm:t>
        <a:bodyPr/>
        <a:lstStyle/>
        <a:p>
          <a:endParaRPr lang="ru-RU" sz="700"/>
        </a:p>
      </dgm:t>
    </dgm:pt>
    <dgm:pt modelId="{5F73F172-1BBB-48CA-9924-6FBF28418AC4}" type="sibTrans" cxnId="{641A1922-F616-47B0-B1B9-0B3E16C180A6}">
      <dgm:prSet/>
      <dgm:spPr/>
      <dgm:t>
        <a:bodyPr/>
        <a:lstStyle/>
        <a:p>
          <a:endParaRPr lang="ru-RU" sz="700"/>
        </a:p>
      </dgm:t>
    </dgm:pt>
    <dgm:pt modelId="{79DA7C4C-B7F5-4810-B793-56B690F72589}">
      <dgm:prSet phldrT="[Текст]" custT="1"/>
      <dgm:spPr>
        <a:solidFill>
          <a:srgbClr val="D4B4D1">
            <a:alpha val="89804"/>
          </a:srgbClr>
        </a:solidFill>
        <a:ln>
          <a:solidFill>
            <a:srgbClr val="7030A0"/>
          </a:solidFill>
        </a:ln>
      </dgm:spPr>
      <dgm:t>
        <a:bodyPr/>
        <a:lstStyle/>
        <a:p>
          <a:pPr>
            <a:spcAft>
              <a:spcPts val="0"/>
            </a:spcAft>
          </a:pPr>
          <a:r>
            <a:rPr lang="ru-RU" sz="700" b="1">
              <a:latin typeface="Times New Roman" panose="02020603050405020304" pitchFamily="18" charset="0"/>
              <a:cs typeface="Times New Roman" panose="02020603050405020304" pitchFamily="18" charset="0"/>
            </a:rPr>
            <a:t>"Школа - ВУЗ"</a:t>
          </a:r>
        </a:p>
        <a:p>
          <a:pPr>
            <a:spcAft>
              <a:spcPts val="0"/>
            </a:spcAft>
          </a:pPr>
          <a:r>
            <a:rPr lang="ru-RU" sz="700" b="0">
              <a:latin typeface="Times New Roman" panose="02020603050405020304" pitchFamily="18" charset="0"/>
              <a:cs typeface="Times New Roman" panose="02020603050405020304" pitchFamily="18" charset="0"/>
            </a:rPr>
            <a:t>Обучение учащихся профильных классов </a:t>
          </a:r>
        </a:p>
        <a:p>
          <a:pPr>
            <a:spcAft>
              <a:spcPts val="0"/>
            </a:spcAft>
          </a:pPr>
          <a:r>
            <a:rPr lang="ru-RU" sz="700" b="0">
              <a:latin typeface="Times New Roman" panose="02020603050405020304" pitchFamily="18" charset="0"/>
              <a:cs typeface="Times New Roman" panose="02020603050405020304" pitchFamily="18" charset="0"/>
            </a:rPr>
            <a:t>во взаимодействии с организациями высшего образования</a:t>
          </a:r>
        </a:p>
      </dgm:t>
    </dgm:pt>
    <dgm:pt modelId="{8C52AB09-DEBA-4FBC-9411-121E96F95532}" type="parTrans" cxnId="{4DF6058E-3D27-4738-9DEF-F1B3B5320D26}">
      <dgm:prSet/>
      <dgm:spPr/>
      <dgm:t>
        <a:bodyPr/>
        <a:lstStyle/>
        <a:p>
          <a:endParaRPr lang="ru-RU" sz="700"/>
        </a:p>
      </dgm:t>
    </dgm:pt>
    <dgm:pt modelId="{9F3256DA-59F3-4A14-A095-0C96CA229705}" type="sibTrans" cxnId="{4DF6058E-3D27-4738-9DEF-F1B3B5320D26}">
      <dgm:prSet/>
      <dgm:spPr/>
      <dgm:t>
        <a:bodyPr/>
        <a:lstStyle/>
        <a:p>
          <a:endParaRPr lang="ru-RU" sz="700"/>
        </a:p>
      </dgm:t>
    </dgm:pt>
    <dgm:pt modelId="{A1EEBC52-6A36-4A1C-ACCE-16434D9DEAAC}">
      <dgm:prSet phldrT="[Текст]" custT="1"/>
      <dgm:spPr>
        <a:solidFill>
          <a:srgbClr val="FFD9EE">
            <a:alpha val="90000"/>
          </a:srgbClr>
        </a:solidFill>
        <a:ln>
          <a:solidFill>
            <a:srgbClr val="7030A0"/>
          </a:solidFill>
        </a:ln>
      </dgm:spPr>
      <dgm:t>
        <a:bodyPr/>
        <a:lstStyle/>
        <a:p>
          <a:pPr>
            <a:spcAft>
              <a:spcPts val="0"/>
            </a:spcAft>
          </a:pPr>
          <a:r>
            <a:rPr lang="ru-RU" sz="700">
              <a:latin typeface="Times New Roman" panose="02020603050405020304" pitchFamily="18" charset="0"/>
              <a:cs typeface="Times New Roman" panose="02020603050405020304" pitchFamily="18" charset="0"/>
            </a:rPr>
            <a:t>"</a:t>
          </a:r>
          <a:r>
            <a:rPr lang="ru-RU" sz="700" b="1">
              <a:latin typeface="Times New Roman" panose="02020603050405020304" pitchFamily="18" charset="0"/>
              <a:cs typeface="Times New Roman" panose="02020603050405020304" pitchFamily="18" charset="0"/>
            </a:rPr>
            <a:t>Школа - Школа"</a:t>
          </a:r>
        </a:p>
        <a:p>
          <a:pPr>
            <a:spcAft>
              <a:spcPts val="0"/>
            </a:spcAft>
          </a:pPr>
          <a:r>
            <a:rPr lang="ru-RU" sz="700" b="0">
              <a:latin typeface="Times New Roman" panose="02020603050405020304" pitchFamily="18" charset="0"/>
              <a:cs typeface="Times New Roman" panose="02020603050405020304" pitchFamily="18" charset="0"/>
            </a:rPr>
            <a:t>Обучение учащихся 10 - 11-х классов </a:t>
          </a:r>
        </a:p>
        <a:p>
          <a:pPr>
            <a:spcAft>
              <a:spcPts val="0"/>
            </a:spcAft>
          </a:pPr>
          <a:r>
            <a:rPr lang="ru-RU" sz="700" b="0">
              <a:latin typeface="Times New Roman" panose="02020603050405020304" pitchFamily="18" charset="0"/>
              <a:cs typeface="Times New Roman" panose="02020603050405020304" pitchFamily="18" charset="0"/>
            </a:rPr>
            <a:t>в сетевых профильных группах ресурсного центра</a:t>
          </a:r>
        </a:p>
      </dgm:t>
    </dgm:pt>
    <dgm:pt modelId="{4B1BA3DE-931F-41AE-BA69-0595B6EF5F4C}" type="parTrans" cxnId="{BC286879-57BB-4476-84C0-085B926F8CB4}">
      <dgm:prSet/>
      <dgm:spPr/>
      <dgm:t>
        <a:bodyPr/>
        <a:lstStyle/>
        <a:p>
          <a:endParaRPr lang="ru-RU" sz="700"/>
        </a:p>
      </dgm:t>
    </dgm:pt>
    <dgm:pt modelId="{DEC84A06-61EB-43A5-B1B7-05DCC16B47B7}" type="sibTrans" cxnId="{BC286879-57BB-4476-84C0-085B926F8CB4}">
      <dgm:prSet/>
      <dgm:spPr/>
      <dgm:t>
        <a:bodyPr/>
        <a:lstStyle/>
        <a:p>
          <a:endParaRPr lang="ru-RU" sz="700"/>
        </a:p>
      </dgm:t>
    </dgm:pt>
    <dgm:pt modelId="{4EEDC794-EC77-4739-853B-91BF801758D4}" type="pres">
      <dgm:prSet presAssocID="{C2039601-9EC9-4F18-91B3-5A92D4A833EC}" presName="compositeShape" presStyleCnt="0">
        <dgm:presLayoutVars>
          <dgm:dir/>
          <dgm:resizeHandles/>
        </dgm:presLayoutVars>
      </dgm:prSet>
      <dgm:spPr/>
    </dgm:pt>
    <dgm:pt modelId="{FF928145-9D4D-425B-A20B-8E0AC6050F24}" type="pres">
      <dgm:prSet presAssocID="{C2039601-9EC9-4F18-91B3-5A92D4A833EC}" presName="pyramid" presStyleLbl="node1" presStyleIdx="0" presStyleCnt="1" custScaleX="74747" custLinFactNeighborX="-7696"/>
      <dgm:spPr>
        <a:solidFill>
          <a:srgbClr val="FF1493"/>
        </a:solidFill>
      </dgm:spPr>
    </dgm:pt>
    <dgm:pt modelId="{9B1017F3-F22A-430E-877C-D90A86E005BC}" type="pres">
      <dgm:prSet presAssocID="{C2039601-9EC9-4F18-91B3-5A92D4A833EC}" presName="theList" presStyleCnt="0"/>
      <dgm:spPr/>
    </dgm:pt>
    <dgm:pt modelId="{C2C730E0-4830-4F1A-823D-B2E668702B05}" type="pres">
      <dgm:prSet presAssocID="{7C0D8EC8-089B-486F-A340-9D7E730B9517}" presName="aNode" presStyleLbl="fgAcc1" presStyleIdx="0" presStyleCnt="3" custScaleX="166752" custLinFactNeighborX="16020">
        <dgm:presLayoutVars>
          <dgm:bulletEnabled val="1"/>
        </dgm:presLayoutVars>
      </dgm:prSet>
      <dgm:spPr/>
      <dgm:t>
        <a:bodyPr/>
        <a:lstStyle/>
        <a:p>
          <a:endParaRPr lang="ru-RU"/>
        </a:p>
      </dgm:t>
    </dgm:pt>
    <dgm:pt modelId="{64A9EBF6-5D14-44CC-9C3E-581D68839250}" type="pres">
      <dgm:prSet presAssocID="{7C0D8EC8-089B-486F-A340-9D7E730B9517}" presName="aSpace" presStyleCnt="0"/>
      <dgm:spPr/>
    </dgm:pt>
    <dgm:pt modelId="{D7152AAA-AB19-4625-B872-8BCDCDCB15A5}" type="pres">
      <dgm:prSet presAssocID="{79DA7C4C-B7F5-4810-B793-56B690F72589}" presName="aNode" presStyleLbl="fgAcc1" presStyleIdx="1" presStyleCnt="3" custScaleX="166752" custLinFactNeighborX="16020">
        <dgm:presLayoutVars>
          <dgm:bulletEnabled val="1"/>
        </dgm:presLayoutVars>
      </dgm:prSet>
      <dgm:spPr/>
      <dgm:t>
        <a:bodyPr/>
        <a:lstStyle/>
        <a:p>
          <a:endParaRPr lang="ru-RU"/>
        </a:p>
      </dgm:t>
    </dgm:pt>
    <dgm:pt modelId="{94837AB2-244E-4FB2-BB26-16A5F8956075}" type="pres">
      <dgm:prSet presAssocID="{79DA7C4C-B7F5-4810-B793-56B690F72589}" presName="aSpace" presStyleCnt="0"/>
      <dgm:spPr/>
    </dgm:pt>
    <dgm:pt modelId="{0E9841AE-C92F-4299-B5CA-F64A3F529FBE}" type="pres">
      <dgm:prSet presAssocID="{A1EEBC52-6A36-4A1C-ACCE-16434D9DEAAC}" presName="aNode" presStyleLbl="fgAcc1" presStyleIdx="2" presStyleCnt="3" custScaleX="166752" custLinFactNeighborX="16020" custLinFactNeighborY="10058">
        <dgm:presLayoutVars>
          <dgm:bulletEnabled val="1"/>
        </dgm:presLayoutVars>
      </dgm:prSet>
      <dgm:spPr/>
      <dgm:t>
        <a:bodyPr/>
        <a:lstStyle/>
        <a:p>
          <a:endParaRPr lang="ru-RU"/>
        </a:p>
      </dgm:t>
    </dgm:pt>
    <dgm:pt modelId="{3AA8873A-49CB-4BE3-AF20-032C03BA22A4}" type="pres">
      <dgm:prSet presAssocID="{A1EEBC52-6A36-4A1C-ACCE-16434D9DEAAC}" presName="aSpace" presStyleCnt="0"/>
      <dgm:spPr/>
    </dgm:pt>
  </dgm:ptLst>
  <dgm:cxnLst>
    <dgm:cxn modelId="{4DF6058E-3D27-4738-9DEF-F1B3B5320D26}" srcId="{C2039601-9EC9-4F18-91B3-5A92D4A833EC}" destId="{79DA7C4C-B7F5-4810-B793-56B690F72589}" srcOrd="1" destOrd="0" parTransId="{8C52AB09-DEBA-4FBC-9411-121E96F95532}" sibTransId="{9F3256DA-59F3-4A14-A095-0C96CA229705}"/>
    <dgm:cxn modelId="{641A1922-F616-47B0-B1B9-0B3E16C180A6}" srcId="{C2039601-9EC9-4F18-91B3-5A92D4A833EC}" destId="{7C0D8EC8-089B-486F-A340-9D7E730B9517}" srcOrd="0" destOrd="0" parTransId="{A374F696-B3AC-4E47-B364-6F5FD56D0DF6}" sibTransId="{5F73F172-1BBB-48CA-9924-6FBF28418AC4}"/>
    <dgm:cxn modelId="{EA8B2612-B977-4A2E-A969-B87AE04789C0}" type="presOf" srcId="{C2039601-9EC9-4F18-91B3-5A92D4A833EC}" destId="{4EEDC794-EC77-4739-853B-91BF801758D4}" srcOrd="0" destOrd="0" presId="urn:microsoft.com/office/officeart/2005/8/layout/pyramid2"/>
    <dgm:cxn modelId="{BC286879-57BB-4476-84C0-085B926F8CB4}" srcId="{C2039601-9EC9-4F18-91B3-5A92D4A833EC}" destId="{A1EEBC52-6A36-4A1C-ACCE-16434D9DEAAC}" srcOrd="2" destOrd="0" parTransId="{4B1BA3DE-931F-41AE-BA69-0595B6EF5F4C}" sibTransId="{DEC84A06-61EB-43A5-B1B7-05DCC16B47B7}"/>
    <dgm:cxn modelId="{CB3686E6-A938-4AF5-8DB8-C8C2BB569EE5}" type="presOf" srcId="{7C0D8EC8-089B-486F-A340-9D7E730B9517}" destId="{C2C730E0-4830-4F1A-823D-B2E668702B05}" srcOrd="0" destOrd="0" presId="urn:microsoft.com/office/officeart/2005/8/layout/pyramid2"/>
    <dgm:cxn modelId="{3328CBE3-A8C6-42BC-BA2D-91C70ABCA62E}" type="presOf" srcId="{79DA7C4C-B7F5-4810-B793-56B690F72589}" destId="{D7152AAA-AB19-4625-B872-8BCDCDCB15A5}" srcOrd="0" destOrd="0" presId="urn:microsoft.com/office/officeart/2005/8/layout/pyramid2"/>
    <dgm:cxn modelId="{B5A74F9F-5860-4332-AAFB-799B97461957}" type="presOf" srcId="{A1EEBC52-6A36-4A1C-ACCE-16434D9DEAAC}" destId="{0E9841AE-C92F-4299-B5CA-F64A3F529FBE}" srcOrd="0" destOrd="0" presId="urn:microsoft.com/office/officeart/2005/8/layout/pyramid2"/>
    <dgm:cxn modelId="{7F518C86-AFD2-434D-B6EC-6F2149FFA041}" type="presParOf" srcId="{4EEDC794-EC77-4739-853B-91BF801758D4}" destId="{FF928145-9D4D-425B-A20B-8E0AC6050F24}" srcOrd="0" destOrd="0" presId="urn:microsoft.com/office/officeart/2005/8/layout/pyramid2"/>
    <dgm:cxn modelId="{7FA67DD8-AFE9-4225-9461-CEA14FA28252}" type="presParOf" srcId="{4EEDC794-EC77-4739-853B-91BF801758D4}" destId="{9B1017F3-F22A-430E-877C-D90A86E005BC}" srcOrd="1" destOrd="0" presId="urn:microsoft.com/office/officeart/2005/8/layout/pyramid2"/>
    <dgm:cxn modelId="{6A5F6430-9938-4BE1-9ED1-C27B78F4FB9E}" type="presParOf" srcId="{9B1017F3-F22A-430E-877C-D90A86E005BC}" destId="{C2C730E0-4830-4F1A-823D-B2E668702B05}" srcOrd="0" destOrd="0" presId="urn:microsoft.com/office/officeart/2005/8/layout/pyramid2"/>
    <dgm:cxn modelId="{DBF3B1E5-CC76-4058-8B3C-7B17361873A0}" type="presParOf" srcId="{9B1017F3-F22A-430E-877C-D90A86E005BC}" destId="{64A9EBF6-5D14-44CC-9C3E-581D68839250}" srcOrd="1" destOrd="0" presId="urn:microsoft.com/office/officeart/2005/8/layout/pyramid2"/>
    <dgm:cxn modelId="{255E72A6-9857-4A9A-9CE4-106A3C32DD2F}" type="presParOf" srcId="{9B1017F3-F22A-430E-877C-D90A86E005BC}" destId="{D7152AAA-AB19-4625-B872-8BCDCDCB15A5}" srcOrd="2" destOrd="0" presId="urn:microsoft.com/office/officeart/2005/8/layout/pyramid2"/>
    <dgm:cxn modelId="{4AC4AD64-9943-478B-AFDE-B33EF5EDE83F}" type="presParOf" srcId="{9B1017F3-F22A-430E-877C-D90A86E005BC}" destId="{94837AB2-244E-4FB2-BB26-16A5F8956075}" srcOrd="3" destOrd="0" presId="urn:microsoft.com/office/officeart/2005/8/layout/pyramid2"/>
    <dgm:cxn modelId="{13F069B1-5101-4D2E-8DBD-A7F39F69C3EC}" type="presParOf" srcId="{9B1017F3-F22A-430E-877C-D90A86E005BC}" destId="{0E9841AE-C92F-4299-B5CA-F64A3F529FBE}" srcOrd="4" destOrd="0" presId="urn:microsoft.com/office/officeart/2005/8/layout/pyramid2"/>
    <dgm:cxn modelId="{076D2CFE-B583-4A9C-A7D5-A0CCA5B52687}" type="presParOf" srcId="{9B1017F3-F22A-430E-877C-D90A86E005BC}" destId="{3AA8873A-49CB-4BE3-AF20-032C03BA22A4}" srcOrd="5" destOrd="0" presId="urn:microsoft.com/office/officeart/2005/8/layout/pyramid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2039601-9EC9-4F18-91B3-5A92D4A833EC}" type="doc">
      <dgm:prSet loTypeId="urn:microsoft.com/office/officeart/2005/8/layout/pyramid2" loCatId="list" qsTypeId="urn:microsoft.com/office/officeart/2005/8/quickstyle/simple1" qsCatId="simple" csTypeId="urn:microsoft.com/office/officeart/2005/8/colors/accent1_2" csCatId="accent1" phldr="1"/>
      <dgm:spPr/>
    </dgm:pt>
    <dgm:pt modelId="{7C0D8EC8-089B-486F-A340-9D7E730B9517}">
      <dgm:prSet phldrT="[Текст]"/>
      <dgm:spPr>
        <a:solidFill>
          <a:srgbClr val="B379AD">
            <a:alpha val="90000"/>
          </a:srgbClr>
        </a:solidFill>
        <a:ln>
          <a:solidFill>
            <a:srgbClr val="7030A0"/>
          </a:solidFill>
        </a:ln>
      </dgm:spPr>
      <dgm:t>
        <a:bodyPr/>
        <a:lstStyle/>
        <a:p>
          <a:pPr>
            <a:spcAft>
              <a:spcPts val="0"/>
            </a:spcAft>
          </a:pPr>
          <a:r>
            <a:rPr lang="ru-RU" sz="700" b="1">
              <a:latin typeface="Times New Roman" panose="02020603050405020304" pitchFamily="18" charset="0"/>
              <a:cs typeface="Times New Roman" panose="02020603050405020304" pitchFamily="18" charset="0"/>
            </a:rPr>
            <a:t>"Школа - Предприятие"</a:t>
          </a:r>
        </a:p>
        <a:p>
          <a:pPr>
            <a:spcAft>
              <a:spcPts val="0"/>
            </a:spcAft>
          </a:pPr>
          <a:r>
            <a:rPr lang="ru-RU" sz="700" b="0">
              <a:latin typeface="Times New Roman" panose="02020603050405020304" pitchFamily="18" charset="0"/>
              <a:cs typeface="Times New Roman" panose="02020603050405020304" pitchFamily="18" charset="0"/>
            </a:rPr>
            <a:t>Реализация программы профильного уровня </a:t>
          </a:r>
        </a:p>
        <a:p>
          <a:pPr>
            <a:spcAft>
              <a:spcPts val="0"/>
            </a:spcAft>
          </a:pPr>
          <a:r>
            <a:rPr lang="ru-RU" sz="700" b="0">
              <a:latin typeface="Times New Roman" panose="02020603050405020304" pitchFamily="18" charset="0"/>
              <a:cs typeface="Times New Roman" panose="02020603050405020304" pitchFamily="18" charset="0"/>
            </a:rPr>
            <a:t>с участием предприятий и организаций города</a:t>
          </a:r>
        </a:p>
      </dgm:t>
    </dgm:pt>
    <dgm:pt modelId="{A374F696-B3AC-4E47-B364-6F5FD56D0DF6}" type="parTrans" cxnId="{641A1922-F616-47B0-B1B9-0B3E16C180A6}">
      <dgm:prSet/>
      <dgm:spPr/>
      <dgm:t>
        <a:bodyPr/>
        <a:lstStyle/>
        <a:p>
          <a:endParaRPr lang="ru-RU" sz="700"/>
        </a:p>
      </dgm:t>
    </dgm:pt>
    <dgm:pt modelId="{5F73F172-1BBB-48CA-9924-6FBF28418AC4}" type="sibTrans" cxnId="{641A1922-F616-47B0-B1B9-0B3E16C180A6}">
      <dgm:prSet/>
      <dgm:spPr/>
      <dgm:t>
        <a:bodyPr/>
        <a:lstStyle/>
        <a:p>
          <a:endParaRPr lang="ru-RU" sz="700"/>
        </a:p>
      </dgm:t>
    </dgm:pt>
    <dgm:pt modelId="{79DA7C4C-B7F5-4810-B793-56B690F72589}">
      <dgm:prSet phldrT="[Текст]" custT="1"/>
      <dgm:spPr>
        <a:solidFill>
          <a:srgbClr val="D4B4D1">
            <a:alpha val="89804"/>
          </a:srgbClr>
        </a:solidFill>
        <a:ln>
          <a:solidFill>
            <a:srgbClr val="7030A0"/>
          </a:solidFill>
        </a:ln>
      </dgm:spPr>
      <dgm:t>
        <a:bodyPr/>
        <a:lstStyle/>
        <a:p>
          <a:pPr>
            <a:spcAft>
              <a:spcPts val="0"/>
            </a:spcAft>
          </a:pPr>
          <a:r>
            <a:rPr lang="ru-RU" sz="700" b="1">
              <a:latin typeface="Times New Roman" panose="02020603050405020304" pitchFamily="18" charset="0"/>
              <a:cs typeface="Times New Roman" panose="02020603050405020304" pitchFamily="18" charset="0"/>
            </a:rPr>
            <a:t>"Школа - ВУЗ"</a:t>
          </a:r>
        </a:p>
        <a:p>
          <a:pPr>
            <a:spcAft>
              <a:spcPts val="0"/>
            </a:spcAft>
          </a:pPr>
          <a:r>
            <a:rPr lang="ru-RU" sz="700" b="0">
              <a:latin typeface="Times New Roman" panose="02020603050405020304" pitchFamily="18" charset="0"/>
              <a:cs typeface="Times New Roman" panose="02020603050405020304" pitchFamily="18" charset="0"/>
            </a:rPr>
            <a:t>Обучение учащихся профильных классов </a:t>
          </a:r>
        </a:p>
        <a:p>
          <a:pPr>
            <a:spcAft>
              <a:spcPts val="0"/>
            </a:spcAft>
          </a:pPr>
          <a:r>
            <a:rPr lang="ru-RU" sz="700" b="0">
              <a:latin typeface="Times New Roman" panose="02020603050405020304" pitchFamily="18" charset="0"/>
              <a:cs typeface="Times New Roman" panose="02020603050405020304" pitchFamily="18" charset="0"/>
            </a:rPr>
            <a:t>во взаимодействии с организациями высшего образования</a:t>
          </a:r>
        </a:p>
      </dgm:t>
    </dgm:pt>
    <dgm:pt modelId="{8C52AB09-DEBA-4FBC-9411-121E96F95532}" type="parTrans" cxnId="{4DF6058E-3D27-4738-9DEF-F1B3B5320D26}">
      <dgm:prSet/>
      <dgm:spPr/>
      <dgm:t>
        <a:bodyPr/>
        <a:lstStyle/>
        <a:p>
          <a:endParaRPr lang="ru-RU" sz="700"/>
        </a:p>
      </dgm:t>
    </dgm:pt>
    <dgm:pt modelId="{9F3256DA-59F3-4A14-A095-0C96CA229705}" type="sibTrans" cxnId="{4DF6058E-3D27-4738-9DEF-F1B3B5320D26}">
      <dgm:prSet/>
      <dgm:spPr/>
      <dgm:t>
        <a:bodyPr/>
        <a:lstStyle/>
        <a:p>
          <a:endParaRPr lang="ru-RU" sz="700"/>
        </a:p>
      </dgm:t>
    </dgm:pt>
    <dgm:pt modelId="{A1EEBC52-6A36-4A1C-ACCE-16434D9DEAAC}">
      <dgm:prSet phldrT="[Текст]" custT="1"/>
      <dgm:spPr>
        <a:solidFill>
          <a:srgbClr val="FFD9EE">
            <a:alpha val="90000"/>
          </a:srgbClr>
        </a:solidFill>
        <a:ln>
          <a:solidFill>
            <a:srgbClr val="7030A0"/>
          </a:solidFill>
        </a:ln>
      </dgm:spPr>
      <dgm:t>
        <a:bodyPr/>
        <a:lstStyle/>
        <a:p>
          <a:pPr>
            <a:spcAft>
              <a:spcPts val="0"/>
            </a:spcAft>
          </a:pPr>
          <a:r>
            <a:rPr lang="ru-RU" sz="700">
              <a:latin typeface="Times New Roman" panose="02020603050405020304" pitchFamily="18" charset="0"/>
              <a:cs typeface="Times New Roman" panose="02020603050405020304" pitchFamily="18" charset="0"/>
            </a:rPr>
            <a:t>"</a:t>
          </a:r>
          <a:r>
            <a:rPr lang="ru-RU" sz="700" b="1">
              <a:latin typeface="Times New Roman" panose="02020603050405020304" pitchFamily="18" charset="0"/>
              <a:cs typeface="Times New Roman" panose="02020603050405020304" pitchFamily="18" charset="0"/>
            </a:rPr>
            <a:t>Школа - Школа"</a:t>
          </a:r>
        </a:p>
        <a:p>
          <a:pPr>
            <a:spcAft>
              <a:spcPts val="0"/>
            </a:spcAft>
          </a:pPr>
          <a:r>
            <a:rPr lang="ru-RU" sz="700" b="0">
              <a:latin typeface="Times New Roman" panose="02020603050405020304" pitchFamily="18" charset="0"/>
              <a:cs typeface="Times New Roman" panose="02020603050405020304" pitchFamily="18" charset="0"/>
            </a:rPr>
            <a:t>Обучение учащихся 10 - 11-х классов </a:t>
          </a:r>
        </a:p>
        <a:p>
          <a:pPr>
            <a:spcAft>
              <a:spcPts val="0"/>
            </a:spcAft>
          </a:pPr>
          <a:r>
            <a:rPr lang="ru-RU" sz="700" b="0">
              <a:latin typeface="Times New Roman" panose="02020603050405020304" pitchFamily="18" charset="0"/>
              <a:cs typeface="Times New Roman" panose="02020603050405020304" pitchFamily="18" charset="0"/>
            </a:rPr>
            <a:t>в сетевых профильных группах ресурсного центра</a:t>
          </a:r>
        </a:p>
      </dgm:t>
    </dgm:pt>
    <dgm:pt modelId="{4B1BA3DE-931F-41AE-BA69-0595B6EF5F4C}" type="parTrans" cxnId="{BC286879-57BB-4476-84C0-085B926F8CB4}">
      <dgm:prSet/>
      <dgm:spPr/>
      <dgm:t>
        <a:bodyPr/>
        <a:lstStyle/>
        <a:p>
          <a:endParaRPr lang="ru-RU" sz="700"/>
        </a:p>
      </dgm:t>
    </dgm:pt>
    <dgm:pt modelId="{DEC84A06-61EB-43A5-B1B7-05DCC16B47B7}" type="sibTrans" cxnId="{BC286879-57BB-4476-84C0-085B926F8CB4}">
      <dgm:prSet/>
      <dgm:spPr/>
      <dgm:t>
        <a:bodyPr/>
        <a:lstStyle/>
        <a:p>
          <a:endParaRPr lang="ru-RU" sz="700"/>
        </a:p>
      </dgm:t>
    </dgm:pt>
    <dgm:pt modelId="{4EEDC794-EC77-4739-853B-91BF801758D4}" type="pres">
      <dgm:prSet presAssocID="{C2039601-9EC9-4F18-91B3-5A92D4A833EC}" presName="compositeShape" presStyleCnt="0">
        <dgm:presLayoutVars>
          <dgm:dir/>
          <dgm:resizeHandles/>
        </dgm:presLayoutVars>
      </dgm:prSet>
      <dgm:spPr/>
    </dgm:pt>
    <dgm:pt modelId="{FF928145-9D4D-425B-A20B-8E0AC6050F24}" type="pres">
      <dgm:prSet presAssocID="{C2039601-9EC9-4F18-91B3-5A92D4A833EC}" presName="pyramid" presStyleLbl="node1" presStyleIdx="0" presStyleCnt="1" custScaleX="74747" custLinFactNeighborX="-7696"/>
      <dgm:spPr>
        <a:solidFill>
          <a:srgbClr val="FF1493"/>
        </a:solidFill>
      </dgm:spPr>
    </dgm:pt>
    <dgm:pt modelId="{9B1017F3-F22A-430E-877C-D90A86E005BC}" type="pres">
      <dgm:prSet presAssocID="{C2039601-9EC9-4F18-91B3-5A92D4A833EC}" presName="theList" presStyleCnt="0"/>
      <dgm:spPr/>
    </dgm:pt>
    <dgm:pt modelId="{C2C730E0-4830-4F1A-823D-B2E668702B05}" type="pres">
      <dgm:prSet presAssocID="{7C0D8EC8-089B-486F-A340-9D7E730B9517}" presName="aNode" presStyleLbl="fgAcc1" presStyleIdx="0" presStyleCnt="3" custScaleX="166752" custLinFactNeighborX="16020">
        <dgm:presLayoutVars>
          <dgm:bulletEnabled val="1"/>
        </dgm:presLayoutVars>
      </dgm:prSet>
      <dgm:spPr/>
      <dgm:t>
        <a:bodyPr/>
        <a:lstStyle/>
        <a:p>
          <a:endParaRPr lang="ru-RU"/>
        </a:p>
      </dgm:t>
    </dgm:pt>
    <dgm:pt modelId="{64A9EBF6-5D14-44CC-9C3E-581D68839250}" type="pres">
      <dgm:prSet presAssocID="{7C0D8EC8-089B-486F-A340-9D7E730B9517}" presName="aSpace" presStyleCnt="0"/>
      <dgm:spPr/>
    </dgm:pt>
    <dgm:pt modelId="{D7152AAA-AB19-4625-B872-8BCDCDCB15A5}" type="pres">
      <dgm:prSet presAssocID="{79DA7C4C-B7F5-4810-B793-56B690F72589}" presName="aNode" presStyleLbl="fgAcc1" presStyleIdx="1" presStyleCnt="3" custScaleX="166752" custLinFactNeighborX="16020">
        <dgm:presLayoutVars>
          <dgm:bulletEnabled val="1"/>
        </dgm:presLayoutVars>
      </dgm:prSet>
      <dgm:spPr/>
      <dgm:t>
        <a:bodyPr/>
        <a:lstStyle/>
        <a:p>
          <a:endParaRPr lang="ru-RU"/>
        </a:p>
      </dgm:t>
    </dgm:pt>
    <dgm:pt modelId="{94837AB2-244E-4FB2-BB26-16A5F8956075}" type="pres">
      <dgm:prSet presAssocID="{79DA7C4C-B7F5-4810-B793-56B690F72589}" presName="aSpace" presStyleCnt="0"/>
      <dgm:spPr/>
    </dgm:pt>
    <dgm:pt modelId="{0E9841AE-C92F-4299-B5CA-F64A3F529FBE}" type="pres">
      <dgm:prSet presAssocID="{A1EEBC52-6A36-4A1C-ACCE-16434D9DEAAC}" presName="aNode" presStyleLbl="fgAcc1" presStyleIdx="2" presStyleCnt="3" custScaleX="166752" custLinFactNeighborX="16020" custLinFactNeighborY="10058">
        <dgm:presLayoutVars>
          <dgm:bulletEnabled val="1"/>
        </dgm:presLayoutVars>
      </dgm:prSet>
      <dgm:spPr/>
      <dgm:t>
        <a:bodyPr/>
        <a:lstStyle/>
        <a:p>
          <a:endParaRPr lang="ru-RU"/>
        </a:p>
      </dgm:t>
    </dgm:pt>
    <dgm:pt modelId="{3AA8873A-49CB-4BE3-AF20-032C03BA22A4}" type="pres">
      <dgm:prSet presAssocID="{A1EEBC52-6A36-4A1C-ACCE-16434D9DEAAC}" presName="aSpace" presStyleCnt="0"/>
      <dgm:spPr/>
    </dgm:pt>
  </dgm:ptLst>
  <dgm:cxnLst>
    <dgm:cxn modelId="{4DF6058E-3D27-4738-9DEF-F1B3B5320D26}" srcId="{C2039601-9EC9-4F18-91B3-5A92D4A833EC}" destId="{79DA7C4C-B7F5-4810-B793-56B690F72589}" srcOrd="1" destOrd="0" parTransId="{8C52AB09-DEBA-4FBC-9411-121E96F95532}" sibTransId="{9F3256DA-59F3-4A14-A095-0C96CA229705}"/>
    <dgm:cxn modelId="{641A1922-F616-47B0-B1B9-0B3E16C180A6}" srcId="{C2039601-9EC9-4F18-91B3-5A92D4A833EC}" destId="{7C0D8EC8-089B-486F-A340-9D7E730B9517}" srcOrd="0" destOrd="0" parTransId="{A374F696-B3AC-4E47-B364-6F5FD56D0DF6}" sibTransId="{5F73F172-1BBB-48CA-9924-6FBF28418AC4}"/>
    <dgm:cxn modelId="{EA8B2612-B977-4A2E-A969-B87AE04789C0}" type="presOf" srcId="{C2039601-9EC9-4F18-91B3-5A92D4A833EC}" destId="{4EEDC794-EC77-4739-853B-91BF801758D4}" srcOrd="0" destOrd="0" presId="urn:microsoft.com/office/officeart/2005/8/layout/pyramid2"/>
    <dgm:cxn modelId="{BC286879-57BB-4476-84C0-085B926F8CB4}" srcId="{C2039601-9EC9-4F18-91B3-5A92D4A833EC}" destId="{A1EEBC52-6A36-4A1C-ACCE-16434D9DEAAC}" srcOrd="2" destOrd="0" parTransId="{4B1BA3DE-931F-41AE-BA69-0595B6EF5F4C}" sibTransId="{DEC84A06-61EB-43A5-B1B7-05DCC16B47B7}"/>
    <dgm:cxn modelId="{CB3686E6-A938-4AF5-8DB8-C8C2BB569EE5}" type="presOf" srcId="{7C0D8EC8-089B-486F-A340-9D7E730B9517}" destId="{C2C730E0-4830-4F1A-823D-B2E668702B05}" srcOrd="0" destOrd="0" presId="urn:microsoft.com/office/officeart/2005/8/layout/pyramid2"/>
    <dgm:cxn modelId="{3328CBE3-A8C6-42BC-BA2D-91C70ABCA62E}" type="presOf" srcId="{79DA7C4C-B7F5-4810-B793-56B690F72589}" destId="{D7152AAA-AB19-4625-B872-8BCDCDCB15A5}" srcOrd="0" destOrd="0" presId="urn:microsoft.com/office/officeart/2005/8/layout/pyramid2"/>
    <dgm:cxn modelId="{B5A74F9F-5860-4332-AAFB-799B97461957}" type="presOf" srcId="{A1EEBC52-6A36-4A1C-ACCE-16434D9DEAAC}" destId="{0E9841AE-C92F-4299-B5CA-F64A3F529FBE}" srcOrd="0" destOrd="0" presId="urn:microsoft.com/office/officeart/2005/8/layout/pyramid2"/>
    <dgm:cxn modelId="{7F518C86-AFD2-434D-B6EC-6F2149FFA041}" type="presParOf" srcId="{4EEDC794-EC77-4739-853B-91BF801758D4}" destId="{FF928145-9D4D-425B-A20B-8E0AC6050F24}" srcOrd="0" destOrd="0" presId="urn:microsoft.com/office/officeart/2005/8/layout/pyramid2"/>
    <dgm:cxn modelId="{7FA67DD8-AFE9-4225-9461-CEA14FA28252}" type="presParOf" srcId="{4EEDC794-EC77-4739-853B-91BF801758D4}" destId="{9B1017F3-F22A-430E-877C-D90A86E005BC}" srcOrd="1" destOrd="0" presId="urn:microsoft.com/office/officeart/2005/8/layout/pyramid2"/>
    <dgm:cxn modelId="{6A5F6430-9938-4BE1-9ED1-C27B78F4FB9E}" type="presParOf" srcId="{9B1017F3-F22A-430E-877C-D90A86E005BC}" destId="{C2C730E0-4830-4F1A-823D-B2E668702B05}" srcOrd="0" destOrd="0" presId="urn:microsoft.com/office/officeart/2005/8/layout/pyramid2"/>
    <dgm:cxn modelId="{DBF3B1E5-CC76-4058-8B3C-7B17361873A0}" type="presParOf" srcId="{9B1017F3-F22A-430E-877C-D90A86E005BC}" destId="{64A9EBF6-5D14-44CC-9C3E-581D68839250}" srcOrd="1" destOrd="0" presId="urn:microsoft.com/office/officeart/2005/8/layout/pyramid2"/>
    <dgm:cxn modelId="{255E72A6-9857-4A9A-9CE4-106A3C32DD2F}" type="presParOf" srcId="{9B1017F3-F22A-430E-877C-D90A86E005BC}" destId="{D7152AAA-AB19-4625-B872-8BCDCDCB15A5}" srcOrd="2" destOrd="0" presId="urn:microsoft.com/office/officeart/2005/8/layout/pyramid2"/>
    <dgm:cxn modelId="{4AC4AD64-9943-478B-AFDE-B33EF5EDE83F}" type="presParOf" srcId="{9B1017F3-F22A-430E-877C-D90A86E005BC}" destId="{94837AB2-244E-4FB2-BB26-16A5F8956075}" srcOrd="3" destOrd="0" presId="urn:microsoft.com/office/officeart/2005/8/layout/pyramid2"/>
    <dgm:cxn modelId="{13F069B1-5101-4D2E-8DBD-A7F39F69C3EC}" type="presParOf" srcId="{9B1017F3-F22A-430E-877C-D90A86E005BC}" destId="{0E9841AE-C92F-4299-B5CA-F64A3F529FBE}" srcOrd="4" destOrd="0" presId="urn:microsoft.com/office/officeart/2005/8/layout/pyramid2"/>
    <dgm:cxn modelId="{076D2CFE-B583-4A9C-A7D5-A0CCA5B52687}" type="presParOf" srcId="{9B1017F3-F22A-430E-877C-D90A86E005BC}" destId="{3AA8873A-49CB-4BE3-AF20-032C03BA22A4}" srcOrd="5" destOrd="0" presId="urn:microsoft.com/office/officeart/2005/8/layout/pyramid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50B5F02E-B227-4CB2-859F-9DF7DE5555FF}" type="doc">
      <dgm:prSet loTypeId="urn:microsoft.com/office/officeart/2005/8/layout/vProcess5" loCatId="process" qsTypeId="urn:microsoft.com/office/officeart/2005/8/quickstyle/simple1" qsCatId="simple" csTypeId="urn:microsoft.com/office/officeart/2005/8/colors/colorful1" csCatId="colorful" phldr="1"/>
      <dgm:spPr/>
      <dgm:t>
        <a:bodyPr/>
        <a:lstStyle/>
        <a:p>
          <a:endParaRPr lang="ru-RU"/>
        </a:p>
      </dgm:t>
    </dgm:pt>
    <dgm:pt modelId="{DC4A15F9-2D1F-490A-8D5E-26CE807BAF32}">
      <dgm:prSet custT="1"/>
      <dgm:spPr>
        <a:solidFill>
          <a:srgbClr val="FDC04E"/>
        </a:solidFill>
      </dgm:spPr>
      <dgm:t>
        <a:bodyPr/>
        <a:lstStyle/>
        <a:p>
          <a:r>
            <a:rPr lang="ru-RU" sz="700">
              <a:solidFill>
                <a:sysClr val="windowText" lastClr="000000"/>
              </a:solidFill>
              <a:latin typeface="Times New Roman" panose="02020603050405020304" pitchFamily="18" charset="0"/>
              <a:ea typeface="+mn-ea"/>
              <a:cs typeface="Times New Roman" panose="02020603050405020304" pitchFamily="18" charset="0"/>
            </a:rPr>
            <a:t>СОШ № 1</a:t>
          </a:r>
        </a:p>
      </dgm:t>
    </dgm:pt>
    <dgm:pt modelId="{51E64F6C-1607-4366-8872-DB24060B6020}" type="parTrans" cxnId="{8F2C3917-E37A-45BC-8892-28E36C0E7AF1}">
      <dgm:prSet/>
      <dgm:spPr/>
      <dgm:t>
        <a:bodyPr/>
        <a:lstStyle/>
        <a:p>
          <a:endParaRPr lang="ru-RU" sz="700">
            <a:latin typeface="Times New Roman" panose="02020603050405020304" pitchFamily="18" charset="0"/>
            <a:cs typeface="Times New Roman" panose="02020603050405020304" pitchFamily="18" charset="0"/>
          </a:endParaRPr>
        </a:p>
      </dgm:t>
    </dgm:pt>
    <dgm:pt modelId="{55727073-1F41-4450-982D-8E647DEE929B}" type="sibTrans" cxnId="{8F2C3917-E37A-45BC-8892-28E36C0E7AF1}">
      <dgm:prSet custT="1"/>
      <dgm:spPr>
        <a:solidFill>
          <a:srgbClr val="C94235">
            <a:alpha val="90000"/>
          </a:srgbClr>
        </a:solidFill>
        <a:ln>
          <a:solidFill>
            <a:srgbClr val="C94235">
              <a:alpha val="90000"/>
            </a:srgbClr>
          </a:solidFill>
        </a:ln>
      </dgm:spPr>
      <dgm:t>
        <a:bodyPr/>
        <a:lstStyle/>
        <a:p>
          <a:endParaRPr lang="ru-RU" sz="700">
            <a:latin typeface="Times New Roman" panose="02020603050405020304" pitchFamily="18" charset="0"/>
            <a:cs typeface="Times New Roman" panose="02020603050405020304" pitchFamily="18" charset="0"/>
          </a:endParaRPr>
        </a:p>
      </dgm:t>
    </dgm:pt>
    <dgm:pt modelId="{EAAEAFB9-5416-4DB1-9E6B-174E64D591B9}">
      <dgm:prSet custT="1"/>
      <dgm:spPr>
        <a:solidFill>
          <a:srgbClr val="BF8FBA"/>
        </a:solidFill>
      </dgm:spPr>
      <dgm:t>
        <a:bodyPr/>
        <a:lstStyle/>
        <a:p>
          <a:r>
            <a:rPr lang="ru-RU" sz="700">
              <a:solidFill>
                <a:sysClr val="windowText" lastClr="000000"/>
              </a:solidFill>
              <a:latin typeface="Times New Roman" panose="02020603050405020304" pitchFamily="18" charset="0"/>
              <a:ea typeface="+mn-ea"/>
              <a:cs typeface="Times New Roman" panose="02020603050405020304" pitchFamily="18" charset="0"/>
            </a:rPr>
            <a:t>    Ресурсный центр</a:t>
          </a:r>
        </a:p>
      </dgm:t>
    </dgm:pt>
    <dgm:pt modelId="{100AE095-2D4D-40A1-9065-95EEB46472AA}" type="parTrans" cxnId="{7346D4FF-F42E-44F4-AB98-C51DCCBAF7F3}">
      <dgm:prSet/>
      <dgm:spPr/>
      <dgm:t>
        <a:bodyPr/>
        <a:lstStyle/>
        <a:p>
          <a:endParaRPr lang="ru-RU" sz="700">
            <a:latin typeface="Times New Roman" panose="02020603050405020304" pitchFamily="18" charset="0"/>
            <a:cs typeface="Times New Roman" panose="02020603050405020304" pitchFamily="18" charset="0"/>
          </a:endParaRPr>
        </a:p>
      </dgm:t>
    </dgm:pt>
    <dgm:pt modelId="{232B2C29-78E6-42D4-9C45-3438F546FF0D}" type="sibTrans" cxnId="{7346D4FF-F42E-44F4-AB98-C51DCCBAF7F3}">
      <dgm:prSet custT="1"/>
      <dgm:spPr>
        <a:solidFill>
          <a:srgbClr val="C94235">
            <a:alpha val="89804"/>
          </a:srgbClr>
        </a:solidFill>
        <a:ln>
          <a:solidFill>
            <a:srgbClr val="C94235">
              <a:alpha val="90000"/>
            </a:srgbClr>
          </a:solidFill>
        </a:ln>
      </dgm:spPr>
      <dgm:t>
        <a:bodyPr/>
        <a:lstStyle/>
        <a:p>
          <a:endParaRPr lang="ru-RU" sz="700">
            <a:latin typeface="Times New Roman" panose="02020603050405020304" pitchFamily="18" charset="0"/>
            <a:cs typeface="Times New Roman" panose="02020603050405020304" pitchFamily="18" charset="0"/>
          </a:endParaRPr>
        </a:p>
      </dgm:t>
    </dgm:pt>
    <dgm:pt modelId="{BE7D8645-0FAF-420F-B448-5DB7CC4319A5}">
      <dgm:prSet custT="1"/>
      <dgm:spPr>
        <a:solidFill>
          <a:srgbClr val="FF1493"/>
        </a:solidFill>
      </dgm:spPr>
      <dgm:t>
        <a:bodyPr/>
        <a:lstStyle/>
        <a:p>
          <a:r>
            <a:rPr lang="ru-RU" sz="700">
              <a:solidFill>
                <a:sysClr val="windowText" lastClr="000000"/>
              </a:solidFill>
              <a:latin typeface="Times New Roman" panose="02020603050405020304" pitchFamily="18" charset="0"/>
              <a:ea typeface="+mn-ea"/>
              <a:cs typeface="Times New Roman" panose="02020603050405020304" pitchFamily="18" charset="0"/>
            </a:rPr>
            <a:t>Направление профильной подготовки:                                           - элективный курс "Финансовая грамотность"</a:t>
          </a:r>
        </a:p>
      </dgm:t>
    </dgm:pt>
    <dgm:pt modelId="{E22FD600-93FC-4BD5-A2C7-F67D3BBA081D}" type="parTrans" cxnId="{823A6663-311F-4082-85EA-2373C6355BF6}">
      <dgm:prSet/>
      <dgm:spPr/>
      <dgm:t>
        <a:bodyPr/>
        <a:lstStyle/>
        <a:p>
          <a:endParaRPr lang="ru-RU" sz="700">
            <a:latin typeface="Times New Roman" panose="02020603050405020304" pitchFamily="18" charset="0"/>
            <a:cs typeface="Times New Roman" panose="02020603050405020304" pitchFamily="18" charset="0"/>
          </a:endParaRPr>
        </a:p>
      </dgm:t>
    </dgm:pt>
    <dgm:pt modelId="{E3E80AF9-49D7-4DC4-B4CD-09AB82D9E6FD}" type="sibTrans" cxnId="{823A6663-311F-4082-85EA-2373C6355BF6}">
      <dgm:prSet custT="1"/>
      <dgm:spPr>
        <a:solidFill>
          <a:srgbClr val="C94235">
            <a:alpha val="90000"/>
          </a:srgbClr>
        </a:solidFill>
        <a:ln>
          <a:solidFill>
            <a:srgbClr val="C94235">
              <a:alpha val="90000"/>
            </a:srgbClr>
          </a:solidFill>
        </a:ln>
      </dgm:spPr>
      <dgm:t>
        <a:bodyPr/>
        <a:lstStyle/>
        <a:p>
          <a:endParaRPr lang="ru-RU" sz="700">
            <a:latin typeface="Times New Roman" panose="02020603050405020304" pitchFamily="18" charset="0"/>
            <a:cs typeface="Times New Roman" panose="02020603050405020304" pitchFamily="18" charset="0"/>
          </a:endParaRPr>
        </a:p>
      </dgm:t>
    </dgm:pt>
    <dgm:pt modelId="{A35A8490-BAAB-44CB-B891-6648D92C68C3}">
      <dgm:prSet custT="1"/>
      <dgm:spPr>
        <a:solidFill>
          <a:srgbClr val="00A3B0"/>
        </a:solidFill>
      </dgm:spPr>
      <dgm:t>
        <a:bodyPr/>
        <a:lstStyle/>
        <a:p>
          <a:r>
            <a:rPr lang="ru-RU" sz="700">
              <a:solidFill>
                <a:schemeClr val="tx1"/>
              </a:solidFill>
              <a:latin typeface="Times New Roman" panose="02020603050405020304" pitchFamily="18" charset="0"/>
              <a:ea typeface="+mn-ea"/>
              <a:cs typeface="Times New Roman" panose="02020603050405020304" pitchFamily="18" charset="0"/>
            </a:rPr>
            <a:t>13 групп,  учащиеся из СОШ  №19,  СТШ</a:t>
          </a:r>
        </a:p>
      </dgm:t>
    </dgm:pt>
    <dgm:pt modelId="{E6D7D45D-78A6-47B2-8F5C-74E6E007AE41}" type="parTrans" cxnId="{FE3BFE70-46D4-4BA5-91B5-EDCBE735DFCB}">
      <dgm:prSet/>
      <dgm:spPr/>
      <dgm:t>
        <a:bodyPr/>
        <a:lstStyle/>
        <a:p>
          <a:endParaRPr lang="ru-RU" sz="700">
            <a:latin typeface="Times New Roman" panose="02020603050405020304" pitchFamily="18" charset="0"/>
            <a:cs typeface="Times New Roman" panose="02020603050405020304" pitchFamily="18" charset="0"/>
          </a:endParaRPr>
        </a:p>
      </dgm:t>
    </dgm:pt>
    <dgm:pt modelId="{68CB56AC-1D23-40D1-93A3-17C3D306ECB7}" type="sibTrans" cxnId="{FE3BFE70-46D4-4BA5-91B5-EDCBE735DFCB}">
      <dgm:prSet/>
      <dgm:spPr/>
      <dgm:t>
        <a:bodyPr/>
        <a:lstStyle/>
        <a:p>
          <a:endParaRPr lang="ru-RU" sz="700">
            <a:latin typeface="Times New Roman" panose="02020603050405020304" pitchFamily="18" charset="0"/>
            <a:cs typeface="Times New Roman" panose="02020603050405020304" pitchFamily="18" charset="0"/>
          </a:endParaRPr>
        </a:p>
      </dgm:t>
    </dgm:pt>
    <dgm:pt modelId="{13D9C349-F262-4F3B-964E-43276EE144C6}" type="pres">
      <dgm:prSet presAssocID="{50B5F02E-B227-4CB2-859F-9DF7DE5555FF}" presName="outerComposite" presStyleCnt="0">
        <dgm:presLayoutVars>
          <dgm:chMax val="5"/>
          <dgm:dir/>
          <dgm:resizeHandles val="exact"/>
        </dgm:presLayoutVars>
      </dgm:prSet>
      <dgm:spPr/>
      <dgm:t>
        <a:bodyPr/>
        <a:lstStyle/>
        <a:p>
          <a:endParaRPr lang="ru-RU"/>
        </a:p>
      </dgm:t>
    </dgm:pt>
    <dgm:pt modelId="{97522280-89D9-447D-9E4E-575A7433CF81}" type="pres">
      <dgm:prSet presAssocID="{50B5F02E-B227-4CB2-859F-9DF7DE5555FF}" presName="dummyMaxCanvas" presStyleCnt="0">
        <dgm:presLayoutVars/>
      </dgm:prSet>
      <dgm:spPr/>
    </dgm:pt>
    <dgm:pt modelId="{33D15050-D3B2-4D2B-8B5E-F43FDD9C743B}" type="pres">
      <dgm:prSet presAssocID="{50B5F02E-B227-4CB2-859F-9DF7DE5555FF}" presName="FourNodes_1" presStyleLbl="node1" presStyleIdx="0" presStyleCnt="4">
        <dgm:presLayoutVars>
          <dgm:bulletEnabled val="1"/>
        </dgm:presLayoutVars>
      </dgm:prSet>
      <dgm:spPr/>
      <dgm:t>
        <a:bodyPr/>
        <a:lstStyle/>
        <a:p>
          <a:endParaRPr lang="ru-RU"/>
        </a:p>
      </dgm:t>
    </dgm:pt>
    <dgm:pt modelId="{7D1570BE-13FF-49F3-AE8A-98AC3EC9B3D0}" type="pres">
      <dgm:prSet presAssocID="{50B5F02E-B227-4CB2-859F-9DF7DE5555FF}" presName="FourNodes_2" presStyleLbl="node1" presStyleIdx="1" presStyleCnt="4">
        <dgm:presLayoutVars>
          <dgm:bulletEnabled val="1"/>
        </dgm:presLayoutVars>
      </dgm:prSet>
      <dgm:spPr/>
      <dgm:t>
        <a:bodyPr/>
        <a:lstStyle/>
        <a:p>
          <a:endParaRPr lang="ru-RU"/>
        </a:p>
      </dgm:t>
    </dgm:pt>
    <dgm:pt modelId="{7B36D50C-7BEF-42FE-9143-6B641219A9CD}" type="pres">
      <dgm:prSet presAssocID="{50B5F02E-B227-4CB2-859F-9DF7DE5555FF}" presName="FourNodes_3" presStyleLbl="node1" presStyleIdx="2" presStyleCnt="4">
        <dgm:presLayoutVars>
          <dgm:bulletEnabled val="1"/>
        </dgm:presLayoutVars>
      </dgm:prSet>
      <dgm:spPr/>
      <dgm:t>
        <a:bodyPr/>
        <a:lstStyle/>
        <a:p>
          <a:endParaRPr lang="ru-RU"/>
        </a:p>
      </dgm:t>
    </dgm:pt>
    <dgm:pt modelId="{6858A742-1605-451E-A4A3-1FE056C23F99}" type="pres">
      <dgm:prSet presAssocID="{50B5F02E-B227-4CB2-859F-9DF7DE5555FF}" presName="FourNodes_4" presStyleLbl="node1" presStyleIdx="3" presStyleCnt="4" custScaleX="108489" custLinFactNeighborY="0">
        <dgm:presLayoutVars>
          <dgm:bulletEnabled val="1"/>
        </dgm:presLayoutVars>
      </dgm:prSet>
      <dgm:spPr/>
      <dgm:t>
        <a:bodyPr/>
        <a:lstStyle/>
        <a:p>
          <a:endParaRPr lang="ru-RU"/>
        </a:p>
      </dgm:t>
    </dgm:pt>
    <dgm:pt modelId="{9624F9FA-BD78-49B6-BFE6-FC931AF8ED8A}" type="pres">
      <dgm:prSet presAssocID="{50B5F02E-B227-4CB2-859F-9DF7DE5555FF}" presName="FourConn_1-2" presStyleLbl="fgAccFollowNode1" presStyleIdx="0" presStyleCnt="3">
        <dgm:presLayoutVars>
          <dgm:bulletEnabled val="1"/>
        </dgm:presLayoutVars>
      </dgm:prSet>
      <dgm:spPr/>
      <dgm:t>
        <a:bodyPr/>
        <a:lstStyle/>
        <a:p>
          <a:endParaRPr lang="ru-RU"/>
        </a:p>
      </dgm:t>
    </dgm:pt>
    <dgm:pt modelId="{7FF4C6AB-F7DB-4D38-9BF4-D820DA89F38D}" type="pres">
      <dgm:prSet presAssocID="{50B5F02E-B227-4CB2-859F-9DF7DE5555FF}" presName="FourConn_2-3" presStyleLbl="fgAccFollowNode1" presStyleIdx="1" presStyleCnt="3">
        <dgm:presLayoutVars>
          <dgm:bulletEnabled val="1"/>
        </dgm:presLayoutVars>
      </dgm:prSet>
      <dgm:spPr/>
      <dgm:t>
        <a:bodyPr/>
        <a:lstStyle/>
        <a:p>
          <a:endParaRPr lang="ru-RU"/>
        </a:p>
      </dgm:t>
    </dgm:pt>
    <dgm:pt modelId="{02167863-6278-41E4-84E9-7EC0621D82AE}" type="pres">
      <dgm:prSet presAssocID="{50B5F02E-B227-4CB2-859F-9DF7DE5555FF}" presName="FourConn_3-4" presStyleLbl="fgAccFollowNode1" presStyleIdx="2" presStyleCnt="3">
        <dgm:presLayoutVars>
          <dgm:bulletEnabled val="1"/>
        </dgm:presLayoutVars>
      </dgm:prSet>
      <dgm:spPr/>
      <dgm:t>
        <a:bodyPr/>
        <a:lstStyle/>
        <a:p>
          <a:endParaRPr lang="ru-RU"/>
        </a:p>
      </dgm:t>
    </dgm:pt>
    <dgm:pt modelId="{446E4792-97A4-440D-88B5-80E4AD5CEE5D}" type="pres">
      <dgm:prSet presAssocID="{50B5F02E-B227-4CB2-859F-9DF7DE5555FF}" presName="FourNodes_1_text" presStyleLbl="node1" presStyleIdx="3" presStyleCnt="4">
        <dgm:presLayoutVars>
          <dgm:bulletEnabled val="1"/>
        </dgm:presLayoutVars>
      </dgm:prSet>
      <dgm:spPr/>
      <dgm:t>
        <a:bodyPr/>
        <a:lstStyle/>
        <a:p>
          <a:endParaRPr lang="ru-RU"/>
        </a:p>
      </dgm:t>
    </dgm:pt>
    <dgm:pt modelId="{BA7381B5-4BBC-4A47-9072-EF1DE6E49D1A}" type="pres">
      <dgm:prSet presAssocID="{50B5F02E-B227-4CB2-859F-9DF7DE5555FF}" presName="FourNodes_2_text" presStyleLbl="node1" presStyleIdx="3" presStyleCnt="4">
        <dgm:presLayoutVars>
          <dgm:bulletEnabled val="1"/>
        </dgm:presLayoutVars>
      </dgm:prSet>
      <dgm:spPr/>
      <dgm:t>
        <a:bodyPr/>
        <a:lstStyle/>
        <a:p>
          <a:endParaRPr lang="ru-RU"/>
        </a:p>
      </dgm:t>
    </dgm:pt>
    <dgm:pt modelId="{FA2F97F4-2371-46CA-9E5B-62026AE14440}" type="pres">
      <dgm:prSet presAssocID="{50B5F02E-B227-4CB2-859F-9DF7DE5555FF}" presName="FourNodes_3_text" presStyleLbl="node1" presStyleIdx="3" presStyleCnt="4">
        <dgm:presLayoutVars>
          <dgm:bulletEnabled val="1"/>
        </dgm:presLayoutVars>
      </dgm:prSet>
      <dgm:spPr/>
      <dgm:t>
        <a:bodyPr/>
        <a:lstStyle/>
        <a:p>
          <a:endParaRPr lang="ru-RU"/>
        </a:p>
      </dgm:t>
    </dgm:pt>
    <dgm:pt modelId="{BF98A48F-B44D-4C0C-9C95-589FE10F8187}" type="pres">
      <dgm:prSet presAssocID="{50B5F02E-B227-4CB2-859F-9DF7DE5555FF}" presName="FourNodes_4_text" presStyleLbl="node1" presStyleIdx="3" presStyleCnt="4">
        <dgm:presLayoutVars>
          <dgm:bulletEnabled val="1"/>
        </dgm:presLayoutVars>
      </dgm:prSet>
      <dgm:spPr/>
      <dgm:t>
        <a:bodyPr/>
        <a:lstStyle/>
        <a:p>
          <a:endParaRPr lang="ru-RU"/>
        </a:p>
      </dgm:t>
    </dgm:pt>
  </dgm:ptLst>
  <dgm:cxnLst>
    <dgm:cxn modelId="{FE3BFE70-46D4-4BA5-91B5-EDCBE735DFCB}" srcId="{50B5F02E-B227-4CB2-859F-9DF7DE5555FF}" destId="{A35A8490-BAAB-44CB-B891-6648D92C68C3}" srcOrd="3" destOrd="0" parTransId="{E6D7D45D-78A6-47B2-8F5C-74E6E007AE41}" sibTransId="{68CB56AC-1D23-40D1-93A3-17C3D306ECB7}"/>
    <dgm:cxn modelId="{7346D4FF-F42E-44F4-AB98-C51DCCBAF7F3}" srcId="{50B5F02E-B227-4CB2-859F-9DF7DE5555FF}" destId="{EAAEAFB9-5416-4DB1-9E6B-174E64D591B9}" srcOrd="0" destOrd="0" parTransId="{100AE095-2D4D-40A1-9065-95EEB46472AA}" sibTransId="{232B2C29-78E6-42D4-9C45-3438F546FF0D}"/>
    <dgm:cxn modelId="{4460C050-E0BA-4BB1-83D4-461878E8499F}" type="presOf" srcId="{55727073-1F41-4450-982D-8E647DEE929B}" destId="{7FF4C6AB-F7DB-4D38-9BF4-D820DA89F38D}" srcOrd="0" destOrd="0" presId="urn:microsoft.com/office/officeart/2005/8/layout/vProcess5"/>
    <dgm:cxn modelId="{8F2C3917-E37A-45BC-8892-28E36C0E7AF1}" srcId="{50B5F02E-B227-4CB2-859F-9DF7DE5555FF}" destId="{DC4A15F9-2D1F-490A-8D5E-26CE807BAF32}" srcOrd="1" destOrd="0" parTransId="{51E64F6C-1607-4366-8872-DB24060B6020}" sibTransId="{55727073-1F41-4450-982D-8E647DEE929B}"/>
    <dgm:cxn modelId="{185002C1-A9EB-4F20-B664-A88003F4A437}" type="presOf" srcId="{DC4A15F9-2D1F-490A-8D5E-26CE807BAF32}" destId="{7D1570BE-13FF-49F3-AE8A-98AC3EC9B3D0}" srcOrd="0" destOrd="0" presId="urn:microsoft.com/office/officeart/2005/8/layout/vProcess5"/>
    <dgm:cxn modelId="{EFE85E9D-940D-4444-A539-0DC2E6E79F5C}" type="presOf" srcId="{EAAEAFB9-5416-4DB1-9E6B-174E64D591B9}" destId="{33D15050-D3B2-4D2B-8B5E-F43FDD9C743B}" srcOrd="0" destOrd="0" presId="urn:microsoft.com/office/officeart/2005/8/layout/vProcess5"/>
    <dgm:cxn modelId="{1B71E192-AF1E-4DBA-B30D-5EA71AFDC1EE}" type="presOf" srcId="{E3E80AF9-49D7-4DC4-B4CD-09AB82D9E6FD}" destId="{02167863-6278-41E4-84E9-7EC0621D82AE}" srcOrd="0" destOrd="0" presId="urn:microsoft.com/office/officeart/2005/8/layout/vProcess5"/>
    <dgm:cxn modelId="{B6155C74-D2B7-478F-95D1-A09CCA46FE06}" type="presOf" srcId="{EAAEAFB9-5416-4DB1-9E6B-174E64D591B9}" destId="{446E4792-97A4-440D-88B5-80E4AD5CEE5D}" srcOrd="1" destOrd="0" presId="urn:microsoft.com/office/officeart/2005/8/layout/vProcess5"/>
    <dgm:cxn modelId="{C227E721-3716-43FE-80EA-7E7239DAC520}" type="presOf" srcId="{BE7D8645-0FAF-420F-B448-5DB7CC4319A5}" destId="{FA2F97F4-2371-46CA-9E5B-62026AE14440}" srcOrd="1" destOrd="0" presId="urn:microsoft.com/office/officeart/2005/8/layout/vProcess5"/>
    <dgm:cxn modelId="{32FEF77C-F6FA-46FD-B267-EF13E4EC054B}" type="presOf" srcId="{DC4A15F9-2D1F-490A-8D5E-26CE807BAF32}" destId="{BA7381B5-4BBC-4A47-9072-EF1DE6E49D1A}" srcOrd="1" destOrd="0" presId="urn:microsoft.com/office/officeart/2005/8/layout/vProcess5"/>
    <dgm:cxn modelId="{823A6663-311F-4082-85EA-2373C6355BF6}" srcId="{50B5F02E-B227-4CB2-859F-9DF7DE5555FF}" destId="{BE7D8645-0FAF-420F-B448-5DB7CC4319A5}" srcOrd="2" destOrd="0" parTransId="{E22FD600-93FC-4BD5-A2C7-F67D3BBA081D}" sibTransId="{E3E80AF9-49D7-4DC4-B4CD-09AB82D9E6FD}"/>
    <dgm:cxn modelId="{FD5AB074-0DBA-41F7-BF39-A4431441CC59}" type="presOf" srcId="{A35A8490-BAAB-44CB-B891-6648D92C68C3}" destId="{BF98A48F-B44D-4C0C-9C95-589FE10F8187}" srcOrd="1" destOrd="0" presId="urn:microsoft.com/office/officeart/2005/8/layout/vProcess5"/>
    <dgm:cxn modelId="{D1961198-4CF4-4D82-B68D-53191EFC7E6A}" type="presOf" srcId="{BE7D8645-0FAF-420F-B448-5DB7CC4319A5}" destId="{7B36D50C-7BEF-42FE-9143-6B641219A9CD}" srcOrd="0" destOrd="0" presId="urn:microsoft.com/office/officeart/2005/8/layout/vProcess5"/>
    <dgm:cxn modelId="{D95685E7-B973-4AFD-A5D2-B82BD39EAC26}" type="presOf" srcId="{A35A8490-BAAB-44CB-B891-6648D92C68C3}" destId="{6858A742-1605-451E-A4A3-1FE056C23F99}" srcOrd="0" destOrd="0" presId="urn:microsoft.com/office/officeart/2005/8/layout/vProcess5"/>
    <dgm:cxn modelId="{BA1F2D4C-6753-4D80-9584-6196552474FE}" type="presOf" srcId="{232B2C29-78E6-42D4-9C45-3438F546FF0D}" destId="{9624F9FA-BD78-49B6-BFE6-FC931AF8ED8A}" srcOrd="0" destOrd="0" presId="urn:microsoft.com/office/officeart/2005/8/layout/vProcess5"/>
    <dgm:cxn modelId="{596B7705-27B1-44D3-84BF-8183320A6E30}" type="presOf" srcId="{50B5F02E-B227-4CB2-859F-9DF7DE5555FF}" destId="{13D9C349-F262-4F3B-964E-43276EE144C6}" srcOrd="0" destOrd="0" presId="urn:microsoft.com/office/officeart/2005/8/layout/vProcess5"/>
    <dgm:cxn modelId="{CBC05E04-EC23-4B26-A0DD-A28ECF7E489B}" type="presParOf" srcId="{13D9C349-F262-4F3B-964E-43276EE144C6}" destId="{97522280-89D9-447D-9E4E-575A7433CF81}" srcOrd="0" destOrd="0" presId="urn:microsoft.com/office/officeart/2005/8/layout/vProcess5"/>
    <dgm:cxn modelId="{8F97692F-E505-47DE-B454-0E263A62DD1D}" type="presParOf" srcId="{13D9C349-F262-4F3B-964E-43276EE144C6}" destId="{33D15050-D3B2-4D2B-8B5E-F43FDD9C743B}" srcOrd="1" destOrd="0" presId="urn:microsoft.com/office/officeart/2005/8/layout/vProcess5"/>
    <dgm:cxn modelId="{9A30C787-EF31-439E-AAD4-B909689409C7}" type="presParOf" srcId="{13D9C349-F262-4F3B-964E-43276EE144C6}" destId="{7D1570BE-13FF-49F3-AE8A-98AC3EC9B3D0}" srcOrd="2" destOrd="0" presId="urn:microsoft.com/office/officeart/2005/8/layout/vProcess5"/>
    <dgm:cxn modelId="{8DC60C18-BCAB-4CBD-B17E-61A047AE3FE0}" type="presParOf" srcId="{13D9C349-F262-4F3B-964E-43276EE144C6}" destId="{7B36D50C-7BEF-42FE-9143-6B641219A9CD}" srcOrd="3" destOrd="0" presId="urn:microsoft.com/office/officeart/2005/8/layout/vProcess5"/>
    <dgm:cxn modelId="{A28AD5D9-F253-4C42-8ED8-5312B2D3CAE2}" type="presParOf" srcId="{13D9C349-F262-4F3B-964E-43276EE144C6}" destId="{6858A742-1605-451E-A4A3-1FE056C23F99}" srcOrd="4" destOrd="0" presId="urn:microsoft.com/office/officeart/2005/8/layout/vProcess5"/>
    <dgm:cxn modelId="{167C78DF-4C24-45BF-8AFB-ED7568D116FD}" type="presParOf" srcId="{13D9C349-F262-4F3B-964E-43276EE144C6}" destId="{9624F9FA-BD78-49B6-BFE6-FC931AF8ED8A}" srcOrd="5" destOrd="0" presId="urn:microsoft.com/office/officeart/2005/8/layout/vProcess5"/>
    <dgm:cxn modelId="{EED87A1E-D300-420F-B3FC-EB1D5CC82AC8}" type="presParOf" srcId="{13D9C349-F262-4F3B-964E-43276EE144C6}" destId="{7FF4C6AB-F7DB-4D38-9BF4-D820DA89F38D}" srcOrd="6" destOrd="0" presId="urn:microsoft.com/office/officeart/2005/8/layout/vProcess5"/>
    <dgm:cxn modelId="{06DE21C9-4C95-4ECA-A23D-22545157A2D5}" type="presParOf" srcId="{13D9C349-F262-4F3B-964E-43276EE144C6}" destId="{02167863-6278-41E4-84E9-7EC0621D82AE}" srcOrd="7" destOrd="0" presId="urn:microsoft.com/office/officeart/2005/8/layout/vProcess5"/>
    <dgm:cxn modelId="{EA938C4B-7A41-4DCE-B126-C9288464B6D4}" type="presParOf" srcId="{13D9C349-F262-4F3B-964E-43276EE144C6}" destId="{446E4792-97A4-440D-88B5-80E4AD5CEE5D}" srcOrd="8" destOrd="0" presId="urn:microsoft.com/office/officeart/2005/8/layout/vProcess5"/>
    <dgm:cxn modelId="{67A35DC4-9FEF-4EDB-A5BC-C7B9F5084BF2}" type="presParOf" srcId="{13D9C349-F262-4F3B-964E-43276EE144C6}" destId="{BA7381B5-4BBC-4A47-9072-EF1DE6E49D1A}" srcOrd="9" destOrd="0" presId="urn:microsoft.com/office/officeart/2005/8/layout/vProcess5"/>
    <dgm:cxn modelId="{D12DF92B-668F-4A2E-8F3D-5700737794CB}" type="presParOf" srcId="{13D9C349-F262-4F3B-964E-43276EE144C6}" destId="{FA2F97F4-2371-46CA-9E5B-62026AE14440}" srcOrd="10" destOrd="0" presId="urn:microsoft.com/office/officeart/2005/8/layout/vProcess5"/>
    <dgm:cxn modelId="{152FF45E-D8CA-431D-B007-A36A97C4764D}" type="presParOf" srcId="{13D9C349-F262-4F3B-964E-43276EE144C6}" destId="{BF98A48F-B44D-4C0C-9C95-589FE10F8187}" srcOrd="11" destOrd="0" presId="urn:microsoft.com/office/officeart/2005/8/layout/vProcess5"/>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50B5F02E-B227-4CB2-859F-9DF7DE5555FF}" type="doc">
      <dgm:prSet loTypeId="urn:microsoft.com/office/officeart/2005/8/layout/vProcess5" loCatId="process" qsTypeId="urn:microsoft.com/office/officeart/2005/8/quickstyle/simple1" qsCatId="simple" csTypeId="urn:microsoft.com/office/officeart/2005/8/colors/colorful1" csCatId="colorful" phldr="1"/>
      <dgm:spPr/>
      <dgm:t>
        <a:bodyPr/>
        <a:lstStyle/>
        <a:p>
          <a:endParaRPr lang="ru-RU"/>
        </a:p>
      </dgm:t>
    </dgm:pt>
    <dgm:pt modelId="{DC4A15F9-2D1F-490A-8D5E-26CE807BAF32}">
      <dgm:prSet custT="1"/>
      <dgm:spPr>
        <a:solidFill>
          <a:srgbClr val="FDC04E"/>
        </a:solidFill>
      </dgm:spPr>
      <dgm:t>
        <a:bodyPr/>
        <a:lstStyle/>
        <a:p>
          <a:r>
            <a:rPr lang="ru-RU" sz="700">
              <a:solidFill>
                <a:sysClr val="windowText" lastClr="000000"/>
              </a:solidFill>
              <a:latin typeface="Times New Roman" panose="02020603050405020304" pitchFamily="18" charset="0"/>
              <a:ea typeface="+mn-ea"/>
              <a:cs typeface="Times New Roman" panose="02020603050405020304" pitchFamily="18" charset="0"/>
            </a:rPr>
            <a:t>СОШ № 1</a:t>
          </a:r>
        </a:p>
      </dgm:t>
    </dgm:pt>
    <dgm:pt modelId="{51E64F6C-1607-4366-8872-DB24060B6020}" type="parTrans" cxnId="{8F2C3917-E37A-45BC-8892-28E36C0E7AF1}">
      <dgm:prSet/>
      <dgm:spPr/>
      <dgm:t>
        <a:bodyPr/>
        <a:lstStyle/>
        <a:p>
          <a:endParaRPr lang="ru-RU" sz="700">
            <a:latin typeface="Times New Roman" panose="02020603050405020304" pitchFamily="18" charset="0"/>
            <a:cs typeface="Times New Roman" panose="02020603050405020304" pitchFamily="18" charset="0"/>
          </a:endParaRPr>
        </a:p>
      </dgm:t>
    </dgm:pt>
    <dgm:pt modelId="{55727073-1F41-4450-982D-8E647DEE929B}" type="sibTrans" cxnId="{8F2C3917-E37A-45BC-8892-28E36C0E7AF1}">
      <dgm:prSet custT="1"/>
      <dgm:spPr>
        <a:solidFill>
          <a:srgbClr val="C94235">
            <a:alpha val="90000"/>
          </a:srgbClr>
        </a:solidFill>
        <a:ln>
          <a:solidFill>
            <a:srgbClr val="C94235">
              <a:alpha val="90000"/>
            </a:srgbClr>
          </a:solidFill>
        </a:ln>
      </dgm:spPr>
      <dgm:t>
        <a:bodyPr/>
        <a:lstStyle/>
        <a:p>
          <a:endParaRPr lang="ru-RU" sz="700">
            <a:latin typeface="Times New Roman" panose="02020603050405020304" pitchFamily="18" charset="0"/>
            <a:cs typeface="Times New Roman" panose="02020603050405020304" pitchFamily="18" charset="0"/>
          </a:endParaRPr>
        </a:p>
      </dgm:t>
    </dgm:pt>
    <dgm:pt modelId="{EAAEAFB9-5416-4DB1-9E6B-174E64D591B9}">
      <dgm:prSet custT="1"/>
      <dgm:spPr>
        <a:solidFill>
          <a:srgbClr val="BF8FBA"/>
        </a:solidFill>
      </dgm:spPr>
      <dgm:t>
        <a:bodyPr/>
        <a:lstStyle/>
        <a:p>
          <a:r>
            <a:rPr lang="ru-RU" sz="700">
              <a:solidFill>
                <a:sysClr val="windowText" lastClr="000000"/>
              </a:solidFill>
              <a:latin typeface="Times New Roman" panose="02020603050405020304" pitchFamily="18" charset="0"/>
              <a:ea typeface="+mn-ea"/>
              <a:cs typeface="Times New Roman" panose="02020603050405020304" pitchFamily="18" charset="0"/>
            </a:rPr>
            <a:t>    Ресурсный центр</a:t>
          </a:r>
        </a:p>
      </dgm:t>
    </dgm:pt>
    <dgm:pt modelId="{100AE095-2D4D-40A1-9065-95EEB46472AA}" type="parTrans" cxnId="{7346D4FF-F42E-44F4-AB98-C51DCCBAF7F3}">
      <dgm:prSet/>
      <dgm:spPr/>
      <dgm:t>
        <a:bodyPr/>
        <a:lstStyle/>
        <a:p>
          <a:endParaRPr lang="ru-RU" sz="700">
            <a:latin typeface="Times New Roman" panose="02020603050405020304" pitchFamily="18" charset="0"/>
            <a:cs typeface="Times New Roman" panose="02020603050405020304" pitchFamily="18" charset="0"/>
          </a:endParaRPr>
        </a:p>
      </dgm:t>
    </dgm:pt>
    <dgm:pt modelId="{232B2C29-78E6-42D4-9C45-3438F546FF0D}" type="sibTrans" cxnId="{7346D4FF-F42E-44F4-AB98-C51DCCBAF7F3}">
      <dgm:prSet custT="1"/>
      <dgm:spPr>
        <a:solidFill>
          <a:srgbClr val="C94235">
            <a:alpha val="89804"/>
          </a:srgbClr>
        </a:solidFill>
        <a:ln>
          <a:solidFill>
            <a:srgbClr val="C94235">
              <a:alpha val="90000"/>
            </a:srgbClr>
          </a:solidFill>
        </a:ln>
      </dgm:spPr>
      <dgm:t>
        <a:bodyPr/>
        <a:lstStyle/>
        <a:p>
          <a:endParaRPr lang="ru-RU" sz="700">
            <a:latin typeface="Times New Roman" panose="02020603050405020304" pitchFamily="18" charset="0"/>
            <a:cs typeface="Times New Roman" panose="02020603050405020304" pitchFamily="18" charset="0"/>
          </a:endParaRPr>
        </a:p>
      </dgm:t>
    </dgm:pt>
    <dgm:pt modelId="{BE7D8645-0FAF-420F-B448-5DB7CC4319A5}">
      <dgm:prSet custT="1"/>
      <dgm:spPr>
        <a:solidFill>
          <a:srgbClr val="FF1493"/>
        </a:solidFill>
      </dgm:spPr>
      <dgm:t>
        <a:bodyPr/>
        <a:lstStyle/>
        <a:p>
          <a:r>
            <a:rPr lang="ru-RU" sz="700">
              <a:solidFill>
                <a:sysClr val="windowText" lastClr="000000"/>
              </a:solidFill>
              <a:latin typeface="Times New Roman" panose="02020603050405020304" pitchFamily="18" charset="0"/>
              <a:ea typeface="+mn-ea"/>
              <a:cs typeface="Times New Roman" panose="02020603050405020304" pitchFamily="18" charset="0"/>
            </a:rPr>
            <a:t>Направление профильной подготовки:                                           - элективный курс "Финансовая грамотность"</a:t>
          </a:r>
        </a:p>
      </dgm:t>
    </dgm:pt>
    <dgm:pt modelId="{E22FD600-93FC-4BD5-A2C7-F67D3BBA081D}" type="parTrans" cxnId="{823A6663-311F-4082-85EA-2373C6355BF6}">
      <dgm:prSet/>
      <dgm:spPr/>
      <dgm:t>
        <a:bodyPr/>
        <a:lstStyle/>
        <a:p>
          <a:endParaRPr lang="ru-RU" sz="700">
            <a:latin typeface="Times New Roman" panose="02020603050405020304" pitchFamily="18" charset="0"/>
            <a:cs typeface="Times New Roman" panose="02020603050405020304" pitchFamily="18" charset="0"/>
          </a:endParaRPr>
        </a:p>
      </dgm:t>
    </dgm:pt>
    <dgm:pt modelId="{E3E80AF9-49D7-4DC4-B4CD-09AB82D9E6FD}" type="sibTrans" cxnId="{823A6663-311F-4082-85EA-2373C6355BF6}">
      <dgm:prSet custT="1"/>
      <dgm:spPr>
        <a:solidFill>
          <a:srgbClr val="C94235">
            <a:alpha val="90000"/>
          </a:srgbClr>
        </a:solidFill>
        <a:ln>
          <a:solidFill>
            <a:srgbClr val="C94235">
              <a:alpha val="90000"/>
            </a:srgbClr>
          </a:solidFill>
        </a:ln>
      </dgm:spPr>
      <dgm:t>
        <a:bodyPr/>
        <a:lstStyle/>
        <a:p>
          <a:endParaRPr lang="ru-RU" sz="700">
            <a:latin typeface="Times New Roman" panose="02020603050405020304" pitchFamily="18" charset="0"/>
            <a:cs typeface="Times New Roman" panose="02020603050405020304" pitchFamily="18" charset="0"/>
          </a:endParaRPr>
        </a:p>
      </dgm:t>
    </dgm:pt>
    <dgm:pt modelId="{A35A8490-BAAB-44CB-B891-6648D92C68C3}">
      <dgm:prSet custT="1"/>
      <dgm:spPr>
        <a:solidFill>
          <a:srgbClr val="00A3B0"/>
        </a:solidFill>
      </dgm:spPr>
      <dgm:t>
        <a:bodyPr/>
        <a:lstStyle/>
        <a:p>
          <a:r>
            <a:rPr lang="ru-RU" sz="700">
              <a:solidFill>
                <a:schemeClr val="tx1"/>
              </a:solidFill>
              <a:latin typeface="Times New Roman" panose="02020603050405020304" pitchFamily="18" charset="0"/>
              <a:ea typeface="+mn-ea"/>
              <a:cs typeface="Times New Roman" panose="02020603050405020304" pitchFamily="18" charset="0"/>
            </a:rPr>
            <a:t>13 групп,  учащиеся из СОШ  №19,  СТШ</a:t>
          </a:r>
        </a:p>
      </dgm:t>
    </dgm:pt>
    <dgm:pt modelId="{E6D7D45D-78A6-47B2-8F5C-74E6E007AE41}" type="parTrans" cxnId="{FE3BFE70-46D4-4BA5-91B5-EDCBE735DFCB}">
      <dgm:prSet/>
      <dgm:spPr/>
      <dgm:t>
        <a:bodyPr/>
        <a:lstStyle/>
        <a:p>
          <a:endParaRPr lang="ru-RU" sz="700">
            <a:latin typeface="Times New Roman" panose="02020603050405020304" pitchFamily="18" charset="0"/>
            <a:cs typeface="Times New Roman" panose="02020603050405020304" pitchFamily="18" charset="0"/>
          </a:endParaRPr>
        </a:p>
      </dgm:t>
    </dgm:pt>
    <dgm:pt modelId="{68CB56AC-1D23-40D1-93A3-17C3D306ECB7}" type="sibTrans" cxnId="{FE3BFE70-46D4-4BA5-91B5-EDCBE735DFCB}">
      <dgm:prSet/>
      <dgm:spPr/>
      <dgm:t>
        <a:bodyPr/>
        <a:lstStyle/>
        <a:p>
          <a:endParaRPr lang="ru-RU" sz="700">
            <a:latin typeface="Times New Roman" panose="02020603050405020304" pitchFamily="18" charset="0"/>
            <a:cs typeface="Times New Roman" panose="02020603050405020304" pitchFamily="18" charset="0"/>
          </a:endParaRPr>
        </a:p>
      </dgm:t>
    </dgm:pt>
    <dgm:pt modelId="{13D9C349-F262-4F3B-964E-43276EE144C6}" type="pres">
      <dgm:prSet presAssocID="{50B5F02E-B227-4CB2-859F-9DF7DE5555FF}" presName="outerComposite" presStyleCnt="0">
        <dgm:presLayoutVars>
          <dgm:chMax val="5"/>
          <dgm:dir/>
          <dgm:resizeHandles val="exact"/>
        </dgm:presLayoutVars>
      </dgm:prSet>
      <dgm:spPr/>
      <dgm:t>
        <a:bodyPr/>
        <a:lstStyle/>
        <a:p>
          <a:endParaRPr lang="ru-RU"/>
        </a:p>
      </dgm:t>
    </dgm:pt>
    <dgm:pt modelId="{97522280-89D9-447D-9E4E-575A7433CF81}" type="pres">
      <dgm:prSet presAssocID="{50B5F02E-B227-4CB2-859F-9DF7DE5555FF}" presName="dummyMaxCanvas" presStyleCnt="0">
        <dgm:presLayoutVars/>
      </dgm:prSet>
      <dgm:spPr/>
    </dgm:pt>
    <dgm:pt modelId="{33D15050-D3B2-4D2B-8B5E-F43FDD9C743B}" type="pres">
      <dgm:prSet presAssocID="{50B5F02E-B227-4CB2-859F-9DF7DE5555FF}" presName="FourNodes_1" presStyleLbl="node1" presStyleIdx="0" presStyleCnt="4">
        <dgm:presLayoutVars>
          <dgm:bulletEnabled val="1"/>
        </dgm:presLayoutVars>
      </dgm:prSet>
      <dgm:spPr/>
      <dgm:t>
        <a:bodyPr/>
        <a:lstStyle/>
        <a:p>
          <a:endParaRPr lang="ru-RU"/>
        </a:p>
      </dgm:t>
    </dgm:pt>
    <dgm:pt modelId="{7D1570BE-13FF-49F3-AE8A-98AC3EC9B3D0}" type="pres">
      <dgm:prSet presAssocID="{50B5F02E-B227-4CB2-859F-9DF7DE5555FF}" presName="FourNodes_2" presStyleLbl="node1" presStyleIdx="1" presStyleCnt="4">
        <dgm:presLayoutVars>
          <dgm:bulletEnabled val="1"/>
        </dgm:presLayoutVars>
      </dgm:prSet>
      <dgm:spPr/>
      <dgm:t>
        <a:bodyPr/>
        <a:lstStyle/>
        <a:p>
          <a:endParaRPr lang="ru-RU"/>
        </a:p>
      </dgm:t>
    </dgm:pt>
    <dgm:pt modelId="{7B36D50C-7BEF-42FE-9143-6B641219A9CD}" type="pres">
      <dgm:prSet presAssocID="{50B5F02E-B227-4CB2-859F-9DF7DE5555FF}" presName="FourNodes_3" presStyleLbl="node1" presStyleIdx="2" presStyleCnt="4">
        <dgm:presLayoutVars>
          <dgm:bulletEnabled val="1"/>
        </dgm:presLayoutVars>
      </dgm:prSet>
      <dgm:spPr/>
      <dgm:t>
        <a:bodyPr/>
        <a:lstStyle/>
        <a:p>
          <a:endParaRPr lang="ru-RU"/>
        </a:p>
      </dgm:t>
    </dgm:pt>
    <dgm:pt modelId="{6858A742-1605-451E-A4A3-1FE056C23F99}" type="pres">
      <dgm:prSet presAssocID="{50B5F02E-B227-4CB2-859F-9DF7DE5555FF}" presName="FourNodes_4" presStyleLbl="node1" presStyleIdx="3" presStyleCnt="4" custScaleX="108489" custLinFactNeighborY="0">
        <dgm:presLayoutVars>
          <dgm:bulletEnabled val="1"/>
        </dgm:presLayoutVars>
      </dgm:prSet>
      <dgm:spPr/>
      <dgm:t>
        <a:bodyPr/>
        <a:lstStyle/>
        <a:p>
          <a:endParaRPr lang="ru-RU"/>
        </a:p>
      </dgm:t>
    </dgm:pt>
    <dgm:pt modelId="{9624F9FA-BD78-49B6-BFE6-FC931AF8ED8A}" type="pres">
      <dgm:prSet presAssocID="{50B5F02E-B227-4CB2-859F-9DF7DE5555FF}" presName="FourConn_1-2" presStyleLbl="fgAccFollowNode1" presStyleIdx="0" presStyleCnt="3">
        <dgm:presLayoutVars>
          <dgm:bulletEnabled val="1"/>
        </dgm:presLayoutVars>
      </dgm:prSet>
      <dgm:spPr/>
      <dgm:t>
        <a:bodyPr/>
        <a:lstStyle/>
        <a:p>
          <a:endParaRPr lang="ru-RU"/>
        </a:p>
      </dgm:t>
    </dgm:pt>
    <dgm:pt modelId="{7FF4C6AB-F7DB-4D38-9BF4-D820DA89F38D}" type="pres">
      <dgm:prSet presAssocID="{50B5F02E-B227-4CB2-859F-9DF7DE5555FF}" presName="FourConn_2-3" presStyleLbl="fgAccFollowNode1" presStyleIdx="1" presStyleCnt="3">
        <dgm:presLayoutVars>
          <dgm:bulletEnabled val="1"/>
        </dgm:presLayoutVars>
      </dgm:prSet>
      <dgm:spPr/>
      <dgm:t>
        <a:bodyPr/>
        <a:lstStyle/>
        <a:p>
          <a:endParaRPr lang="ru-RU"/>
        </a:p>
      </dgm:t>
    </dgm:pt>
    <dgm:pt modelId="{02167863-6278-41E4-84E9-7EC0621D82AE}" type="pres">
      <dgm:prSet presAssocID="{50B5F02E-B227-4CB2-859F-9DF7DE5555FF}" presName="FourConn_3-4" presStyleLbl="fgAccFollowNode1" presStyleIdx="2" presStyleCnt="3">
        <dgm:presLayoutVars>
          <dgm:bulletEnabled val="1"/>
        </dgm:presLayoutVars>
      </dgm:prSet>
      <dgm:spPr/>
      <dgm:t>
        <a:bodyPr/>
        <a:lstStyle/>
        <a:p>
          <a:endParaRPr lang="ru-RU"/>
        </a:p>
      </dgm:t>
    </dgm:pt>
    <dgm:pt modelId="{446E4792-97A4-440D-88B5-80E4AD5CEE5D}" type="pres">
      <dgm:prSet presAssocID="{50B5F02E-B227-4CB2-859F-9DF7DE5555FF}" presName="FourNodes_1_text" presStyleLbl="node1" presStyleIdx="3" presStyleCnt="4">
        <dgm:presLayoutVars>
          <dgm:bulletEnabled val="1"/>
        </dgm:presLayoutVars>
      </dgm:prSet>
      <dgm:spPr/>
      <dgm:t>
        <a:bodyPr/>
        <a:lstStyle/>
        <a:p>
          <a:endParaRPr lang="ru-RU"/>
        </a:p>
      </dgm:t>
    </dgm:pt>
    <dgm:pt modelId="{BA7381B5-4BBC-4A47-9072-EF1DE6E49D1A}" type="pres">
      <dgm:prSet presAssocID="{50B5F02E-B227-4CB2-859F-9DF7DE5555FF}" presName="FourNodes_2_text" presStyleLbl="node1" presStyleIdx="3" presStyleCnt="4">
        <dgm:presLayoutVars>
          <dgm:bulletEnabled val="1"/>
        </dgm:presLayoutVars>
      </dgm:prSet>
      <dgm:spPr/>
      <dgm:t>
        <a:bodyPr/>
        <a:lstStyle/>
        <a:p>
          <a:endParaRPr lang="ru-RU"/>
        </a:p>
      </dgm:t>
    </dgm:pt>
    <dgm:pt modelId="{FA2F97F4-2371-46CA-9E5B-62026AE14440}" type="pres">
      <dgm:prSet presAssocID="{50B5F02E-B227-4CB2-859F-9DF7DE5555FF}" presName="FourNodes_3_text" presStyleLbl="node1" presStyleIdx="3" presStyleCnt="4">
        <dgm:presLayoutVars>
          <dgm:bulletEnabled val="1"/>
        </dgm:presLayoutVars>
      </dgm:prSet>
      <dgm:spPr/>
      <dgm:t>
        <a:bodyPr/>
        <a:lstStyle/>
        <a:p>
          <a:endParaRPr lang="ru-RU"/>
        </a:p>
      </dgm:t>
    </dgm:pt>
    <dgm:pt modelId="{BF98A48F-B44D-4C0C-9C95-589FE10F8187}" type="pres">
      <dgm:prSet presAssocID="{50B5F02E-B227-4CB2-859F-9DF7DE5555FF}" presName="FourNodes_4_text" presStyleLbl="node1" presStyleIdx="3" presStyleCnt="4">
        <dgm:presLayoutVars>
          <dgm:bulletEnabled val="1"/>
        </dgm:presLayoutVars>
      </dgm:prSet>
      <dgm:spPr/>
      <dgm:t>
        <a:bodyPr/>
        <a:lstStyle/>
        <a:p>
          <a:endParaRPr lang="ru-RU"/>
        </a:p>
      </dgm:t>
    </dgm:pt>
  </dgm:ptLst>
  <dgm:cxnLst>
    <dgm:cxn modelId="{FE3BFE70-46D4-4BA5-91B5-EDCBE735DFCB}" srcId="{50B5F02E-B227-4CB2-859F-9DF7DE5555FF}" destId="{A35A8490-BAAB-44CB-B891-6648D92C68C3}" srcOrd="3" destOrd="0" parTransId="{E6D7D45D-78A6-47B2-8F5C-74E6E007AE41}" sibTransId="{68CB56AC-1D23-40D1-93A3-17C3D306ECB7}"/>
    <dgm:cxn modelId="{7346D4FF-F42E-44F4-AB98-C51DCCBAF7F3}" srcId="{50B5F02E-B227-4CB2-859F-9DF7DE5555FF}" destId="{EAAEAFB9-5416-4DB1-9E6B-174E64D591B9}" srcOrd="0" destOrd="0" parTransId="{100AE095-2D4D-40A1-9065-95EEB46472AA}" sibTransId="{232B2C29-78E6-42D4-9C45-3438F546FF0D}"/>
    <dgm:cxn modelId="{4460C050-E0BA-4BB1-83D4-461878E8499F}" type="presOf" srcId="{55727073-1F41-4450-982D-8E647DEE929B}" destId="{7FF4C6AB-F7DB-4D38-9BF4-D820DA89F38D}" srcOrd="0" destOrd="0" presId="urn:microsoft.com/office/officeart/2005/8/layout/vProcess5"/>
    <dgm:cxn modelId="{8F2C3917-E37A-45BC-8892-28E36C0E7AF1}" srcId="{50B5F02E-B227-4CB2-859F-9DF7DE5555FF}" destId="{DC4A15F9-2D1F-490A-8D5E-26CE807BAF32}" srcOrd="1" destOrd="0" parTransId="{51E64F6C-1607-4366-8872-DB24060B6020}" sibTransId="{55727073-1F41-4450-982D-8E647DEE929B}"/>
    <dgm:cxn modelId="{185002C1-A9EB-4F20-B664-A88003F4A437}" type="presOf" srcId="{DC4A15F9-2D1F-490A-8D5E-26CE807BAF32}" destId="{7D1570BE-13FF-49F3-AE8A-98AC3EC9B3D0}" srcOrd="0" destOrd="0" presId="urn:microsoft.com/office/officeart/2005/8/layout/vProcess5"/>
    <dgm:cxn modelId="{EFE85E9D-940D-4444-A539-0DC2E6E79F5C}" type="presOf" srcId="{EAAEAFB9-5416-4DB1-9E6B-174E64D591B9}" destId="{33D15050-D3B2-4D2B-8B5E-F43FDD9C743B}" srcOrd="0" destOrd="0" presId="urn:microsoft.com/office/officeart/2005/8/layout/vProcess5"/>
    <dgm:cxn modelId="{1B71E192-AF1E-4DBA-B30D-5EA71AFDC1EE}" type="presOf" srcId="{E3E80AF9-49D7-4DC4-B4CD-09AB82D9E6FD}" destId="{02167863-6278-41E4-84E9-7EC0621D82AE}" srcOrd="0" destOrd="0" presId="urn:microsoft.com/office/officeart/2005/8/layout/vProcess5"/>
    <dgm:cxn modelId="{B6155C74-D2B7-478F-95D1-A09CCA46FE06}" type="presOf" srcId="{EAAEAFB9-5416-4DB1-9E6B-174E64D591B9}" destId="{446E4792-97A4-440D-88B5-80E4AD5CEE5D}" srcOrd="1" destOrd="0" presId="urn:microsoft.com/office/officeart/2005/8/layout/vProcess5"/>
    <dgm:cxn modelId="{C227E721-3716-43FE-80EA-7E7239DAC520}" type="presOf" srcId="{BE7D8645-0FAF-420F-B448-5DB7CC4319A5}" destId="{FA2F97F4-2371-46CA-9E5B-62026AE14440}" srcOrd="1" destOrd="0" presId="urn:microsoft.com/office/officeart/2005/8/layout/vProcess5"/>
    <dgm:cxn modelId="{32FEF77C-F6FA-46FD-B267-EF13E4EC054B}" type="presOf" srcId="{DC4A15F9-2D1F-490A-8D5E-26CE807BAF32}" destId="{BA7381B5-4BBC-4A47-9072-EF1DE6E49D1A}" srcOrd="1" destOrd="0" presId="urn:microsoft.com/office/officeart/2005/8/layout/vProcess5"/>
    <dgm:cxn modelId="{823A6663-311F-4082-85EA-2373C6355BF6}" srcId="{50B5F02E-B227-4CB2-859F-9DF7DE5555FF}" destId="{BE7D8645-0FAF-420F-B448-5DB7CC4319A5}" srcOrd="2" destOrd="0" parTransId="{E22FD600-93FC-4BD5-A2C7-F67D3BBA081D}" sibTransId="{E3E80AF9-49D7-4DC4-B4CD-09AB82D9E6FD}"/>
    <dgm:cxn modelId="{FD5AB074-0DBA-41F7-BF39-A4431441CC59}" type="presOf" srcId="{A35A8490-BAAB-44CB-B891-6648D92C68C3}" destId="{BF98A48F-B44D-4C0C-9C95-589FE10F8187}" srcOrd="1" destOrd="0" presId="urn:microsoft.com/office/officeart/2005/8/layout/vProcess5"/>
    <dgm:cxn modelId="{D1961198-4CF4-4D82-B68D-53191EFC7E6A}" type="presOf" srcId="{BE7D8645-0FAF-420F-B448-5DB7CC4319A5}" destId="{7B36D50C-7BEF-42FE-9143-6B641219A9CD}" srcOrd="0" destOrd="0" presId="urn:microsoft.com/office/officeart/2005/8/layout/vProcess5"/>
    <dgm:cxn modelId="{D95685E7-B973-4AFD-A5D2-B82BD39EAC26}" type="presOf" srcId="{A35A8490-BAAB-44CB-B891-6648D92C68C3}" destId="{6858A742-1605-451E-A4A3-1FE056C23F99}" srcOrd="0" destOrd="0" presId="urn:microsoft.com/office/officeart/2005/8/layout/vProcess5"/>
    <dgm:cxn modelId="{BA1F2D4C-6753-4D80-9584-6196552474FE}" type="presOf" srcId="{232B2C29-78E6-42D4-9C45-3438F546FF0D}" destId="{9624F9FA-BD78-49B6-BFE6-FC931AF8ED8A}" srcOrd="0" destOrd="0" presId="urn:microsoft.com/office/officeart/2005/8/layout/vProcess5"/>
    <dgm:cxn modelId="{596B7705-27B1-44D3-84BF-8183320A6E30}" type="presOf" srcId="{50B5F02E-B227-4CB2-859F-9DF7DE5555FF}" destId="{13D9C349-F262-4F3B-964E-43276EE144C6}" srcOrd="0" destOrd="0" presId="urn:microsoft.com/office/officeart/2005/8/layout/vProcess5"/>
    <dgm:cxn modelId="{CBC05E04-EC23-4B26-A0DD-A28ECF7E489B}" type="presParOf" srcId="{13D9C349-F262-4F3B-964E-43276EE144C6}" destId="{97522280-89D9-447D-9E4E-575A7433CF81}" srcOrd="0" destOrd="0" presId="urn:microsoft.com/office/officeart/2005/8/layout/vProcess5"/>
    <dgm:cxn modelId="{8F97692F-E505-47DE-B454-0E263A62DD1D}" type="presParOf" srcId="{13D9C349-F262-4F3B-964E-43276EE144C6}" destId="{33D15050-D3B2-4D2B-8B5E-F43FDD9C743B}" srcOrd="1" destOrd="0" presId="urn:microsoft.com/office/officeart/2005/8/layout/vProcess5"/>
    <dgm:cxn modelId="{9A30C787-EF31-439E-AAD4-B909689409C7}" type="presParOf" srcId="{13D9C349-F262-4F3B-964E-43276EE144C6}" destId="{7D1570BE-13FF-49F3-AE8A-98AC3EC9B3D0}" srcOrd="2" destOrd="0" presId="urn:microsoft.com/office/officeart/2005/8/layout/vProcess5"/>
    <dgm:cxn modelId="{8DC60C18-BCAB-4CBD-B17E-61A047AE3FE0}" type="presParOf" srcId="{13D9C349-F262-4F3B-964E-43276EE144C6}" destId="{7B36D50C-7BEF-42FE-9143-6B641219A9CD}" srcOrd="3" destOrd="0" presId="urn:microsoft.com/office/officeart/2005/8/layout/vProcess5"/>
    <dgm:cxn modelId="{A28AD5D9-F253-4C42-8ED8-5312B2D3CAE2}" type="presParOf" srcId="{13D9C349-F262-4F3B-964E-43276EE144C6}" destId="{6858A742-1605-451E-A4A3-1FE056C23F99}" srcOrd="4" destOrd="0" presId="urn:microsoft.com/office/officeart/2005/8/layout/vProcess5"/>
    <dgm:cxn modelId="{167C78DF-4C24-45BF-8AFB-ED7568D116FD}" type="presParOf" srcId="{13D9C349-F262-4F3B-964E-43276EE144C6}" destId="{9624F9FA-BD78-49B6-BFE6-FC931AF8ED8A}" srcOrd="5" destOrd="0" presId="urn:microsoft.com/office/officeart/2005/8/layout/vProcess5"/>
    <dgm:cxn modelId="{EED87A1E-D300-420F-B3FC-EB1D5CC82AC8}" type="presParOf" srcId="{13D9C349-F262-4F3B-964E-43276EE144C6}" destId="{7FF4C6AB-F7DB-4D38-9BF4-D820DA89F38D}" srcOrd="6" destOrd="0" presId="urn:microsoft.com/office/officeart/2005/8/layout/vProcess5"/>
    <dgm:cxn modelId="{06DE21C9-4C95-4ECA-A23D-22545157A2D5}" type="presParOf" srcId="{13D9C349-F262-4F3B-964E-43276EE144C6}" destId="{02167863-6278-41E4-84E9-7EC0621D82AE}" srcOrd="7" destOrd="0" presId="urn:microsoft.com/office/officeart/2005/8/layout/vProcess5"/>
    <dgm:cxn modelId="{EA938C4B-7A41-4DCE-B126-C9288464B6D4}" type="presParOf" srcId="{13D9C349-F262-4F3B-964E-43276EE144C6}" destId="{446E4792-97A4-440D-88B5-80E4AD5CEE5D}" srcOrd="8" destOrd="0" presId="urn:microsoft.com/office/officeart/2005/8/layout/vProcess5"/>
    <dgm:cxn modelId="{67A35DC4-9FEF-4EDB-A5BC-C7B9F5084BF2}" type="presParOf" srcId="{13D9C349-F262-4F3B-964E-43276EE144C6}" destId="{BA7381B5-4BBC-4A47-9072-EF1DE6E49D1A}" srcOrd="9" destOrd="0" presId="urn:microsoft.com/office/officeart/2005/8/layout/vProcess5"/>
    <dgm:cxn modelId="{D12DF92B-668F-4A2E-8F3D-5700737794CB}" type="presParOf" srcId="{13D9C349-F262-4F3B-964E-43276EE144C6}" destId="{FA2F97F4-2371-46CA-9E5B-62026AE14440}" srcOrd="10" destOrd="0" presId="urn:microsoft.com/office/officeart/2005/8/layout/vProcess5"/>
    <dgm:cxn modelId="{152FF45E-D8CA-431D-B007-A36A97C4764D}" type="presParOf" srcId="{13D9C349-F262-4F3B-964E-43276EE144C6}" destId="{BF98A48F-B44D-4C0C-9C95-589FE10F8187}" srcOrd="11" destOrd="0" presId="urn:microsoft.com/office/officeart/2005/8/layout/vProcess5"/>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8E8EBF-964E-4D88-A1DD-8329AFD8C2E7}">
      <dsp:nvSpPr>
        <dsp:cNvPr id="0" name=""/>
        <dsp:cNvSpPr/>
      </dsp:nvSpPr>
      <dsp:spPr>
        <a:xfrm>
          <a:off x="14524" y="-34662"/>
          <a:ext cx="1693319" cy="1693319"/>
        </a:xfrm>
        <a:prstGeom prst="circularArrow">
          <a:avLst>
            <a:gd name="adj1" fmla="val 5274"/>
            <a:gd name="adj2" fmla="val 312630"/>
            <a:gd name="adj3" fmla="val 14055009"/>
            <a:gd name="adj4" fmla="val 17229064"/>
            <a:gd name="adj5" fmla="val 5477"/>
          </a:avLst>
        </a:prstGeom>
        <a:solidFill>
          <a:srgbClr val="FF1493"/>
        </a:solidFill>
        <a:ln>
          <a:noFill/>
        </a:ln>
        <a:effectLst/>
      </dsp:spPr>
      <dsp:style>
        <a:lnRef idx="0">
          <a:scrgbClr r="0" g="0" b="0"/>
        </a:lnRef>
        <a:fillRef idx="1">
          <a:scrgbClr r="0" g="0" b="0"/>
        </a:fillRef>
        <a:effectRef idx="0">
          <a:scrgbClr r="0" g="0" b="0"/>
        </a:effectRef>
        <a:fontRef idx="minor"/>
      </dsp:style>
    </dsp:sp>
    <dsp:sp modelId="{C21F534D-3D3A-45BF-99A2-9B3A7DF392A1}">
      <dsp:nvSpPr>
        <dsp:cNvPr id="0" name=""/>
        <dsp:cNvSpPr/>
      </dsp:nvSpPr>
      <dsp:spPr>
        <a:xfrm>
          <a:off x="508044" y="13549"/>
          <a:ext cx="706279" cy="260806"/>
        </a:xfrm>
        <a:prstGeom prst="roundRect">
          <a:avLst/>
        </a:prstGeom>
        <a:solidFill>
          <a:srgbClr val="B3C9CC"/>
        </a:solidFill>
        <a:ln w="15875" cap="rnd" cmpd="sng" algn="ctr">
          <a:solidFill>
            <a:srgbClr val="B3C9C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0" kern="1200">
              <a:solidFill>
                <a:sysClr val="windowText" lastClr="000000"/>
              </a:solidFill>
              <a:latin typeface="Times New Roman" pitchFamily="18" charset="0"/>
              <a:cs typeface="Times New Roman" pitchFamily="18" charset="0"/>
            </a:rPr>
            <a:t>Доступность</a:t>
          </a:r>
        </a:p>
      </dsp:txBody>
      <dsp:txXfrm>
        <a:off x="520775" y="26280"/>
        <a:ext cx="680817" cy="235344"/>
      </dsp:txXfrm>
    </dsp:sp>
    <dsp:sp modelId="{830B51F6-829E-4682-BB0B-F7C08AC787F0}">
      <dsp:nvSpPr>
        <dsp:cNvPr id="0" name=""/>
        <dsp:cNvSpPr/>
      </dsp:nvSpPr>
      <dsp:spPr>
        <a:xfrm>
          <a:off x="1056727" y="414991"/>
          <a:ext cx="790212" cy="260806"/>
        </a:xfrm>
        <a:prstGeom prst="roundRect">
          <a:avLst/>
        </a:prstGeom>
        <a:solidFill>
          <a:srgbClr val="B3C9CC"/>
        </a:solidFill>
        <a:ln w="15875" cap="rnd" cmpd="sng" algn="ctr">
          <a:solidFill>
            <a:srgbClr val="B3C9C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0" kern="1200">
              <a:solidFill>
                <a:sysClr val="windowText" lastClr="000000"/>
              </a:solidFill>
              <a:latin typeface="Times New Roman" pitchFamily="18" charset="0"/>
              <a:cs typeface="Times New Roman" pitchFamily="18" charset="0"/>
            </a:rPr>
            <a:t>Открытость</a:t>
          </a:r>
        </a:p>
      </dsp:txBody>
      <dsp:txXfrm>
        <a:off x="1069458" y="427722"/>
        <a:ext cx="764750" cy="235344"/>
      </dsp:txXfrm>
    </dsp:sp>
    <dsp:sp modelId="{9722D734-7AB5-40A3-A854-4D0A7227BB0F}">
      <dsp:nvSpPr>
        <dsp:cNvPr id="0" name=""/>
        <dsp:cNvSpPr/>
      </dsp:nvSpPr>
      <dsp:spPr>
        <a:xfrm>
          <a:off x="1019026" y="880508"/>
          <a:ext cx="874139" cy="260806"/>
        </a:xfrm>
        <a:prstGeom prst="roundRect">
          <a:avLst/>
        </a:prstGeom>
        <a:solidFill>
          <a:srgbClr val="B3C9CC"/>
        </a:solidFill>
        <a:ln w="15875" cap="rnd" cmpd="sng" algn="ctr">
          <a:solidFill>
            <a:srgbClr val="B3C9C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0" kern="1200">
              <a:solidFill>
                <a:sysClr val="windowText" lastClr="000000"/>
              </a:solidFill>
              <a:latin typeface="Times New Roman" pitchFamily="18" charset="0"/>
              <a:cs typeface="Times New Roman" pitchFamily="18" charset="0"/>
            </a:rPr>
            <a:t>Инновационность</a:t>
          </a:r>
        </a:p>
      </dsp:txBody>
      <dsp:txXfrm>
        <a:off x="1031757" y="893239"/>
        <a:ext cx="848677" cy="235344"/>
      </dsp:txXfrm>
    </dsp:sp>
    <dsp:sp modelId="{AA06A9DD-DBFD-4C9B-98AD-63F4B1AC017C}">
      <dsp:nvSpPr>
        <dsp:cNvPr id="0" name=""/>
        <dsp:cNvSpPr/>
      </dsp:nvSpPr>
      <dsp:spPr>
        <a:xfrm>
          <a:off x="409454" y="1387439"/>
          <a:ext cx="903459" cy="260806"/>
        </a:xfrm>
        <a:prstGeom prst="roundRect">
          <a:avLst/>
        </a:prstGeom>
        <a:solidFill>
          <a:srgbClr val="B3C9CC"/>
        </a:solidFill>
        <a:ln w="15875" cap="rnd" cmpd="sng" algn="ctr">
          <a:solidFill>
            <a:srgbClr val="B3C9C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0" kern="1200">
              <a:solidFill>
                <a:sysClr val="windowText" lastClr="000000"/>
              </a:solidFill>
              <a:latin typeface="Times New Roman" pitchFamily="18" charset="0"/>
              <a:cs typeface="Times New Roman" pitchFamily="18" charset="0"/>
            </a:rPr>
            <a:t>Результативность</a:t>
          </a:r>
        </a:p>
      </dsp:txBody>
      <dsp:txXfrm>
        <a:off x="422185" y="1400170"/>
        <a:ext cx="877997" cy="235344"/>
      </dsp:txXfrm>
    </dsp:sp>
    <dsp:sp modelId="{6417EDC8-F825-4D0E-9A0E-FBF9F828B540}">
      <dsp:nvSpPr>
        <dsp:cNvPr id="0" name=""/>
        <dsp:cNvSpPr/>
      </dsp:nvSpPr>
      <dsp:spPr>
        <a:xfrm>
          <a:off x="-163145" y="874708"/>
          <a:ext cx="858835" cy="260806"/>
        </a:xfrm>
        <a:prstGeom prst="roundRect">
          <a:avLst/>
        </a:prstGeom>
        <a:solidFill>
          <a:srgbClr val="B3C9CC"/>
        </a:solidFill>
        <a:ln w="15875" cap="rnd" cmpd="sng" algn="ctr">
          <a:solidFill>
            <a:srgbClr val="B3C9C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0" kern="1200">
              <a:solidFill>
                <a:sysClr val="windowText" lastClr="000000"/>
              </a:solidFill>
              <a:latin typeface="Times New Roman" pitchFamily="18" charset="0"/>
              <a:cs typeface="Times New Roman" pitchFamily="18" charset="0"/>
            </a:rPr>
            <a:t>Качество</a:t>
          </a:r>
        </a:p>
      </dsp:txBody>
      <dsp:txXfrm>
        <a:off x="-150414" y="887439"/>
        <a:ext cx="833373" cy="235344"/>
      </dsp:txXfrm>
    </dsp:sp>
    <dsp:sp modelId="{D80B969A-045D-4317-86CA-7E71F86613CA}">
      <dsp:nvSpPr>
        <dsp:cNvPr id="0" name=""/>
        <dsp:cNvSpPr/>
      </dsp:nvSpPr>
      <dsp:spPr>
        <a:xfrm>
          <a:off x="-181206" y="437574"/>
          <a:ext cx="894957" cy="283220"/>
        </a:xfrm>
        <a:prstGeom prst="roundRect">
          <a:avLst/>
        </a:prstGeom>
        <a:solidFill>
          <a:srgbClr val="B3C9CC"/>
        </a:solidFill>
        <a:ln w="15875" cap="rnd" cmpd="sng" algn="ctr">
          <a:solidFill>
            <a:srgbClr val="B3C9C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0" kern="1200">
              <a:solidFill>
                <a:sysClr val="windowText" lastClr="000000"/>
              </a:solidFill>
              <a:latin typeface="Times New Roman" pitchFamily="18" charset="0"/>
              <a:cs typeface="Times New Roman" pitchFamily="18" charset="0"/>
            </a:rPr>
            <a:t>Социально-экономическая эффективность</a:t>
          </a:r>
        </a:p>
      </dsp:txBody>
      <dsp:txXfrm>
        <a:off x="-167380" y="451400"/>
        <a:ext cx="867305" cy="2555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C5689F-218D-4A7F-B9E7-D975A5373C1D}">
      <dsp:nvSpPr>
        <dsp:cNvPr id="0" name=""/>
        <dsp:cNvSpPr/>
      </dsp:nvSpPr>
      <dsp:spPr>
        <a:xfrm>
          <a:off x="131170" y="42348"/>
          <a:ext cx="1821343" cy="2620403"/>
        </a:xfrm>
        <a:prstGeom prst="triangle">
          <a:avLst/>
        </a:prstGeom>
        <a:solidFill>
          <a:srgbClr val="C4589B"/>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7CBC34-0910-4032-B374-798666FB679C}">
      <dsp:nvSpPr>
        <dsp:cNvPr id="0" name=""/>
        <dsp:cNvSpPr/>
      </dsp:nvSpPr>
      <dsp:spPr>
        <a:xfrm>
          <a:off x="1066555" y="255538"/>
          <a:ext cx="1789525" cy="720350"/>
        </a:xfrm>
        <a:prstGeom prst="roundRect">
          <a:avLst/>
        </a:prstGeom>
        <a:solidFill>
          <a:schemeClr val="bg1"/>
        </a:solidFill>
        <a:ln w="15875" cap="rnd" cmpd="sng" algn="ctr">
          <a:solidFill>
            <a:srgbClr val="00656E"/>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ru-RU" sz="800" b="1" kern="1200">
              <a:solidFill>
                <a:schemeClr val="tx1"/>
              </a:solidFill>
              <a:latin typeface="Times New Roman" pitchFamily="18" charset="0"/>
              <a:cs typeface="Times New Roman" pitchFamily="18" charset="0"/>
            </a:rPr>
            <a:t>18</a:t>
          </a:r>
          <a:r>
            <a:rPr lang="ru-RU" sz="800" b="0" kern="1200">
              <a:solidFill>
                <a:schemeClr val="tx1"/>
              </a:solidFill>
              <a:latin typeface="Times New Roman" pitchFamily="18" charset="0"/>
              <a:cs typeface="Times New Roman" pitchFamily="18" charset="0"/>
            </a:rPr>
            <a:t> учреждений доп. образования: </a:t>
          </a:r>
        </a:p>
        <a:p>
          <a:pPr lvl="0" algn="ctr" defTabSz="355600">
            <a:lnSpc>
              <a:spcPct val="90000"/>
            </a:lnSpc>
            <a:spcBef>
              <a:spcPct val="0"/>
            </a:spcBef>
            <a:spcAft>
              <a:spcPts val="0"/>
            </a:spcAft>
          </a:pPr>
          <a:r>
            <a:rPr lang="ru-RU" sz="800" kern="1200">
              <a:solidFill>
                <a:schemeClr val="tx1"/>
              </a:solidFill>
              <a:latin typeface="Times New Roman" pitchFamily="18" charset="0"/>
              <a:cs typeface="Times New Roman" pitchFamily="18" charset="0"/>
            </a:rPr>
            <a:t>школа искусств -6,                          центр детского творчества - 1, </a:t>
          </a:r>
        </a:p>
        <a:p>
          <a:pPr lvl="0" algn="ctr" defTabSz="355600">
            <a:lnSpc>
              <a:spcPct val="90000"/>
            </a:lnSpc>
            <a:spcBef>
              <a:spcPct val="0"/>
            </a:spcBef>
            <a:spcAft>
              <a:spcPts val="0"/>
            </a:spcAft>
          </a:pPr>
          <a:r>
            <a:rPr lang="ru-RU" sz="800" kern="1200">
              <a:solidFill>
                <a:schemeClr val="tx1"/>
              </a:solidFill>
              <a:latin typeface="Times New Roman" pitchFamily="18" charset="0"/>
              <a:cs typeface="Times New Roman" pitchFamily="18" charset="0"/>
            </a:rPr>
            <a:t>спортшкола - 8, центр плавания - 1,</a:t>
          </a:r>
        </a:p>
        <a:p>
          <a:pPr lvl="0" algn="ctr" defTabSz="355600">
            <a:lnSpc>
              <a:spcPct val="90000"/>
            </a:lnSpc>
            <a:spcBef>
              <a:spcPct val="0"/>
            </a:spcBef>
            <a:spcAft>
              <a:spcPts val="0"/>
            </a:spcAft>
          </a:pPr>
          <a:r>
            <a:rPr lang="ru-RU" sz="800" kern="1200">
              <a:solidFill>
                <a:schemeClr val="tx1"/>
              </a:solidFill>
              <a:latin typeface="Times New Roman" pitchFamily="18" charset="0"/>
              <a:cs typeface="Times New Roman" pitchFamily="18" charset="0"/>
            </a:rPr>
            <a:t>эколого-биологический центр - 1, </a:t>
          </a:r>
        </a:p>
        <a:p>
          <a:pPr lvl="0" algn="ctr" defTabSz="355600">
            <a:lnSpc>
              <a:spcPct val="90000"/>
            </a:lnSpc>
            <a:spcBef>
              <a:spcPct val="0"/>
            </a:spcBef>
            <a:spcAft>
              <a:spcPts val="0"/>
            </a:spcAft>
          </a:pPr>
          <a:r>
            <a:rPr lang="ru-RU" sz="800" kern="1200">
              <a:solidFill>
                <a:schemeClr val="tx1"/>
              </a:solidFill>
              <a:latin typeface="Times New Roman" pitchFamily="18" charset="0"/>
              <a:cs typeface="Times New Roman" pitchFamily="18" charset="0"/>
            </a:rPr>
            <a:t>технополис - 1</a:t>
          </a:r>
        </a:p>
      </dsp:txBody>
      <dsp:txXfrm>
        <a:off x="1101720" y="290703"/>
        <a:ext cx="1719195" cy="650020"/>
      </dsp:txXfrm>
    </dsp:sp>
    <dsp:sp modelId="{8C5C7F72-2CE1-41C4-A2DA-0B2C87DBFE3B}">
      <dsp:nvSpPr>
        <dsp:cNvPr id="0" name=""/>
        <dsp:cNvSpPr/>
      </dsp:nvSpPr>
      <dsp:spPr>
        <a:xfrm>
          <a:off x="886064" y="1067636"/>
          <a:ext cx="2192319" cy="1195974"/>
        </a:xfrm>
        <a:prstGeom prst="roundRect">
          <a:avLst/>
        </a:prstGeom>
        <a:solidFill>
          <a:schemeClr val="bg1"/>
        </a:solidFill>
        <a:ln w="15875" cap="rnd" cmpd="sng" algn="ctr">
          <a:solidFill>
            <a:srgbClr val="00656E"/>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ru-RU" sz="800" b="1" kern="1200">
              <a:solidFill>
                <a:schemeClr val="tx1"/>
              </a:solidFill>
              <a:latin typeface="Times New Roman" pitchFamily="18" charset="0"/>
              <a:cs typeface="Times New Roman" pitchFamily="18" charset="0"/>
            </a:rPr>
            <a:t>37</a:t>
          </a:r>
          <a:r>
            <a:rPr lang="ru-RU" sz="800" b="0" kern="1200">
              <a:solidFill>
                <a:schemeClr val="tx1"/>
              </a:solidFill>
              <a:latin typeface="Times New Roman" pitchFamily="18" charset="0"/>
              <a:cs typeface="Times New Roman" pitchFamily="18" charset="0"/>
            </a:rPr>
            <a:t> общеобразовательных учреждений:</a:t>
          </a:r>
        </a:p>
        <a:p>
          <a:pPr lvl="0" algn="ctr" defTabSz="355600">
            <a:lnSpc>
              <a:spcPct val="90000"/>
            </a:lnSpc>
            <a:spcBef>
              <a:spcPct val="0"/>
            </a:spcBef>
            <a:spcAft>
              <a:spcPts val="0"/>
            </a:spcAft>
          </a:pPr>
          <a:r>
            <a:rPr lang="ru-RU" sz="800" kern="1200">
              <a:solidFill>
                <a:schemeClr val="tx1"/>
              </a:solidFill>
              <a:latin typeface="Times New Roman" panose="02020603050405020304" pitchFamily="18" charset="0"/>
              <a:cs typeface="Times New Roman" panose="02020603050405020304" pitchFamily="18" charset="0"/>
            </a:rPr>
            <a:t>гимназии - 3, лицеи - 4, </a:t>
          </a:r>
        </a:p>
        <a:p>
          <a:pPr lvl="0" algn="ctr" defTabSz="355600">
            <a:lnSpc>
              <a:spcPct val="90000"/>
            </a:lnSpc>
            <a:spcBef>
              <a:spcPct val="0"/>
            </a:spcBef>
            <a:spcAft>
              <a:spcPts val="0"/>
            </a:spcAft>
          </a:pPr>
          <a:r>
            <a:rPr lang="ru-RU" sz="800" kern="1200">
              <a:solidFill>
                <a:schemeClr val="tx1"/>
              </a:solidFill>
              <a:latin typeface="Times New Roman" panose="02020603050405020304" pitchFamily="18" charset="0"/>
              <a:cs typeface="Times New Roman" panose="02020603050405020304" pitchFamily="18" charset="0"/>
            </a:rPr>
            <a:t>школы с углубленным изучением отдельных предметов - 2, школа - 1,</a:t>
          </a:r>
        </a:p>
        <a:p>
          <a:pPr lvl="0" algn="ctr" defTabSz="355600">
            <a:lnSpc>
              <a:spcPct val="90000"/>
            </a:lnSpc>
            <a:spcBef>
              <a:spcPct val="0"/>
            </a:spcBef>
            <a:spcAft>
              <a:spcPts val="0"/>
            </a:spcAft>
          </a:pPr>
          <a:r>
            <a:rPr lang="ru-RU" sz="800" kern="1200">
              <a:solidFill>
                <a:schemeClr val="tx1"/>
              </a:solidFill>
              <a:latin typeface="Times New Roman" panose="02020603050405020304" pitchFamily="18" charset="0"/>
              <a:cs typeface="Times New Roman" panose="02020603050405020304" pitchFamily="18" charset="0"/>
            </a:rPr>
            <a:t>средние общеобразовательные школы - 21,</a:t>
          </a:r>
        </a:p>
        <a:p>
          <a:pPr lvl="0" algn="ctr" defTabSz="355600">
            <a:lnSpc>
              <a:spcPct val="90000"/>
            </a:lnSpc>
            <a:spcBef>
              <a:spcPct val="0"/>
            </a:spcBef>
            <a:spcAft>
              <a:spcPts val="0"/>
            </a:spcAft>
          </a:pPr>
          <a:r>
            <a:rPr lang="ru-RU" sz="800" kern="1200">
              <a:solidFill>
                <a:schemeClr val="tx1"/>
              </a:solidFill>
              <a:latin typeface="Times New Roman" panose="02020603050405020304" pitchFamily="18" charset="0"/>
              <a:cs typeface="Times New Roman" panose="02020603050405020304" pitchFamily="18" charset="0"/>
            </a:rPr>
            <a:t>средние школы - 3, начальные школы - 2,</a:t>
          </a:r>
        </a:p>
        <a:p>
          <a:pPr lvl="0" algn="ctr" defTabSz="355600">
            <a:lnSpc>
              <a:spcPct val="90000"/>
            </a:lnSpc>
            <a:spcBef>
              <a:spcPct val="0"/>
            </a:spcBef>
            <a:spcAft>
              <a:spcPts val="0"/>
            </a:spcAft>
          </a:pPr>
          <a:r>
            <a:rPr lang="ru-RU" sz="800" kern="1200">
              <a:solidFill>
                <a:schemeClr val="tx1"/>
              </a:solidFill>
              <a:latin typeface="Times New Roman" panose="02020603050405020304" pitchFamily="18" charset="0"/>
              <a:cs typeface="Times New Roman" panose="02020603050405020304" pitchFamily="18" charset="0"/>
            </a:rPr>
            <a:t>вечернее (сменное) общеобразовательное    учреждение открытая (сменная) общеобразовательная школа - 1</a:t>
          </a:r>
        </a:p>
      </dsp:txBody>
      <dsp:txXfrm>
        <a:off x="944447" y="1126019"/>
        <a:ext cx="2075553" cy="1079208"/>
      </dsp:txXfrm>
    </dsp:sp>
    <dsp:sp modelId="{414D0BEF-0AF5-4505-9C4F-C32B8D3B203E}">
      <dsp:nvSpPr>
        <dsp:cNvPr id="0" name=""/>
        <dsp:cNvSpPr/>
      </dsp:nvSpPr>
      <dsp:spPr>
        <a:xfrm>
          <a:off x="920166" y="2370670"/>
          <a:ext cx="2136739" cy="181616"/>
        </a:xfrm>
        <a:prstGeom prst="roundRect">
          <a:avLst/>
        </a:prstGeom>
        <a:solidFill>
          <a:schemeClr val="bg1">
            <a:alpha val="90000"/>
          </a:schemeClr>
        </a:solidFill>
        <a:ln w="15875" cap="rnd" cmpd="sng" algn="ctr">
          <a:solidFill>
            <a:srgbClr val="00656E"/>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solidFill>
                <a:schemeClr val="tx1"/>
              </a:solidFill>
              <a:latin typeface="Times New Roman" pitchFamily="18" charset="0"/>
              <a:cs typeface="Times New Roman" pitchFamily="18" charset="0"/>
            </a:rPr>
            <a:t>39</a:t>
          </a:r>
          <a:r>
            <a:rPr lang="ru-RU" sz="800" b="0" kern="1200">
              <a:solidFill>
                <a:schemeClr val="tx1"/>
              </a:solidFill>
              <a:latin typeface="Times New Roman" pitchFamily="18" charset="0"/>
              <a:cs typeface="Times New Roman" pitchFamily="18" charset="0"/>
            </a:rPr>
            <a:t> дошкольных образовательных учреждений</a:t>
          </a:r>
          <a:endParaRPr lang="ru-RU" sz="800" kern="1200"/>
        </a:p>
      </dsp:txBody>
      <dsp:txXfrm>
        <a:off x="929032" y="2379536"/>
        <a:ext cx="2119007" cy="1638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77A97E-FBEA-462E-B20C-95E5E72157B2}">
      <dsp:nvSpPr>
        <dsp:cNvPr id="0" name=""/>
        <dsp:cNvSpPr/>
      </dsp:nvSpPr>
      <dsp:spPr>
        <a:xfrm>
          <a:off x="1556807" y="665894"/>
          <a:ext cx="1226609" cy="1055755"/>
        </a:xfrm>
        <a:prstGeom prst="gear9">
          <a:avLst/>
        </a:prstGeom>
        <a:solidFill>
          <a:srgbClr val="F16EAB"/>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solidFill>
              <a:latin typeface="Times New Roman" panose="02020603050405020304" pitchFamily="18" charset="0"/>
              <a:cs typeface="Times New Roman" panose="02020603050405020304" pitchFamily="18" charset="0"/>
            </a:rPr>
            <a:t>результаты оценки удовлетворенности потребителей качеством дошкольного образования</a:t>
          </a:r>
        </a:p>
      </dsp:txBody>
      <dsp:txXfrm>
        <a:off x="1790641" y="913200"/>
        <a:ext cx="758941" cy="542679"/>
      </dsp:txXfrm>
    </dsp:sp>
    <dsp:sp modelId="{BB7DE1FA-F7E3-4872-BD92-A2B3A36C89FD}">
      <dsp:nvSpPr>
        <dsp:cNvPr id="0" name=""/>
        <dsp:cNvSpPr/>
      </dsp:nvSpPr>
      <dsp:spPr>
        <a:xfrm>
          <a:off x="108040" y="586388"/>
          <a:ext cx="1419194" cy="1131673"/>
        </a:xfrm>
        <a:prstGeom prst="gear6">
          <a:avLst/>
        </a:prstGeom>
        <a:solidFill>
          <a:srgbClr val="FDC04E"/>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solidFill>
              <a:latin typeface="Times New Roman" panose="02020603050405020304" pitchFamily="18" charset="0"/>
              <a:cs typeface="Times New Roman" panose="02020603050405020304" pitchFamily="18" charset="0"/>
            </a:rPr>
            <a:t>результаты мониторинга готовности выпускников к освоению программ начального общего образования</a:t>
          </a:r>
        </a:p>
      </dsp:txBody>
      <dsp:txXfrm>
        <a:off x="434737" y="873012"/>
        <a:ext cx="765800" cy="558425"/>
      </dsp:txXfrm>
    </dsp:sp>
    <dsp:sp modelId="{0F3CDD67-ABAA-4002-B5DB-C3C41E54F3D5}">
      <dsp:nvSpPr>
        <dsp:cNvPr id="0" name=""/>
        <dsp:cNvSpPr/>
      </dsp:nvSpPr>
      <dsp:spPr>
        <a:xfrm rot="20700000">
          <a:off x="947399" y="8025"/>
          <a:ext cx="1260790" cy="974846"/>
        </a:xfrm>
        <a:prstGeom prst="gear6">
          <a:avLst/>
        </a:prstGeom>
        <a:solidFill>
          <a:srgbClr val="D3B1D0"/>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solidFill>
              <a:latin typeface="Times New Roman" panose="02020603050405020304" pitchFamily="18" charset="0"/>
              <a:cs typeface="Times New Roman" panose="02020603050405020304" pitchFamily="18" charset="0"/>
            </a:rPr>
            <a:t>результаты мониторинга освоения детьми содержания образовательной программы дошкольного образования</a:t>
          </a:r>
        </a:p>
      </dsp:txBody>
      <dsp:txXfrm rot="-20700000">
        <a:off x="1240888" y="204877"/>
        <a:ext cx="673813" cy="581142"/>
      </dsp:txXfrm>
    </dsp:sp>
    <dsp:sp modelId="{4E803DA3-B12E-4B6E-898E-8BB0DA859EA1}">
      <dsp:nvSpPr>
        <dsp:cNvPr id="0" name=""/>
        <dsp:cNvSpPr/>
      </dsp:nvSpPr>
      <dsp:spPr>
        <a:xfrm rot="21105758">
          <a:off x="1616702" y="232518"/>
          <a:ext cx="1049581" cy="1162634"/>
        </a:xfrm>
        <a:prstGeom prst="circularArrow">
          <a:avLst>
            <a:gd name="adj1" fmla="val 4687"/>
            <a:gd name="adj2" fmla="val 299029"/>
            <a:gd name="adj3" fmla="val 2396124"/>
            <a:gd name="adj4" fmla="val 16149651"/>
            <a:gd name="adj5" fmla="val 5469"/>
          </a:avLst>
        </a:prstGeom>
        <a:solidFill>
          <a:srgbClr val="00656E"/>
        </a:solidFill>
        <a:ln>
          <a:noFill/>
        </a:ln>
        <a:effectLst/>
      </dsp:spPr>
      <dsp:style>
        <a:lnRef idx="0">
          <a:scrgbClr r="0" g="0" b="0"/>
        </a:lnRef>
        <a:fillRef idx="1">
          <a:scrgbClr r="0" g="0" b="0"/>
        </a:fillRef>
        <a:effectRef idx="0">
          <a:scrgbClr r="0" g="0" b="0"/>
        </a:effectRef>
        <a:fontRef idx="minor">
          <a:schemeClr val="lt1"/>
        </a:fontRef>
      </dsp:style>
    </dsp:sp>
    <dsp:sp modelId="{6D4290D5-3444-4B7E-8F5D-169300E044CA}">
      <dsp:nvSpPr>
        <dsp:cNvPr id="0" name=""/>
        <dsp:cNvSpPr/>
      </dsp:nvSpPr>
      <dsp:spPr>
        <a:xfrm rot="1719188">
          <a:off x="763425" y="487131"/>
          <a:ext cx="878788" cy="878788"/>
        </a:xfrm>
        <a:prstGeom prst="leftCircularArrow">
          <a:avLst>
            <a:gd name="adj1" fmla="val 6452"/>
            <a:gd name="adj2" fmla="val 429999"/>
            <a:gd name="adj3" fmla="val 10489124"/>
            <a:gd name="adj4" fmla="val 14837806"/>
            <a:gd name="adj5" fmla="val 7527"/>
          </a:avLst>
        </a:prstGeom>
        <a:solidFill>
          <a:srgbClr val="00656E"/>
        </a:solidFill>
        <a:ln>
          <a:noFill/>
        </a:ln>
        <a:effectLst/>
      </dsp:spPr>
      <dsp:style>
        <a:lnRef idx="0">
          <a:scrgbClr r="0" g="0" b="0"/>
        </a:lnRef>
        <a:fillRef idx="1">
          <a:scrgbClr r="0" g="0" b="0"/>
        </a:fillRef>
        <a:effectRef idx="0">
          <a:scrgbClr r="0" g="0" b="0"/>
        </a:effectRef>
        <a:fontRef idx="minor">
          <a:schemeClr val="lt1"/>
        </a:fontRef>
      </dsp:style>
    </dsp:sp>
    <dsp:sp modelId="{6E424BD6-DBD9-4F2D-A06E-29AE7E33641E}">
      <dsp:nvSpPr>
        <dsp:cNvPr id="0" name=""/>
        <dsp:cNvSpPr/>
      </dsp:nvSpPr>
      <dsp:spPr>
        <a:xfrm rot="842929">
          <a:off x="1057348" y="-117081"/>
          <a:ext cx="947511" cy="947511"/>
        </a:xfrm>
        <a:prstGeom prst="circularArrow">
          <a:avLst>
            <a:gd name="adj1" fmla="val 5984"/>
            <a:gd name="adj2" fmla="val 394124"/>
            <a:gd name="adj3" fmla="val 13313824"/>
            <a:gd name="adj4" fmla="val 10508221"/>
            <a:gd name="adj5" fmla="val 6981"/>
          </a:avLst>
        </a:prstGeom>
        <a:solidFill>
          <a:srgbClr val="00656E"/>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928145-9D4D-425B-A20B-8E0AC6050F24}">
      <dsp:nvSpPr>
        <dsp:cNvPr id="0" name=""/>
        <dsp:cNvSpPr/>
      </dsp:nvSpPr>
      <dsp:spPr>
        <a:xfrm>
          <a:off x="361461" y="0"/>
          <a:ext cx="1208404" cy="1616660"/>
        </a:xfrm>
        <a:prstGeom prst="triangle">
          <a:avLst/>
        </a:prstGeom>
        <a:solidFill>
          <a:srgbClr val="FF1493"/>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2C730E0-4830-4F1A-823D-B2E668702B05}">
      <dsp:nvSpPr>
        <dsp:cNvPr id="0" name=""/>
        <dsp:cNvSpPr/>
      </dsp:nvSpPr>
      <dsp:spPr>
        <a:xfrm>
          <a:off x="907699" y="162534"/>
          <a:ext cx="1752278" cy="382693"/>
        </a:xfrm>
        <a:prstGeom prst="roundRect">
          <a:avLst/>
        </a:prstGeom>
        <a:solidFill>
          <a:srgbClr val="B379AD">
            <a:alpha val="90000"/>
          </a:srgbClr>
        </a:solidFill>
        <a:ln w="15875" cap="rnd" cmpd="sng" algn="ctr">
          <a:solidFill>
            <a:srgbClr val="7030A0"/>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ts val="0"/>
            </a:spcAft>
          </a:pPr>
          <a:r>
            <a:rPr lang="ru-RU" sz="600" b="1" kern="1200">
              <a:latin typeface="Times New Roman" panose="02020603050405020304" pitchFamily="18" charset="0"/>
              <a:cs typeface="Times New Roman" panose="02020603050405020304" pitchFamily="18" charset="0"/>
            </a:rPr>
            <a:t>"Школа - Предприятие"</a:t>
          </a:r>
        </a:p>
        <a:p>
          <a:pPr lvl="0" algn="ctr" defTabSz="266700">
            <a:lnSpc>
              <a:spcPct val="90000"/>
            </a:lnSpc>
            <a:spcBef>
              <a:spcPct val="0"/>
            </a:spcBef>
            <a:spcAft>
              <a:spcPts val="0"/>
            </a:spcAft>
          </a:pPr>
          <a:r>
            <a:rPr lang="ru-RU" sz="600" b="0" kern="1200">
              <a:latin typeface="Times New Roman" panose="02020603050405020304" pitchFamily="18" charset="0"/>
              <a:cs typeface="Times New Roman" panose="02020603050405020304" pitchFamily="18" charset="0"/>
            </a:rPr>
            <a:t>Реализация программы профильного уровня </a:t>
          </a:r>
        </a:p>
        <a:p>
          <a:pPr lvl="0" algn="ctr" defTabSz="266700">
            <a:lnSpc>
              <a:spcPct val="90000"/>
            </a:lnSpc>
            <a:spcBef>
              <a:spcPct val="0"/>
            </a:spcBef>
            <a:spcAft>
              <a:spcPts val="0"/>
            </a:spcAft>
          </a:pPr>
          <a:r>
            <a:rPr lang="ru-RU" sz="600" b="0" kern="1200">
              <a:latin typeface="Times New Roman" panose="02020603050405020304" pitchFamily="18" charset="0"/>
              <a:cs typeface="Times New Roman" panose="02020603050405020304" pitchFamily="18" charset="0"/>
            </a:rPr>
            <a:t>с участием предприятий и организаций города</a:t>
          </a:r>
        </a:p>
      </dsp:txBody>
      <dsp:txXfrm>
        <a:off x="926381" y="181216"/>
        <a:ext cx="1714914" cy="345329"/>
      </dsp:txXfrm>
    </dsp:sp>
    <dsp:sp modelId="{D7152AAA-AB19-4625-B872-8BCDCDCB15A5}">
      <dsp:nvSpPr>
        <dsp:cNvPr id="0" name=""/>
        <dsp:cNvSpPr/>
      </dsp:nvSpPr>
      <dsp:spPr>
        <a:xfrm>
          <a:off x="907699" y="593064"/>
          <a:ext cx="1752278" cy="382693"/>
        </a:xfrm>
        <a:prstGeom prst="roundRect">
          <a:avLst/>
        </a:prstGeom>
        <a:solidFill>
          <a:srgbClr val="D4B4D1">
            <a:alpha val="89804"/>
          </a:srgbClr>
        </a:solidFill>
        <a:ln w="15875" cap="rnd" cmpd="sng" algn="ctr">
          <a:solidFill>
            <a:srgbClr val="7030A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ts val="0"/>
            </a:spcAft>
          </a:pPr>
          <a:r>
            <a:rPr lang="ru-RU" sz="700" b="1" kern="1200">
              <a:latin typeface="Times New Roman" panose="02020603050405020304" pitchFamily="18" charset="0"/>
              <a:cs typeface="Times New Roman" panose="02020603050405020304" pitchFamily="18" charset="0"/>
            </a:rPr>
            <a:t>"Школа - ВУЗ"</a:t>
          </a:r>
        </a:p>
        <a:p>
          <a:pPr lvl="0" algn="ctr" defTabSz="311150">
            <a:lnSpc>
              <a:spcPct val="90000"/>
            </a:lnSpc>
            <a:spcBef>
              <a:spcPct val="0"/>
            </a:spcBef>
            <a:spcAft>
              <a:spcPts val="0"/>
            </a:spcAft>
          </a:pPr>
          <a:r>
            <a:rPr lang="ru-RU" sz="700" b="0" kern="1200">
              <a:latin typeface="Times New Roman" panose="02020603050405020304" pitchFamily="18" charset="0"/>
              <a:cs typeface="Times New Roman" panose="02020603050405020304" pitchFamily="18" charset="0"/>
            </a:rPr>
            <a:t>Обучение учащихся профильных классов </a:t>
          </a:r>
        </a:p>
        <a:p>
          <a:pPr lvl="0" algn="ctr" defTabSz="311150">
            <a:lnSpc>
              <a:spcPct val="90000"/>
            </a:lnSpc>
            <a:spcBef>
              <a:spcPct val="0"/>
            </a:spcBef>
            <a:spcAft>
              <a:spcPts val="0"/>
            </a:spcAft>
          </a:pPr>
          <a:r>
            <a:rPr lang="ru-RU" sz="700" b="0" kern="1200">
              <a:latin typeface="Times New Roman" panose="02020603050405020304" pitchFamily="18" charset="0"/>
              <a:cs typeface="Times New Roman" panose="02020603050405020304" pitchFamily="18" charset="0"/>
            </a:rPr>
            <a:t>во взаимодействии с организациями высшего образования</a:t>
          </a:r>
        </a:p>
      </dsp:txBody>
      <dsp:txXfrm>
        <a:off x="926381" y="611746"/>
        <a:ext cx="1714914" cy="345329"/>
      </dsp:txXfrm>
    </dsp:sp>
    <dsp:sp modelId="{0E9841AE-C92F-4299-B5CA-F64A3F529FBE}">
      <dsp:nvSpPr>
        <dsp:cNvPr id="0" name=""/>
        <dsp:cNvSpPr/>
      </dsp:nvSpPr>
      <dsp:spPr>
        <a:xfrm>
          <a:off x="907699" y="1028406"/>
          <a:ext cx="1752278" cy="382693"/>
        </a:xfrm>
        <a:prstGeom prst="roundRect">
          <a:avLst/>
        </a:prstGeom>
        <a:solidFill>
          <a:srgbClr val="FFD9EE">
            <a:alpha val="90000"/>
          </a:srgbClr>
        </a:solidFill>
        <a:ln w="15875" cap="rnd" cmpd="sng" algn="ctr">
          <a:solidFill>
            <a:srgbClr val="7030A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ts val="0"/>
            </a:spcAft>
          </a:pPr>
          <a:r>
            <a:rPr lang="ru-RU" sz="700" kern="1200">
              <a:latin typeface="Times New Roman" panose="02020603050405020304" pitchFamily="18" charset="0"/>
              <a:cs typeface="Times New Roman" panose="02020603050405020304" pitchFamily="18" charset="0"/>
            </a:rPr>
            <a:t>"</a:t>
          </a:r>
          <a:r>
            <a:rPr lang="ru-RU" sz="700" b="1" kern="1200">
              <a:latin typeface="Times New Roman" panose="02020603050405020304" pitchFamily="18" charset="0"/>
              <a:cs typeface="Times New Roman" panose="02020603050405020304" pitchFamily="18" charset="0"/>
            </a:rPr>
            <a:t>Школа - Школа"</a:t>
          </a:r>
        </a:p>
        <a:p>
          <a:pPr lvl="0" algn="ctr" defTabSz="311150">
            <a:lnSpc>
              <a:spcPct val="90000"/>
            </a:lnSpc>
            <a:spcBef>
              <a:spcPct val="0"/>
            </a:spcBef>
            <a:spcAft>
              <a:spcPts val="0"/>
            </a:spcAft>
          </a:pPr>
          <a:r>
            <a:rPr lang="ru-RU" sz="700" b="0" kern="1200">
              <a:latin typeface="Times New Roman" panose="02020603050405020304" pitchFamily="18" charset="0"/>
              <a:cs typeface="Times New Roman" panose="02020603050405020304" pitchFamily="18" charset="0"/>
            </a:rPr>
            <a:t>Обучение учащихся 10 - 11-х классов </a:t>
          </a:r>
        </a:p>
        <a:p>
          <a:pPr lvl="0" algn="ctr" defTabSz="311150">
            <a:lnSpc>
              <a:spcPct val="90000"/>
            </a:lnSpc>
            <a:spcBef>
              <a:spcPct val="0"/>
            </a:spcBef>
            <a:spcAft>
              <a:spcPts val="0"/>
            </a:spcAft>
          </a:pPr>
          <a:r>
            <a:rPr lang="ru-RU" sz="700" b="0" kern="1200">
              <a:latin typeface="Times New Roman" panose="02020603050405020304" pitchFamily="18" charset="0"/>
              <a:cs typeface="Times New Roman" panose="02020603050405020304" pitchFamily="18" charset="0"/>
            </a:rPr>
            <a:t>в сетевых профильных группах ресурсного центра</a:t>
          </a:r>
        </a:p>
      </dsp:txBody>
      <dsp:txXfrm>
        <a:off x="926381" y="1047088"/>
        <a:ext cx="1714914" cy="34532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15050-D3B2-4D2B-8B5E-F43FDD9C743B}">
      <dsp:nvSpPr>
        <dsp:cNvPr id="0" name=""/>
        <dsp:cNvSpPr/>
      </dsp:nvSpPr>
      <dsp:spPr>
        <a:xfrm>
          <a:off x="-43375" y="0"/>
          <a:ext cx="2043847" cy="289598"/>
        </a:xfrm>
        <a:prstGeom prst="roundRect">
          <a:avLst>
            <a:gd name="adj" fmla="val 10000"/>
          </a:avLst>
        </a:prstGeom>
        <a:solidFill>
          <a:srgbClr val="BF8FBA"/>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l" defTabSz="311150">
            <a:lnSpc>
              <a:spcPct val="90000"/>
            </a:lnSpc>
            <a:spcBef>
              <a:spcPct val="0"/>
            </a:spcBef>
            <a:spcAft>
              <a:spcPct val="35000"/>
            </a:spcAft>
          </a:pPr>
          <a:r>
            <a:rPr lang="ru-RU" sz="700" kern="1200">
              <a:solidFill>
                <a:sysClr val="windowText" lastClr="000000"/>
              </a:solidFill>
              <a:latin typeface="Times New Roman" panose="02020603050405020304" pitchFamily="18" charset="0"/>
              <a:ea typeface="+mn-ea"/>
              <a:cs typeface="Times New Roman" panose="02020603050405020304" pitchFamily="18" charset="0"/>
            </a:rPr>
            <a:t>    Ресурсный центр</a:t>
          </a:r>
        </a:p>
      </dsp:txBody>
      <dsp:txXfrm>
        <a:off x="-34893" y="8482"/>
        <a:ext cx="1706877" cy="272634"/>
      </dsp:txXfrm>
    </dsp:sp>
    <dsp:sp modelId="{7D1570BE-13FF-49F3-AE8A-98AC3EC9B3D0}">
      <dsp:nvSpPr>
        <dsp:cNvPr id="0" name=""/>
        <dsp:cNvSpPr/>
      </dsp:nvSpPr>
      <dsp:spPr>
        <a:xfrm>
          <a:off x="127796" y="342252"/>
          <a:ext cx="2043847" cy="289598"/>
        </a:xfrm>
        <a:prstGeom prst="roundRect">
          <a:avLst>
            <a:gd name="adj" fmla="val 10000"/>
          </a:avLst>
        </a:prstGeom>
        <a:solidFill>
          <a:srgbClr val="FDC04E"/>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l" defTabSz="311150">
            <a:lnSpc>
              <a:spcPct val="90000"/>
            </a:lnSpc>
            <a:spcBef>
              <a:spcPct val="0"/>
            </a:spcBef>
            <a:spcAft>
              <a:spcPct val="35000"/>
            </a:spcAft>
          </a:pPr>
          <a:r>
            <a:rPr lang="ru-RU" sz="700" kern="1200">
              <a:solidFill>
                <a:sysClr val="windowText" lastClr="000000"/>
              </a:solidFill>
              <a:latin typeface="Times New Roman" panose="02020603050405020304" pitchFamily="18" charset="0"/>
              <a:ea typeface="+mn-ea"/>
              <a:cs typeface="Times New Roman" panose="02020603050405020304" pitchFamily="18" charset="0"/>
            </a:rPr>
            <a:t>СОШ № 1</a:t>
          </a:r>
        </a:p>
      </dsp:txBody>
      <dsp:txXfrm>
        <a:off x="136278" y="350734"/>
        <a:ext cx="1667472" cy="272634"/>
      </dsp:txXfrm>
    </dsp:sp>
    <dsp:sp modelId="{7B36D50C-7BEF-42FE-9143-6B641219A9CD}">
      <dsp:nvSpPr>
        <dsp:cNvPr id="0" name=""/>
        <dsp:cNvSpPr/>
      </dsp:nvSpPr>
      <dsp:spPr>
        <a:xfrm>
          <a:off x="296414" y="684504"/>
          <a:ext cx="2043847" cy="289598"/>
        </a:xfrm>
        <a:prstGeom prst="roundRect">
          <a:avLst>
            <a:gd name="adj" fmla="val 10000"/>
          </a:avLst>
        </a:prstGeom>
        <a:solidFill>
          <a:srgbClr val="FF1493"/>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l" defTabSz="311150">
            <a:lnSpc>
              <a:spcPct val="90000"/>
            </a:lnSpc>
            <a:spcBef>
              <a:spcPct val="0"/>
            </a:spcBef>
            <a:spcAft>
              <a:spcPct val="35000"/>
            </a:spcAft>
          </a:pPr>
          <a:r>
            <a:rPr lang="ru-RU" sz="700" kern="1200">
              <a:solidFill>
                <a:sysClr val="windowText" lastClr="000000"/>
              </a:solidFill>
              <a:latin typeface="Times New Roman" panose="02020603050405020304" pitchFamily="18" charset="0"/>
              <a:ea typeface="+mn-ea"/>
              <a:cs typeface="Times New Roman" panose="02020603050405020304" pitchFamily="18" charset="0"/>
            </a:rPr>
            <a:t>Направление профильной подготовки:                                           - элективный курс "Финансовая грамотность"</a:t>
          </a:r>
        </a:p>
      </dsp:txBody>
      <dsp:txXfrm>
        <a:off x="304896" y="692986"/>
        <a:ext cx="1670027" cy="272634"/>
      </dsp:txXfrm>
    </dsp:sp>
    <dsp:sp modelId="{6858A742-1605-451E-A4A3-1FE056C23F99}">
      <dsp:nvSpPr>
        <dsp:cNvPr id="0" name=""/>
        <dsp:cNvSpPr/>
      </dsp:nvSpPr>
      <dsp:spPr>
        <a:xfrm>
          <a:off x="380835" y="1026756"/>
          <a:ext cx="2217349" cy="289598"/>
        </a:xfrm>
        <a:prstGeom prst="roundRect">
          <a:avLst>
            <a:gd name="adj" fmla="val 10000"/>
          </a:avLst>
        </a:prstGeom>
        <a:solidFill>
          <a:srgbClr val="00A3B0"/>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l" defTabSz="311150">
            <a:lnSpc>
              <a:spcPct val="90000"/>
            </a:lnSpc>
            <a:spcBef>
              <a:spcPct val="0"/>
            </a:spcBef>
            <a:spcAft>
              <a:spcPct val="35000"/>
            </a:spcAft>
          </a:pPr>
          <a:r>
            <a:rPr lang="ru-RU" sz="700" kern="1200">
              <a:solidFill>
                <a:schemeClr val="tx1"/>
              </a:solidFill>
              <a:latin typeface="Times New Roman" panose="02020603050405020304" pitchFamily="18" charset="0"/>
              <a:ea typeface="+mn-ea"/>
              <a:cs typeface="Times New Roman" panose="02020603050405020304" pitchFamily="18" charset="0"/>
            </a:rPr>
            <a:t>13 групп,  учащиеся из СОШ  №19,  СТШ</a:t>
          </a:r>
        </a:p>
      </dsp:txBody>
      <dsp:txXfrm>
        <a:off x="389317" y="1035238"/>
        <a:ext cx="1810464" cy="272634"/>
      </dsp:txXfrm>
    </dsp:sp>
    <dsp:sp modelId="{9624F9FA-BD78-49B6-BFE6-FC931AF8ED8A}">
      <dsp:nvSpPr>
        <dsp:cNvPr id="0" name=""/>
        <dsp:cNvSpPr/>
      </dsp:nvSpPr>
      <dsp:spPr>
        <a:xfrm>
          <a:off x="1812232" y="221805"/>
          <a:ext cx="188238" cy="188238"/>
        </a:xfrm>
        <a:prstGeom prst="downArrow">
          <a:avLst>
            <a:gd name="adj1" fmla="val 55000"/>
            <a:gd name="adj2" fmla="val 45000"/>
          </a:avLst>
        </a:prstGeom>
        <a:solidFill>
          <a:srgbClr val="C94235">
            <a:alpha val="89804"/>
          </a:srgbClr>
        </a:solidFill>
        <a:ln w="15875" cap="rnd" cmpd="sng" algn="ctr">
          <a:solidFill>
            <a:srgbClr val="C94235">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endParaRPr lang="ru-RU" sz="700" kern="1200">
            <a:latin typeface="Times New Roman" panose="02020603050405020304" pitchFamily="18" charset="0"/>
            <a:cs typeface="Times New Roman" panose="02020603050405020304" pitchFamily="18" charset="0"/>
          </a:endParaRPr>
        </a:p>
      </dsp:txBody>
      <dsp:txXfrm>
        <a:off x="1854586" y="221805"/>
        <a:ext cx="103530" cy="141649"/>
      </dsp:txXfrm>
    </dsp:sp>
    <dsp:sp modelId="{7FF4C6AB-F7DB-4D38-9BF4-D820DA89F38D}">
      <dsp:nvSpPr>
        <dsp:cNvPr id="0" name=""/>
        <dsp:cNvSpPr/>
      </dsp:nvSpPr>
      <dsp:spPr>
        <a:xfrm>
          <a:off x="1983405" y="564058"/>
          <a:ext cx="188238" cy="188238"/>
        </a:xfrm>
        <a:prstGeom prst="downArrow">
          <a:avLst>
            <a:gd name="adj1" fmla="val 55000"/>
            <a:gd name="adj2" fmla="val 45000"/>
          </a:avLst>
        </a:prstGeom>
        <a:solidFill>
          <a:srgbClr val="C94235">
            <a:alpha val="90000"/>
          </a:srgbClr>
        </a:solidFill>
        <a:ln w="15875" cap="rnd" cmpd="sng" algn="ctr">
          <a:solidFill>
            <a:srgbClr val="C94235">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endParaRPr lang="ru-RU" sz="700" kern="1200">
            <a:latin typeface="Times New Roman" panose="02020603050405020304" pitchFamily="18" charset="0"/>
            <a:cs typeface="Times New Roman" panose="02020603050405020304" pitchFamily="18" charset="0"/>
          </a:endParaRPr>
        </a:p>
      </dsp:txBody>
      <dsp:txXfrm>
        <a:off x="2025759" y="564058"/>
        <a:ext cx="103530" cy="141649"/>
      </dsp:txXfrm>
    </dsp:sp>
    <dsp:sp modelId="{02167863-6278-41E4-84E9-7EC0621D82AE}">
      <dsp:nvSpPr>
        <dsp:cNvPr id="0" name=""/>
        <dsp:cNvSpPr/>
      </dsp:nvSpPr>
      <dsp:spPr>
        <a:xfrm>
          <a:off x="2152022" y="906310"/>
          <a:ext cx="188238" cy="188238"/>
        </a:xfrm>
        <a:prstGeom prst="downArrow">
          <a:avLst>
            <a:gd name="adj1" fmla="val 55000"/>
            <a:gd name="adj2" fmla="val 45000"/>
          </a:avLst>
        </a:prstGeom>
        <a:solidFill>
          <a:srgbClr val="C94235">
            <a:alpha val="90000"/>
          </a:srgbClr>
        </a:solidFill>
        <a:ln w="15875" cap="rnd" cmpd="sng" algn="ctr">
          <a:solidFill>
            <a:srgbClr val="C94235">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endParaRPr lang="ru-RU" sz="700" kern="1200">
            <a:latin typeface="Times New Roman" panose="02020603050405020304" pitchFamily="18" charset="0"/>
            <a:cs typeface="Times New Roman" panose="02020603050405020304" pitchFamily="18" charset="0"/>
          </a:endParaRPr>
        </a:p>
      </dsp:txBody>
      <dsp:txXfrm>
        <a:off x="2194376" y="906310"/>
        <a:ext cx="103530" cy="14164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FA4F05-A26F-44C8-82D0-F10490B7D79D}">
      <dsp:nvSpPr>
        <dsp:cNvPr id="0" name=""/>
        <dsp:cNvSpPr/>
      </dsp:nvSpPr>
      <dsp:spPr>
        <a:xfrm>
          <a:off x="16" y="46"/>
          <a:ext cx="3561698" cy="395971"/>
        </a:xfrm>
        <a:prstGeom prst="roundRect">
          <a:avLst>
            <a:gd name="adj" fmla="val 10000"/>
          </a:avLst>
        </a:prstGeom>
        <a:solidFill>
          <a:schemeClr val="accent2">
            <a:lumMod val="20000"/>
            <a:lumOff val="80000"/>
          </a:schemeClr>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ru-RU" sz="800" kern="1200">
              <a:solidFill>
                <a:sysClr val="windowText" lastClr="000000"/>
              </a:solidFill>
              <a:latin typeface="Times New Roman" panose="02020603050405020304" pitchFamily="18" charset="0"/>
              <a:cs typeface="Times New Roman" panose="02020603050405020304" pitchFamily="18" charset="0"/>
            </a:rPr>
            <a:t>БУ ВО ХМАО - Югры </a:t>
          </a:r>
        </a:p>
        <a:p>
          <a:pPr lvl="0" algn="ctr" defTabSz="355600">
            <a:lnSpc>
              <a:spcPct val="90000"/>
            </a:lnSpc>
            <a:spcBef>
              <a:spcPct val="0"/>
            </a:spcBef>
            <a:spcAft>
              <a:spcPts val="0"/>
            </a:spcAft>
          </a:pPr>
          <a:r>
            <a:rPr lang="ru-RU" sz="800" kern="1200">
              <a:solidFill>
                <a:sysClr val="windowText" lastClr="000000"/>
              </a:solidFill>
              <a:latin typeface="Times New Roman" panose="02020603050405020304" pitchFamily="18" charset="0"/>
              <a:cs typeface="Times New Roman" panose="02020603050405020304" pitchFamily="18" charset="0"/>
            </a:rPr>
            <a:t> «Сургутский государственный педагогический университет» </a:t>
          </a:r>
        </a:p>
      </dsp:txBody>
      <dsp:txXfrm>
        <a:off x="11614" y="11644"/>
        <a:ext cx="3538502" cy="372775"/>
      </dsp:txXfrm>
    </dsp:sp>
    <dsp:sp modelId="{0C8B8359-C9CD-46E4-8568-903EF64C8666}">
      <dsp:nvSpPr>
        <dsp:cNvPr id="0" name=""/>
        <dsp:cNvSpPr/>
      </dsp:nvSpPr>
      <dsp:spPr>
        <a:xfrm>
          <a:off x="8300" y="470193"/>
          <a:ext cx="1727960" cy="552057"/>
        </a:xfrm>
        <a:prstGeom prst="roundRect">
          <a:avLst>
            <a:gd name="adj" fmla="val 10000"/>
          </a:avLst>
        </a:prstGeom>
        <a:solidFill>
          <a:srgbClr val="FFC000"/>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ru-RU" sz="800" kern="1200">
              <a:solidFill>
                <a:schemeClr val="tx1"/>
              </a:solidFill>
              <a:latin typeface="Times New Roman" panose="02020603050405020304" pitchFamily="18" charset="0"/>
              <a:cs typeface="Times New Roman" panose="02020603050405020304" pitchFamily="18" charset="0"/>
            </a:rPr>
            <a:t>БУ ВО ХМАО - Югры </a:t>
          </a:r>
        </a:p>
        <a:p>
          <a:pPr lvl="0" algn="ctr" defTabSz="355600">
            <a:lnSpc>
              <a:spcPct val="90000"/>
            </a:lnSpc>
            <a:spcBef>
              <a:spcPct val="0"/>
            </a:spcBef>
            <a:spcAft>
              <a:spcPts val="0"/>
            </a:spcAft>
          </a:pPr>
          <a:r>
            <a:rPr lang="ru-RU" sz="800" kern="1200">
              <a:solidFill>
                <a:schemeClr val="tx1"/>
              </a:solidFill>
              <a:latin typeface="Times New Roman" panose="02020603050405020304" pitchFamily="18" charset="0"/>
              <a:cs typeface="Times New Roman" panose="02020603050405020304" pitchFamily="18" charset="0"/>
            </a:rPr>
            <a:t>«Сургутский государственный университет»</a:t>
          </a:r>
        </a:p>
      </dsp:txBody>
      <dsp:txXfrm>
        <a:off x="24469" y="486362"/>
        <a:ext cx="1695622" cy="519719"/>
      </dsp:txXfrm>
    </dsp:sp>
    <dsp:sp modelId="{7B53DACB-7881-4133-AA3F-EFC8B7BA558E}">
      <dsp:nvSpPr>
        <dsp:cNvPr id="0" name=""/>
        <dsp:cNvSpPr/>
      </dsp:nvSpPr>
      <dsp:spPr>
        <a:xfrm>
          <a:off x="0" y="1096473"/>
          <a:ext cx="848188" cy="782542"/>
        </a:xfrm>
        <a:prstGeom prst="roundRect">
          <a:avLst>
            <a:gd name="adj" fmla="val 10000"/>
          </a:avLst>
        </a:prstGeom>
        <a:solidFill>
          <a:srgbClr val="A1E705"/>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chemeClr val="tx1"/>
              </a:solidFill>
              <a:latin typeface="Times New Roman" panose="02020603050405020304" pitchFamily="18" charset="0"/>
              <a:cs typeface="Times New Roman" panose="02020603050405020304" pitchFamily="18" charset="0"/>
            </a:rPr>
            <a:t>ФГБОУ ВО «Тюменский индустриальный университет»</a:t>
          </a:r>
        </a:p>
      </dsp:txBody>
      <dsp:txXfrm>
        <a:off x="22920" y="1119393"/>
        <a:ext cx="802348" cy="736702"/>
      </dsp:txXfrm>
    </dsp:sp>
    <dsp:sp modelId="{25953850-D94A-4920-B307-ABF5FDDB60B7}">
      <dsp:nvSpPr>
        <dsp:cNvPr id="0" name=""/>
        <dsp:cNvSpPr/>
      </dsp:nvSpPr>
      <dsp:spPr>
        <a:xfrm>
          <a:off x="890006" y="1096170"/>
          <a:ext cx="848188" cy="782542"/>
        </a:xfrm>
        <a:prstGeom prst="roundRect">
          <a:avLst>
            <a:gd name="adj" fmla="val 10000"/>
          </a:avLst>
        </a:prstGeom>
        <a:solidFill>
          <a:schemeClr val="accent6">
            <a:lumMod val="20000"/>
            <a:lumOff val="80000"/>
          </a:schemeClr>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chemeClr val="tx1"/>
              </a:solidFill>
              <a:latin typeface="Times New Roman" panose="02020603050405020304" pitchFamily="18" charset="0"/>
              <a:cs typeface="Times New Roman" panose="02020603050405020304" pitchFamily="18" charset="0"/>
            </a:rPr>
            <a:t>ФГБОУ ВО «Уральский государственный университет путей сообщения»</a:t>
          </a:r>
        </a:p>
      </dsp:txBody>
      <dsp:txXfrm>
        <a:off x="912926" y="1119090"/>
        <a:ext cx="802348" cy="736702"/>
      </dsp:txXfrm>
    </dsp:sp>
    <dsp:sp modelId="{3A235204-B44B-445E-8669-977F2340CE32}">
      <dsp:nvSpPr>
        <dsp:cNvPr id="0" name=""/>
        <dsp:cNvSpPr/>
      </dsp:nvSpPr>
      <dsp:spPr>
        <a:xfrm>
          <a:off x="1809791" y="470193"/>
          <a:ext cx="1745556" cy="552057"/>
        </a:xfrm>
        <a:prstGeom prst="roundRect">
          <a:avLst>
            <a:gd name="adj" fmla="val 10000"/>
          </a:avLst>
        </a:prstGeom>
        <a:solidFill>
          <a:srgbClr val="00A3B0"/>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solidFill>
              <a:latin typeface="Times New Roman" panose="02020603050405020304" pitchFamily="18" charset="0"/>
              <a:cs typeface="Times New Roman" panose="02020603050405020304" pitchFamily="18" charset="0"/>
            </a:rPr>
            <a:t>ФГБОУ ВО «Казанский национальный исследовательский технический университет </a:t>
          </a:r>
          <a:br>
            <a:rPr lang="ru-RU" sz="800" kern="1200">
              <a:solidFill>
                <a:sysClr val="windowText" lastClr="000000"/>
              </a:solidFill>
              <a:latin typeface="Times New Roman" panose="02020603050405020304" pitchFamily="18" charset="0"/>
              <a:cs typeface="Times New Roman" panose="02020603050405020304" pitchFamily="18" charset="0"/>
            </a:rPr>
          </a:br>
          <a:r>
            <a:rPr lang="ru-RU" sz="800" kern="1200">
              <a:solidFill>
                <a:sysClr val="windowText" lastClr="000000"/>
              </a:solidFill>
              <a:latin typeface="Times New Roman" panose="02020603050405020304" pitchFamily="18" charset="0"/>
              <a:cs typeface="Times New Roman" panose="02020603050405020304" pitchFamily="18" charset="0"/>
            </a:rPr>
            <a:t>им. А.Н. Туполева - КАИ»</a:t>
          </a:r>
        </a:p>
      </dsp:txBody>
      <dsp:txXfrm>
        <a:off x="1825960" y="486362"/>
        <a:ext cx="1713218" cy="519719"/>
      </dsp:txXfrm>
    </dsp:sp>
    <dsp:sp modelId="{E9A5C99D-4477-4454-A2A2-D533E542514E}">
      <dsp:nvSpPr>
        <dsp:cNvPr id="0" name=""/>
        <dsp:cNvSpPr/>
      </dsp:nvSpPr>
      <dsp:spPr>
        <a:xfrm>
          <a:off x="1816655" y="1096170"/>
          <a:ext cx="848188" cy="782542"/>
        </a:xfrm>
        <a:prstGeom prst="roundRect">
          <a:avLst>
            <a:gd name="adj" fmla="val 10000"/>
          </a:avLst>
        </a:prstGeom>
        <a:solidFill>
          <a:srgbClr val="C94235"/>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chemeClr val="tx1"/>
              </a:solidFill>
              <a:latin typeface="Times New Roman" panose="02020603050405020304" pitchFamily="18" charset="0"/>
              <a:cs typeface="Times New Roman" panose="02020603050405020304" pitchFamily="18" charset="0"/>
            </a:rPr>
            <a:t>ФГБОУ ВО «Новосибирский государственный университет архитектуры, дизайна и искусств»</a:t>
          </a:r>
        </a:p>
      </dsp:txBody>
      <dsp:txXfrm>
        <a:off x="1839575" y="1119090"/>
        <a:ext cx="802348" cy="736702"/>
      </dsp:txXfrm>
    </dsp:sp>
    <dsp:sp modelId="{497A5756-3027-4CD3-B0BF-78548AB219D5}">
      <dsp:nvSpPr>
        <dsp:cNvPr id="0" name=""/>
        <dsp:cNvSpPr/>
      </dsp:nvSpPr>
      <dsp:spPr>
        <a:xfrm>
          <a:off x="2700294" y="1096170"/>
          <a:ext cx="848188" cy="782542"/>
        </a:xfrm>
        <a:prstGeom prst="roundRect">
          <a:avLst>
            <a:gd name="adj" fmla="val 10000"/>
          </a:avLst>
        </a:prstGeom>
        <a:solidFill>
          <a:srgbClr val="788ED4"/>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chemeClr val="tx1"/>
              </a:solidFill>
              <a:latin typeface="Times New Roman" panose="02020603050405020304" pitchFamily="18" charset="0"/>
              <a:cs typeface="Times New Roman" panose="02020603050405020304" pitchFamily="18" charset="0"/>
            </a:rPr>
            <a:t>Национальный исследовательский университет «Высшая школа экономики»</a:t>
          </a:r>
        </a:p>
      </dsp:txBody>
      <dsp:txXfrm>
        <a:off x="2723214" y="1119090"/>
        <a:ext cx="802348" cy="73670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D503C8-C844-48CD-BFA8-86D62E7C7831}">
      <dsp:nvSpPr>
        <dsp:cNvPr id="0" name=""/>
        <dsp:cNvSpPr/>
      </dsp:nvSpPr>
      <dsp:spPr>
        <a:xfrm rot="5400000">
          <a:off x="4886462" y="-1189279"/>
          <a:ext cx="541529" cy="2921019"/>
        </a:xfrm>
        <a:prstGeom prst="round2SameRect">
          <a:avLst/>
        </a:prstGeom>
        <a:solidFill>
          <a:schemeClr val="accent1">
            <a:lumMod val="40000"/>
            <a:lumOff val="60000"/>
            <a:alpha val="23000"/>
          </a:schemeClr>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solidFill>
              <a:latin typeface="Times New Roman" panose="02020603050405020304" pitchFamily="18" charset="0"/>
              <a:cs typeface="Times New Roman" panose="02020603050405020304" pitchFamily="18" charset="0"/>
            </a:rPr>
            <a:t> инженерный класс - «Электротехника. КИПиА» (универсальный профиль)</a:t>
          </a:r>
        </a:p>
      </dsp:txBody>
      <dsp:txXfrm rot="-5400000">
        <a:off x="3696718" y="26900"/>
        <a:ext cx="2894584" cy="488659"/>
      </dsp:txXfrm>
    </dsp:sp>
    <dsp:sp modelId="{EFF83B69-FBC2-4ABF-9BCD-70CCB52C10BB}">
      <dsp:nvSpPr>
        <dsp:cNvPr id="0" name=""/>
        <dsp:cNvSpPr/>
      </dsp:nvSpPr>
      <dsp:spPr>
        <a:xfrm>
          <a:off x="853" y="20412"/>
          <a:ext cx="3695864" cy="501636"/>
        </a:xfrm>
        <a:prstGeom prst="roundRect">
          <a:avLst/>
        </a:prstGeom>
        <a:solidFill>
          <a:schemeClr val="accent2">
            <a:lumMod val="20000"/>
            <a:lumOff val="80000"/>
          </a:schemeClr>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СОШ № 19 </a:t>
          </a:r>
        </a:p>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и ПАО "ЮНИПРОМ" Сургутская ГРЭС-2 </a:t>
          </a:r>
        </a:p>
      </dsp:txBody>
      <dsp:txXfrm>
        <a:off x="25341" y="44900"/>
        <a:ext cx="3646888" cy="452660"/>
      </dsp:txXfrm>
    </dsp:sp>
    <dsp:sp modelId="{92F9A7D9-41C6-4521-84E1-D05A47DEED74}">
      <dsp:nvSpPr>
        <dsp:cNvPr id="0" name=""/>
        <dsp:cNvSpPr/>
      </dsp:nvSpPr>
      <dsp:spPr>
        <a:xfrm rot="5400000">
          <a:off x="4938983" y="-639751"/>
          <a:ext cx="440763" cy="2921019"/>
        </a:xfrm>
        <a:prstGeom prst="round2SameRect">
          <a:avLst/>
        </a:prstGeom>
        <a:solidFill>
          <a:srgbClr val="FFFFCC">
            <a:alpha val="22745"/>
          </a:srgbClr>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solidFill>
              <a:latin typeface="Times New Roman" panose="02020603050405020304" pitchFamily="18" charset="0"/>
              <a:cs typeface="Times New Roman" panose="02020603050405020304" pitchFamily="18" charset="0"/>
            </a:rPr>
            <a:t> транспорт-класс(технологический   профиль)</a:t>
          </a:r>
        </a:p>
      </dsp:txBody>
      <dsp:txXfrm rot="-5400000">
        <a:off x="3698855" y="621893"/>
        <a:ext cx="2899503" cy="397731"/>
      </dsp:txXfrm>
    </dsp:sp>
    <dsp:sp modelId="{B95F62FB-FC49-4304-8A76-4CB573814FA5}">
      <dsp:nvSpPr>
        <dsp:cNvPr id="0" name=""/>
        <dsp:cNvSpPr/>
      </dsp:nvSpPr>
      <dsp:spPr>
        <a:xfrm>
          <a:off x="853" y="564397"/>
          <a:ext cx="3695864" cy="448057"/>
        </a:xfrm>
        <a:prstGeom prst="roundRect">
          <a:avLst/>
        </a:prstGeom>
        <a:solidFill>
          <a:srgbClr val="FFFFCC"/>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СОШ № 29 </a:t>
          </a:r>
        </a:p>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и ОАО "Российские железные дороги"</a:t>
          </a:r>
        </a:p>
      </dsp:txBody>
      <dsp:txXfrm>
        <a:off x="22725" y="586269"/>
        <a:ext cx="3652120" cy="404313"/>
      </dsp:txXfrm>
    </dsp:sp>
    <dsp:sp modelId="{4071BC80-CF8D-45C3-BA57-B76C3F9BBFD1}">
      <dsp:nvSpPr>
        <dsp:cNvPr id="0" name=""/>
        <dsp:cNvSpPr/>
      </dsp:nvSpPr>
      <dsp:spPr>
        <a:xfrm rot="5400000">
          <a:off x="4914077" y="-169491"/>
          <a:ext cx="469112" cy="2942482"/>
        </a:xfrm>
        <a:prstGeom prst="round2SameRect">
          <a:avLst/>
        </a:prstGeom>
        <a:solidFill>
          <a:srgbClr val="FDC04E">
            <a:alpha val="23000"/>
          </a:srgbClr>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solidFill>
              <a:latin typeface="Times New Roman" panose="02020603050405020304" pitchFamily="18" charset="0"/>
              <a:cs typeface="Times New Roman" panose="02020603050405020304" pitchFamily="18" charset="0"/>
            </a:rPr>
            <a:t> пожарно-спасательный класс (технологический профиль)</a:t>
          </a:r>
        </a:p>
      </dsp:txBody>
      <dsp:txXfrm rot="-5400000">
        <a:off x="3677392" y="1090094"/>
        <a:ext cx="2919582" cy="423312"/>
      </dsp:txXfrm>
    </dsp:sp>
    <dsp:sp modelId="{8ACE7352-B826-42C0-B9FF-F7031743479B}">
      <dsp:nvSpPr>
        <dsp:cNvPr id="0" name=""/>
        <dsp:cNvSpPr/>
      </dsp:nvSpPr>
      <dsp:spPr>
        <a:xfrm>
          <a:off x="853" y="1045385"/>
          <a:ext cx="3675685" cy="448057"/>
        </a:xfrm>
        <a:prstGeom prst="roundRect">
          <a:avLst/>
        </a:prstGeom>
        <a:solidFill>
          <a:srgbClr val="FDC04E"/>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СОШ № 46 с УИОП </a:t>
          </a:r>
        </a:p>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и учебный центр Федеральной противопожарной службы </a:t>
          </a:r>
          <a:br>
            <a:rPr lang="ru-RU" sz="1000" kern="1200">
              <a:solidFill>
                <a:sysClr val="windowText" lastClr="000000"/>
              </a:solidFill>
              <a:latin typeface="Times New Roman" panose="02020603050405020304" pitchFamily="18" charset="0"/>
              <a:cs typeface="Times New Roman" panose="02020603050405020304" pitchFamily="18" charset="0"/>
            </a:rPr>
          </a:br>
          <a:r>
            <a:rPr lang="ru-RU" sz="1000" kern="1200">
              <a:solidFill>
                <a:sysClr val="windowText" lastClr="000000"/>
              </a:solidFill>
              <a:latin typeface="Times New Roman" panose="02020603050405020304" pitchFamily="18" charset="0"/>
              <a:cs typeface="Times New Roman" panose="02020603050405020304" pitchFamily="18" charset="0"/>
            </a:rPr>
            <a:t>по ХМАО - Югре</a:t>
          </a:r>
        </a:p>
      </dsp:txBody>
      <dsp:txXfrm>
        <a:off x="22725" y="1067257"/>
        <a:ext cx="3631941" cy="404313"/>
      </dsp:txXfrm>
    </dsp:sp>
    <dsp:sp modelId="{E203B813-3F32-4139-9A61-248421307C97}">
      <dsp:nvSpPr>
        <dsp:cNvPr id="0" name=""/>
        <dsp:cNvSpPr/>
      </dsp:nvSpPr>
      <dsp:spPr>
        <a:xfrm rot="5400000">
          <a:off x="4938430" y="316876"/>
          <a:ext cx="437594" cy="2921019"/>
        </a:xfrm>
        <a:prstGeom prst="round2SameRect">
          <a:avLst/>
        </a:prstGeom>
        <a:solidFill>
          <a:srgbClr val="81A0BA">
            <a:alpha val="23000"/>
          </a:srgbClr>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solidFill>
              <a:latin typeface="Times New Roman" panose="02020603050405020304" pitchFamily="18" charset="0"/>
              <a:cs typeface="Times New Roman" panose="02020603050405020304" pitchFamily="18" charset="0"/>
            </a:rPr>
            <a:t> юридический класс (социально-экономический профиль)</a:t>
          </a:r>
        </a:p>
      </dsp:txBody>
      <dsp:txXfrm rot="-5400000">
        <a:off x="3696718" y="1579950"/>
        <a:ext cx="2899657" cy="394870"/>
      </dsp:txXfrm>
    </dsp:sp>
    <dsp:sp modelId="{D6C81C5E-941A-4518-B670-1172CC9A9808}">
      <dsp:nvSpPr>
        <dsp:cNvPr id="0" name=""/>
        <dsp:cNvSpPr/>
      </dsp:nvSpPr>
      <dsp:spPr>
        <a:xfrm>
          <a:off x="853" y="1526373"/>
          <a:ext cx="3695864" cy="502026"/>
        </a:xfrm>
        <a:prstGeom prst="roundRect">
          <a:avLst/>
        </a:prstGeom>
        <a:solidFill>
          <a:srgbClr val="81A0BA"/>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Лицей им. генерал-майора Хисматулина В.И. </a:t>
          </a:r>
        </a:p>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и УМВД России по г. Сургуту</a:t>
          </a:r>
        </a:p>
      </dsp:txBody>
      <dsp:txXfrm>
        <a:off x="25360" y="1550880"/>
        <a:ext cx="3646850" cy="453012"/>
      </dsp:txXfrm>
    </dsp:sp>
    <dsp:sp modelId="{9BB2EF5B-2268-466E-B5EA-4C35F5A4AD60}">
      <dsp:nvSpPr>
        <dsp:cNvPr id="0" name=""/>
        <dsp:cNvSpPr/>
      </dsp:nvSpPr>
      <dsp:spPr>
        <a:xfrm rot="5400000">
          <a:off x="4935295" y="814321"/>
          <a:ext cx="443863" cy="2921019"/>
        </a:xfrm>
        <a:prstGeom prst="round2SameRect">
          <a:avLst/>
        </a:prstGeom>
        <a:solidFill>
          <a:srgbClr val="00656E">
            <a:alpha val="23000"/>
          </a:srgbClr>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solidFill>
              <a:latin typeface="Times New Roman" panose="02020603050405020304" pitchFamily="18" charset="0"/>
              <a:cs typeface="Times New Roman" panose="02020603050405020304" pitchFamily="18" charset="0"/>
            </a:rPr>
            <a:t> газпром-класс (технологический профиль)</a:t>
          </a:r>
        </a:p>
        <a:p>
          <a:pPr marL="57150" lvl="1" indent="-57150" algn="l" defTabSz="444500">
            <a:lnSpc>
              <a:spcPct val="90000"/>
            </a:lnSpc>
            <a:spcBef>
              <a:spcPct val="0"/>
            </a:spcBef>
            <a:spcAft>
              <a:spcPct val="15000"/>
            </a:spcAft>
            <a:buChar char="••"/>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3696717" y="2074567"/>
        <a:ext cx="2899351" cy="400527"/>
      </dsp:txXfrm>
    </dsp:sp>
    <dsp:sp modelId="{A480A0DE-7393-4008-BE4B-059B63D68FAA}">
      <dsp:nvSpPr>
        <dsp:cNvPr id="0" name=""/>
        <dsp:cNvSpPr/>
      </dsp:nvSpPr>
      <dsp:spPr>
        <a:xfrm>
          <a:off x="853" y="2050802"/>
          <a:ext cx="3695864" cy="448057"/>
        </a:xfrm>
        <a:prstGeom prst="roundRect">
          <a:avLst/>
        </a:prstGeom>
        <a:solidFill>
          <a:schemeClr val="accent1">
            <a:lumMod val="60000"/>
            <a:lumOff val="40000"/>
          </a:schemeClr>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Сургутский естественно-научный лицей </a:t>
          </a:r>
        </a:p>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и  ООО "Газпром трансгаз Сургут"</a:t>
          </a:r>
        </a:p>
      </dsp:txBody>
      <dsp:txXfrm>
        <a:off x="22725" y="2072674"/>
        <a:ext cx="3652120" cy="404313"/>
      </dsp:txXfrm>
    </dsp:sp>
    <dsp:sp modelId="{8FE18AD9-27AA-4E82-9410-FCC528C191D5}">
      <dsp:nvSpPr>
        <dsp:cNvPr id="0" name=""/>
        <dsp:cNvSpPr/>
      </dsp:nvSpPr>
      <dsp:spPr>
        <a:xfrm rot="5400000">
          <a:off x="4903574" y="1352191"/>
          <a:ext cx="511581" cy="2921019"/>
        </a:xfrm>
        <a:prstGeom prst="round2SameRect">
          <a:avLst/>
        </a:prstGeom>
        <a:solidFill>
          <a:srgbClr val="8C725F">
            <a:alpha val="23000"/>
          </a:srgbClr>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solidFill>
              <a:latin typeface="Times New Roman" panose="02020603050405020304" pitchFamily="18" charset="0"/>
              <a:cs typeface="Times New Roman" panose="02020603050405020304" pitchFamily="18" charset="0"/>
            </a:rPr>
            <a:t> энерго-класс(технологический профиль)</a:t>
          </a:r>
        </a:p>
        <a:p>
          <a:pPr marL="57150" lvl="1" indent="-57150" algn="l" defTabSz="444500">
            <a:lnSpc>
              <a:spcPct val="90000"/>
            </a:lnSpc>
            <a:spcBef>
              <a:spcPct val="0"/>
            </a:spcBef>
            <a:spcAft>
              <a:spcPct val="15000"/>
            </a:spcAft>
            <a:buChar char="••"/>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3698856" y="2581883"/>
        <a:ext cx="2896046" cy="461635"/>
      </dsp:txXfrm>
    </dsp:sp>
    <dsp:sp modelId="{A3D66BDB-6AF6-4B0C-841F-491C148B59CE}">
      <dsp:nvSpPr>
        <dsp:cNvPr id="0" name=""/>
        <dsp:cNvSpPr/>
      </dsp:nvSpPr>
      <dsp:spPr>
        <a:xfrm>
          <a:off x="0" y="2508300"/>
          <a:ext cx="3695864" cy="537548"/>
        </a:xfrm>
        <a:prstGeom prst="roundRect">
          <a:avLst/>
        </a:prstGeom>
        <a:solidFill>
          <a:srgbClr val="8E5E63"/>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Лицей № 3</a:t>
          </a:r>
        </a:p>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и АО "Россети Тюмень"</a:t>
          </a:r>
        </a:p>
      </dsp:txBody>
      <dsp:txXfrm>
        <a:off x="26241" y="2534541"/>
        <a:ext cx="3643382" cy="485066"/>
      </dsp:txXfrm>
    </dsp:sp>
    <dsp:sp modelId="{B85DEE12-DC12-4BA7-BBBE-DA707C9AB2ED}">
      <dsp:nvSpPr>
        <dsp:cNvPr id="0" name=""/>
        <dsp:cNvSpPr/>
      </dsp:nvSpPr>
      <dsp:spPr>
        <a:xfrm rot="5400000">
          <a:off x="4933371" y="1843390"/>
          <a:ext cx="412779" cy="2952582"/>
        </a:xfrm>
        <a:prstGeom prst="round2SameRect">
          <a:avLst/>
        </a:prstGeom>
        <a:solidFill>
          <a:srgbClr val="C94235">
            <a:alpha val="23000"/>
          </a:srgbClr>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solidFill>
              <a:latin typeface="Times New Roman" panose="02020603050405020304" pitchFamily="18" charset="0"/>
              <a:cs typeface="Times New Roman" panose="02020603050405020304" pitchFamily="18" charset="0"/>
            </a:rPr>
            <a:t>педагогический класс (универсальный   профиль )</a:t>
          </a:r>
        </a:p>
      </dsp:txBody>
      <dsp:txXfrm rot="-5400000">
        <a:off x="3663470" y="3133441"/>
        <a:ext cx="2932432" cy="372479"/>
      </dsp:txXfrm>
    </dsp:sp>
    <dsp:sp modelId="{F1F56B3C-3723-4DBC-AB5A-158EDABF20B5}">
      <dsp:nvSpPr>
        <dsp:cNvPr id="0" name=""/>
        <dsp:cNvSpPr/>
      </dsp:nvSpPr>
      <dsp:spPr>
        <a:xfrm>
          <a:off x="12389" y="3054043"/>
          <a:ext cx="3662616" cy="476934"/>
        </a:xfrm>
        <a:prstGeom prst="roundRect">
          <a:avLst/>
        </a:prstGeom>
        <a:solidFill>
          <a:srgbClr val="C94235"/>
        </a:solidFill>
        <a:ln w="15875" cap="rnd" cmpd="sng" algn="ctr">
          <a:solidFill>
            <a:schemeClr val="bg1">
              <a:lumMod val="8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pPr>
          <a:r>
            <a:rPr lang="ru-RU" sz="1000" kern="1200">
              <a:solidFill>
                <a:sysClr val="windowText" lastClr="000000"/>
              </a:solidFill>
              <a:latin typeface="Times New Roman" panose="02020603050405020304" pitchFamily="18" charset="0"/>
              <a:cs typeface="Times New Roman" panose="02020603050405020304" pitchFamily="18" charset="0"/>
            </a:rPr>
            <a:t>МБОУ СШ №  12, 31, МБОУ СОШ № 6</a:t>
          </a:r>
        </a:p>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и БУ ВО "Сургутский государственный  </a:t>
          </a:r>
        </a:p>
        <a:p>
          <a:pPr lvl="0" algn="ctr" defTabSz="444500">
            <a:lnSpc>
              <a:spcPct val="90000"/>
            </a:lnSpc>
            <a:spcBef>
              <a:spcPct val="0"/>
            </a:spcBef>
            <a:spcAft>
              <a:spcPts val="0"/>
            </a:spcAft>
          </a:pPr>
          <a:r>
            <a:rPr lang="ru-RU" sz="1000" kern="1200">
              <a:solidFill>
                <a:sysClr val="windowText" lastClr="000000"/>
              </a:solidFill>
              <a:latin typeface="Times New Roman" panose="02020603050405020304" pitchFamily="18" charset="0"/>
              <a:cs typeface="Times New Roman" panose="02020603050405020304" pitchFamily="18" charset="0"/>
            </a:rPr>
            <a:t>педагогический университет"</a:t>
          </a:r>
        </a:p>
      </dsp:txBody>
      <dsp:txXfrm>
        <a:off x="35671" y="3077325"/>
        <a:ext cx="3616052" cy="430370"/>
      </dsp:txXfrm>
    </dsp:sp>
    <dsp:sp modelId="{09B7B64E-21FB-43AA-A6CA-22EFE48616C9}">
      <dsp:nvSpPr>
        <dsp:cNvPr id="0" name=""/>
        <dsp:cNvSpPr/>
      </dsp:nvSpPr>
      <dsp:spPr>
        <a:xfrm rot="5400000">
          <a:off x="4889375" y="2409873"/>
          <a:ext cx="358446" cy="2789414"/>
        </a:xfrm>
        <a:prstGeom prst="round2SameRect">
          <a:avLst/>
        </a:prstGeom>
        <a:solidFill>
          <a:schemeClr val="accent1">
            <a:alpha val="90000"/>
            <a:tint val="40000"/>
            <a:hueOff val="0"/>
            <a:satOff val="0"/>
            <a:lumOff val="0"/>
            <a:alphaOff val="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ru-RU"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инженерный класс (технологический профиль</a:t>
          </a:r>
          <a:r>
            <a:rPr lang="ru-RU" sz="500" kern="1200"/>
            <a:t>) </a:t>
          </a:r>
          <a:endParaRPr lang="ru-RU" sz="1000" kern="1200">
            <a:latin typeface="Times New Roman" panose="02020603050405020304" pitchFamily="18" charset="0"/>
            <a:cs typeface="Times New Roman" panose="02020603050405020304" pitchFamily="18" charset="0"/>
          </a:endParaRPr>
        </a:p>
        <a:p>
          <a:pPr marL="57150" lvl="1" indent="-57150" algn="l" defTabSz="222250">
            <a:lnSpc>
              <a:spcPct val="90000"/>
            </a:lnSpc>
            <a:spcBef>
              <a:spcPct val="0"/>
            </a:spcBef>
            <a:spcAft>
              <a:spcPct val="15000"/>
            </a:spcAft>
            <a:buChar char="••"/>
          </a:pPr>
          <a:endParaRPr lang="ru-RU" sz="500" kern="1200"/>
        </a:p>
      </dsp:txBody>
      <dsp:txXfrm rot="-5400000">
        <a:off x="3673891" y="3642855"/>
        <a:ext cx="2771916" cy="323450"/>
      </dsp:txXfrm>
    </dsp:sp>
    <dsp:sp modelId="{60D62FC2-1935-4274-9BC2-6D830AFA81FC}">
      <dsp:nvSpPr>
        <dsp:cNvPr id="0" name=""/>
        <dsp:cNvSpPr/>
      </dsp:nvSpPr>
      <dsp:spPr>
        <a:xfrm>
          <a:off x="853" y="3580551"/>
          <a:ext cx="3673037" cy="448057"/>
        </a:xfrm>
        <a:prstGeom prst="roundRect">
          <a:avLst/>
        </a:prstGeom>
        <a:solidFill>
          <a:schemeClr val="accent1">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66725">
            <a:lnSpc>
              <a:spcPct val="90000"/>
            </a:lnSpc>
            <a:spcBef>
              <a:spcPct val="0"/>
            </a:spcBef>
            <a:spcAft>
              <a:spcPct val="35000"/>
            </a:spcAft>
          </a:pPr>
          <a:r>
            <a:rPr lang="ru-RU" sz="1050" kern="1200" dirty="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МБОУ «</a:t>
          </a:r>
          <a:r>
            <a:rPr lang="ru-RU" sz="1050" kern="1200" dirty="0" smtClean="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СТШ»</a:t>
          </a:r>
          <a:r>
            <a:rPr lang="ru-RU" sz="1050" kern="1200" baseline="0" dirty="0">
              <a:solidFill>
                <a:schemeClr val="tx1"/>
              </a:solidFill>
              <a:effectLst/>
              <a:latin typeface="Times New Roman" panose="02020603050405020304" pitchFamily="18" charset="0"/>
              <a:ea typeface="Times New Roman" panose="02020603050405020304" pitchFamily="18" charset="0"/>
              <a:cs typeface="Times New Roman" panose="02020603050405020304" pitchFamily="18" charset="0"/>
            </a:rPr>
            <a:t> и </a:t>
          </a:r>
          <a:r>
            <a:rPr lang="ru-RU" sz="1050" kern="1200" dirty="0" smtClean="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ПАО </a:t>
          </a:r>
          <a:r>
            <a:rPr lang="ru-RU" sz="1050" kern="1200" dirty="0">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«Сургутнефтегаз» и ООО «Союз машиностроителей России»</a:t>
          </a:r>
          <a:endParaRPr lang="ru-RU" sz="1050" kern="1200" dirty="0">
            <a:effectLst/>
            <a:latin typeface="Times New Roman" panose="02020603050405020304" pitchFamily="18" charset="0"/>
            <a:ea typeface="Calibri" panose="020F0502020204030204" pitchFamily="34" charset="0"/>
            <a:cs typeface="Times New Roman" panose="02020603050405020304" pitchFamily="18" charset="0"/>
          </a:endParaRPr>
        </a:p>
      </dsp:txBody>
      <dsp:txXfrm>
        <a:off x="22725" y="3602423"/>
        <a:ext cx="3629293" cy="40431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5.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C304CA7C154F5A83AECAC57C32C9A9"/>
        <w:category>
          <w:name w:val="Общие"/>
          <w:gallery w:val="placeholder"/>
        </w:category>
        <w:types>
          <w:type w:val="bbPlcHdr"/>
        </w:types>
        <w:behaviors>
          <w:behavior w:val="content"/>
        </w:behaviors>
        <w:guid w:val="{43B942EC-CF24-49B2-9DCC-710D0692F787}"/>
      </w:docPartPr>
      <w:docPartBody>
        <w:p w:rsidR="00D3392D" w:rsidRDefault="00D3392D" w:rsidP="00D3392D">
          <w:pPr>
            <w:pStyle w:val="38C304CA7C154F5A83AECAC57C32C9A9"/>
          </w:pPr>
          <w:r w:rsidRPr="00F223DC">
            <w:rPr>
              <w:rStyle w:val="a3"/>
            </w:rPr>
            <w:t>Место для ввода текста.</w:t>
          </w:r>
        </w:p>
      </w:docPartBody>
    </w:docPart>
    <w:docPart>
      <w:docPartPr>
        <w:name w:val="3E338BBEBB94404FB657959446BC7818"/>
        <w:category>
          <w:name w:val="Общие"/>
          <w:gallery w:val="placeholder"/>
        </w:category>
        <w:types>
          <w:type w:val="bbPlcHdr"/>
        </w:types>
        <w:behaviors>
          <w:behavior w:val="content"/>
        </w:behaviors>
        <w:guid w:val="{C1D9B028-0CAA-4E47-9AF6-95E3265D9637}"/>
      </w:docPartPr>
      <w:docPartBody>
        <w:p w:rsidR="00D3392D" w:rsidRDefault="00D3392D" w:rsidP="00D3392D">
          <w:pPr>
            <w:pStyle w:val="3E338BBEBB94404FB657959446BC7818"/>
          </w:pPr>
          <w:r w:rsidRPr="00F223D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itka Display">
    <w:panose1 w:val="02000505000000020004"/>
    <w:charset w:val="CC"/>
    <w:family w:val="auto"/>
    <w:pitch w:val="variable"/>
    <w:sig w:usb0="A00002EF" w:usb1="4000204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2D"/>
    <w:rsid w:val="002217EA"/>
    <w:rsid w:val="00D33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392D"/>
    <w:rPr>
      <w:color w:val="808080"/>
    </w:rPr>
  </w:style>
  <w:style w:type="paragraph" w:customStyle="1" w:styleId="38C304CA7C154F5A83AECAC57C32C9A9">
    <w:name w:val="38C304CA7C154F5A83AECAC57C32C9A9"/>
    <w:rsid w:val="00D3392D"/>
  </w:style>
  <w:style w:type="paragraph" w:customStyle="1" w:styleId="3E338BBEBB94404FB657959446BC7818">
    <w:name w:val="3E338BBEBB94404FB657959446BC7818"/>
    <w:rsid w:val="00D33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Сектор">
  <a:themeElements>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Сектор">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ектор">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Сектор">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ектор">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Сектор">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ектор">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Override>
</file>

<file path=word/theme/themeOverride5.xml><?xml version="1.0" encoding="utf-8"?>
<a:themeOverride xmlns:a="http://schemas.openxmlformats.org/drawingml/2006/main">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Сектор">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ектор">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Override>
</file>

<file path=word/theme/themeOverride6.xml><?xml version="1.0" encoding="utf-8"?>
<a:themeOverride xmlns:a="http://schemas.openxmlformats.org/drawingml/2006/main">
  <a:clrScheme name="Зелены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Сектор">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ектор">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61DDD-8F16-49D4-A1EB-CD953167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1</Pages>
  <Words>23277</Words>
  <Characters>132680</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155646</CharactersWithSpaces>
  <SharedDoc>false</SharedDoc>
  <HLinks>
    <vt:vector size="132" baseType="variant">
      <vt:variant>
        <vt:i4>7798843</vt:i4>
      </vt:variant>
      <vt:variant>
        <vt:i4>126</vt:i4>
      </vt:variant>
      <vt:variant>
        <vt:i4>0</vt:i4>
      </vt:variant>
      <vt:variant>
        <vt:i4>5</vt:i4>
      </vt:variant>
      <vt:variant>
        <vt:lpwstr>http://surwiki.ru/</vt:lpwstr>
      </vt:variant>
      <vt:variant>
        <vt:lpwstr/>
      </vt:variant>
      <vt:variant>
        <vt:i4>5832704</vt:i4>
      </vt:variant>
      <vt:variant>
        <vt:i4>123</vt:i4>
      </vt:variant>
      <vt:variant>
        <vt:i4>0</vt:i4>
      </vt:variant>
      <vt:variant>
        <vt:i4>5</vt:i4>
      </vt:variant>
      <vt:variant>
        <vt:lpwstr>consultantplus://offline/ref=4A8A8A4CB421062E3B2E874FF2F80B4E3B6561652A4C5E3E73A75B62E72FE4B4B79D7792E2B3C4W8gAG</vt:lpwstr>
      </vt:variant>
      <vt:variant>
        <vt:lpwstr/>
      </vt:variant>
      <vt:variant>
        <vt:i4>1310775</vt:i4>
      </vt:variant>
      <vt:variant>
        <vt:i4>116</vt:i4>
      </vt:variant>
      <vt:variant>
        <vt:i4>0</vt:i4>
      </vt:variant>
      <vt:variant>
        <vt:i4>5</vt:i4>
      </vt:variant>
      <vt:variant>
        <vt:lpwstr/>
      </vt:variant>
      <vt:variant>
        <vt:lpwstr>_Toc357005334</vt:lpwstr>
      </vt:variant>
      <vt:variant>
        <vt:i4>1310775</vt:i4>
      </vt:variant>
      <vt:variant>
        <vt:i4>110</vt:i4>
      </vt:variant>
      <vt:variant>
        <vt:i4>0</vt:i4>
      </vt:variant>
      <vt:variant>
        <vt:i4>5</vt:i4>
      </vt:variant>
      <vt:variant>
        <vt:lpwstr/>
      </vt:variant>
      <vt:variant>
        <vt:lpwstr>_Toc357005333</vt:lpwstr>
      </vt:variant>
      <vt:variant>
        <vt:i4>1310775</vt:i4>
      </vt:variant>
      <vt:variant>
        <vt:i4>104</vt:i4>
      </vt:variant>
      <vt:variant>
        <vt:i4>0</vt:i4>
      </vt:variant>
      <vt:variant>
        <vt:i4>5</vt:i4>
      </vt:variant>
      <vt:variant>
        <vt:lpwstr/>
      </vt:variant>
      <vt:variant>
        <vt:lpwstr>_Toc357005332</vt:lpwstr>
      </vt:variant>
      <vt:variant>
        <vt:i4>1310775</vt:i4>
      </vt:variant>
      <vt:variant>
        <vt:i4>98</vt:i4>
      </vt:variant>
      <vt:variant>
        <vt:i4>0</vt:i4>
      </vt:variant>
      <vt:variant>
        <vt:i4>5</vt:i4>
      </vt:variant>
      <vt:variant>
        <vt:lpwstr/>
      </vt:variant>
      <vt:variant>
        <vt:lpwstr>_Toc357005331</vt:lpwstr>
      </vt:variant>
      <vt:variant>
        <vt:i4>1310775</vt:i4>
      </vt:variant>
      <vt:variant>
        <vt:i4>92</vt:i4>
      </vt:variant>
      <vt:variant>
        <vt:i4>0</vt:i4>
      </vt:variant>
      <vt:variant>
        <vt:i4>5</vt:i4>
      </vt:variant>
      <vt:variant>
        <vt:lpwstr/>
      </vt:variant>
      <vt:variant>
        <vt:lpwstr>_Toc357005330</vt:lpwstr>
      </vt:variant>
      <vt:variant>
        <vt:i4>1376311</vt:i4>
      </vt:variant>
      <vt:variant>
        <vt:i4>86</vt:i4>
      </vt:variant>
      <vt:variant>
        <vt:i4>0</vt:i4>
      </vt:variant>
      <vt:variant>
        <vt:i4>5</vt:i4>
      </vt:variant>
      <vt:variant>
        <vt:lpwstr/>
      </vt:variant>
      <vt:variant>
        <vt:lpwstr>_Toc357005329</vt:lpwstr>
      </vt:variant>
      <vt:variant>
        <vt:i4>1376311</vt:i4>
      </vt:variant>
      <vt:variant>
        <vt:i4>80</vt:i4>
      </vt:variant>
      <vt:variant>
        <vt:i4>0</vt:i4>
      </vt:variant>
      <vt:variant>
        <vt:i4>5</vt:i4>
      </vt:variant>
      <vt:variant>
        <vt:lpwstr/>
      </vt:variant>
      <vt:variant>
        <vt:lpwstr>_Toc357005328</vt:lpwstr>
      </vt:variant>
      <vt:variant>
        <vt:i4>1376311</vt:i4>
      </vt:variant>
      <vt:variant>
        <vt:i4>74</vt:i4>
      </vt:variant>
      <vt:variant>
        <vt:i4>0</vt:i4>
      </vt:variant>
      <vt:variant>
        <vt:i4>5</vt:i4>
      </vt:variant>
      <vt:variant>
        <vt:lpwstr/>
      </vt:variant>
      <vt:variant>
        <vt:lpwstr>_Toc357005327</vt:lpwstr>
      </vt:variant>
      <vt:variant>
        <vt:i4>1376311</vt:i4>
      </vt:variant>
      <vt:variant>
        <vt:i4>68</vt:i4>
      </vt:variant>
      <vt:variant>
        <vt:i4>0</vt:i4>
      </vt:variant>
      <vt:variant>
        <vt:i4>5</vt:i4>
      </vt:variant>
      <vt:variant>
        <vt:lpwstr/>
      </vt:variant>
      <vt:variant>
        <vt:lpwstr>_Toc357005326</vt:lpwstr>
      </vt:variant>
      <vt:variant>
        <vt:i4>1376311</vt:i4>
      </vt:variant>
      <vt:variant>
        <vt:i4>62</vt:i4>
      </vt:variant>
      <vt:variant>
        <vt:i4>0</vt:i4>
      </vt:variant>
      <vt:variant>
        <vt:i4>5</vt:i4>
      </vt:variant>
      <vt:variant>
        <vt:lpwstr/>
      </vt:variant>
      <vt:variant>
        <vt:lpwstr>_Toc357005325</vt:lpwstr>
      </vt:variant>
      <vt:variant>
        <vt:i4>1376311</vt:i4>
      </vt:variant>
      <vt:variant>
        <vt:i4>56</vt:i4>
      </vt:variant>
      <vt:variant>
        <vt:i4>0</vt:i4>
      </vt:variant>
      <vt:variant>
        <vt:i4>5</vt:i4>
      </vt:variant>
      <vt:variant>
        <vt:lpwstr/>
      </vt:variant>
      <vt:variant>
        <vt:lpwstr>_Toc357005324</vt:lpwstr>
      </vt:variant>
      <vt:variant>
        <vt:i4>1376311</vt:i4>
      </vt:variant>
      <vt:variant>
        <vt:i4>50</vt:i4>
      </vt:variant>
      <vt:variant>
        <vt:i4>0</vt:i4>
      </vt:variant>
      <vt:variant>
        <vt:i4>5</vt:i4>
      </vt:variant>
      <vt:variant>
        <vt:lpwstr/>
      </vt:variant>
      <vt:variant>
        <vt:lpwstr>_Toc357005323</vt:lpwstr>
      </vt:variant>
      <vt:variant>
        <vt:i4>1376311</vt:i4>
      </vt:variant>
      <vt:variant>
        <vt:i4>44</vt:i4>
      </vt:variant>
      <vt:variant>
        <vt:i4>0</vt:i4>
      </vt:variant>
      <vt:variant>
        <vt:i4>5</vt:i4>
      </vt:variant>
      <vt:variant>
        <vt:lpwstr/>
      </vt:variant>
      <vt:variant>
        <vt:lpwstr>_Toc357005322</vt:lpwstr>
      </vt:variant>
      <vt:variant>
        <vt:i4>1376311</vt:i4>
      </vt:variant>
      <vt:variant>
        <vt:i4>38</vt:i4>
      </vt:variant>
      <vt:variant>
        <vt:i4>0</vt:i4>
      </vt:variant>
      <vt:variant>
        <vt:i4>5</vt:i4>
      </vt:variant>
      <vt:variant>
        <vt:lpwstr/>
      </vt:variant>
      <vt:variant>
        <vt:lpwstr>_Toc357005321</vt:lpwstr>
      </vt:variant>
      <vt:variant>
        <vt:i4>1376311</vt:i4>
      </vt:variant>
      <vt:variant>
        <vt:i4>32</vt:i4>
      </vt:variant>
      <vt:variant>
        <vt:i4>0</vt:i4>
      </vt:variant>
      <vt:variant>
        <vt:i4>5</vt:i4>
      </vt:variant>
      <vt:variant>
        <vt:lpwstr/>
      </vt:variant>
      <vt:variant>
        <vt:lpwstr>_Toc357005320</vt:lpwstr>
      </vt:variant>
      <vt:variant>
        <vt:i4>1441847</vt:i4>
      </vt:variant>
      <vt:variant>
        <vt:i4>26</vt:i4>
      </vt:variant>
      <vt:variant>
        <vt:i4>0</vt:i4>
      </vt:variant>
      <vt:variant>
        <vt:i4>5</vt:i4>
      </vt:variant>
      <vt:variant>
        <vt:lpwstr/>
      </vt:variant>
      <vt:variant>
        <vt:lpwstr>_Toc357005319</vt:lpwstr>
      </vt:variant>
      <vt:variant>
        <vt:i4>1441847</vt:i4>
      </vt:variant>
      <vt:variant>
        <vt:i4>20</vt:i4>
      </vt:variant>
      <vt:variant>
        <vt:i4>0</vt:i4>
      </vt:variant>
      <vt:variant>
        <vt:i4>5</vt:i4>
      </vt:variant>
      <vt:variant>
        <vt:lpwstr/>
      </vt:variant>
      <vt:variant>
        <vt:lpwstr>_Toc357005318</vt:lpwstr>
      </vt:variant>
      <vt:variant>
        <vt:i4>1441847</vt:i4>
      </vt:variant>
      <vt:variant>
        <vt:i4>14</vt:i4>
      </vt:variant>
      <vt:variant>
        <vt:i4>0</vt:i4>
      </vt:variant>
      <vt:variant>
        <vt:i4>5</vt:i4>
      </vt:variant>
      <vt:variant>
        <vt:lpwstr/>
      </vt:variant>
      <vt:variant>
        <vt:lpwstr>_Toc357005317</vt:lpwstr>
      </vt:variant>
      <vt:variant>
        <vt:i4>1441847</vt:i4>
      </vt:variant>
      <vt:variant>
        <vt:i4>8</vt:i4>
      </vt:variant>
      <vt:variant>
        <vt:i4>0</vt:i4>
      </vt:variant>
      <vt:variant>
        <vt:i4>5</vt:i4>
      </vt:variant>
      <vt:variant>
        <vt:lpwstr/>
      </vt:variant>
      <vt:variant>
        <vt:lpwstr>_Toc357005315</vt:lpwstr>
      </vt:variant>
      <vt:variant>
        <vt:i4>1441847</vt:i4>
      </vt:variant>
      <vt:variant>
        <vt:i4>2</vt:i4>
      </vt:variant>
      <vt:variant>
        <vt:i4>0</vt:i4>
      </vt:variant>
      <vt:variant>
        <vt:i4>5</vt:i4>
      </vt:variant>
      <vt:variant>
        <vt:lpwstr/>
      </vt:variant>
      <vt:variant>
        <vt:lpwstr>_Toc357005314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 календарный год,2024/25 учебный год</dc:creator>
  <cp:keywords/>
  <dc:description/>
  <cp:lastModifiedBy>Ильичева Елена Валерьевна</cp:lastModifiedBy>
  <cp:revision>38</cp:revision>
  <cp:lastPrinted>2025-10-22T08:12:00Z</cp:lastPrinted>
  <dcterms:created xsi:type="dcterms:W3CDTF">2025-10-06T05:49:00Z</dcterms:created>
  <dcterms:modified xsi:type="dcterms:W3CDTF">2025-10-22T10:59:00Z</dcterms:modified>
</cp:coreProperties>
</file>